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DBD03" w14:textId="2F9760CC" w:rsidR="00A857EB" w:rsidRPr="00C529D5" w:rsidRDefault="006F1DA1" w:rsidP="00C25C49">
      <w:pPr>
        <w:tabs>
          <w:tab w:val="left" w:pos="6379"/>
        </w:tabs>
        <w:spacing w:before="100" w:beforeAutospacing="1" w:after="100" w:afterAutospacing="1" w:line="240" w:lineRule="auto"/>
        <w:ind w:left="5103" w:hanging="5040"/>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 xml:space="preserve">                                                                                    </w:t>
      </w:r>
      <w:r w:rsidR="00A857EB" w:rsidRPr="00C529D5">
        <w:rPr>
          <w:rFonts w:ascii="Times New Roman" w:eastAsia="Times New Roman" w:hAnsi="Times New Roman" w:cs="Times New Roman"/>
          <w:b/>
          <w:bCs/>
          <w:sz w:val="24"/>
          <w:szCs w:val="24"/>
        </w:rPr>
        <w:t>ЗАТВЕРДЖЕНО</w:t>
      </w:r>
      <w:r w:rsidR="00A857EB" w:rsidRPr="00C529D5">
        <w:rPr>
          <w:rFonts w:ascii="Times New Roman" w:eastAsia="Times New Roman" w:hAnsi="Times New Roman" w:cs="Times New Roman"/>
          <w:sz w:val="24"/>
          <w:szCs w:val="24"/>
        </w:rPr>
        <w:br/>
        <w:t>рішенням ___ сесії</w:t>
      </w:r>
      <w:r w:rsidR="00A857EB" w:rsidRPr="00C529D5">
        <w:rPr>
          <w:rFonts w:ascii="Times New Roman" w:eastAsia="Times New Roman" w:hAnsi="Times New Roman" w:cs="Times New Roman"/>
          <w:sz w:val="24"/>
          <w:szCs w:val="24"/>
        </w:rPr>
        <w:br/>
        <w:t>Піщанської сільської ради</w:t>
      </w:r>
      <w:r w:rsidR="00A857EB" w:rsidRPr="00C529D5">
        <w:rPr>
          <w:rFonts w:ascii="Times New Roman" w:eastAsia="Times New Roman" w:hAnsi="Times New Roman" w:cs="Times New Roman"/>
          <w:sz w:val="24"/>
          <w:szCs w:val="24"/>
        </w:rPr>
        <w:br/>
        <w:t>від «__» ________ 2026 року № ___</w:t>
      </w:r>
    </w:p>
    <w:p w14:paraId="3F2906DD" w14:textId="307DE320" w:rsidR="00A857EB" w:rsidRPr="00C529D5" w:rsidRDefault="006F1DA1" w:rsidP="00C25C49">
      <w:pPr>
        <w:tabs>
          <w:tab w:val="left" w:pos="709"/>
        </w:tabs>
        <w:spacing w:before="100" w:beforeAutospacing="1" w:after="100" w:afterAutospacing="1"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23F91FFB" w14:textId="77777777" w:rsidR="004E4D70" w:rsidRPr="00C529D5" w:rsidRDefault="004E4D70">
      <w:pPr>
        <w:ind w:left="6372" w:right="-142"/>
        <w:rPr>
          <w:rFonts w:ascii="Times New Roman" w:eastAsia="Times New Roman" w:hAnsi="Times New Roman" w:cs="Times New Roman"/>
          <w:sz w:val="28"/>
          <w:szCs w:val="28"/>
        </w:rPr>
      </w:pPr>
    </w:p>
    <w:p w14:paraId="274CB5E7" w14:textId="77777777" w:rsidR="004E4D70" w:rsidRPr="00C529D5" w:rsidRDefault="004E4D70">
      <w:pPr>
        <w:ind w:left="6372" w:right="-142"/>
        <w:rPr>
          <w:rFonts w:ascii="Times New Roman" w:eastAsia="Times New Roman" w:hAnsi="Times New Roman" w:cs="Times New Roman"/>
          <w:sz w:val="28"/>
          <w:szCs w:val="28"/>
        </w:rPr>
      </w:pPr>
    </w:p>
    <w:p w14:paraId="44EB30F7" w14:textId="77777777" w:rsidR="00A857EB" w:rsidRPr="00C529D5" w:rsidRDefault="00A857EB" w:rsidP="00A857EB">
      <w:pPr>
        <w:pStyle w:val="1"/>
        <w:jc w:val="center"/>
        <w:rPr>
          <w:rFonts w:ascii="Times New Roman" w:hAnsi="Times New Roman" w:cs="Times New Roman"/>
          <w:sz w:val="28"/>
          <w:szCs w:val="28"/>
        </w:rPr>
      </w:pPr>
      <w:r w:rsidRPr="00C529D5">
        <w:rPr>
          <w:rStyle w:val="af"/>
          <w:rFonts w:ascii="Times New Roman" w:hAnsi="Times New Roman" w:cs="Times New Roman"/>
          <w:b/>
          <w:bCs w:val="0"/>
          <w:sz w:val="28"/>
          <w:szCs w:val="28"/>
        </w:rPr>
        <w:t>СТАТУТ</w:t>
      </w:r>
    </w:p>
    <w:p w14:paraId="0DC2499A" w14:textId="683633CA" w:rsidR="00A857EB" w:rsidRPr="00C529D5" w:rsidRDefault="00A857EB" w:rsidP="00A857EB">
      <w:pPr>
        <w:pStyle w:val="a4"/>
        <w:jc w:val="center"/>
      </w:pPr>
      <w:r w:rsidRPr="00C529D5">
        <w:rPr>
          <w:rStyle w:val="af"/>
        </w:rPr>
        <w:t>Піщанської сільської територіальної громади</w:t>
      </w:r>
      <w:r w:rsidRPr="00C529D5">
        <w:br/>
      </w:r>
      <w:r w:rsidR="00685609" w:rsidRPr="00C529D5">
        <w:rPr>
          <w:b/>
        </w:rPr>
        <w:t xml:space="preserve">Самарівського району </w:t>
      </w:r>
      <w:r w:rsidRPr="00C529D5">
        <w:rPr>
          <w:b/>
        </w:rPr>
        <w:t>Дніпропетровської області</w:t>
      </w:r>
    </w:p>
    <w:p w14:paraId="718E5290" w14:textId="77777777" w:rsidR="004E4D70" w:rsidRPr="00C529D5" w:rsidRDefault="004E4D70">
      <w:pPr>
        <w:ind w:left="6372" w:right="-142"/>
        <w:rPr>
          <w:rFonts w:ascii="Times New Roman" w:eastAsia="Times New Roman" w:hAnsi="Times New Roman" w:cs="Times New Roman"/>
          <w:sz w:val="28"/>
          <w:szCs w:val="28"/>
        </w:rPr>
      </w:pPr>
    </w:p>
    <w:p w14:paraId="7C02524C" w14:textId="77777777" w:rsidR="004E4D70" w:rsidRPr="00C529D5" w:rsidRDefault="004E4D70">
      <w:pPr>
        <w:ind w:left="6372" w:right="-142"/>
        <w:rPr>
          <w:rFonts w:ascii="Times New Roman" w:eastAsia="Times New Roman" w:hAnsi="Times New Roman" w:cs="Times New Roman"/>
          <w:sz w:val="28"/>
          <w:szCs w:val="28"/>
        </w:rPr>
      </w:pPr>
    </w:p>
    <w:p w14:paraId="001C34B6" w14:textId="77777777" w:rsidR="004E4D70" w:rsidRPr="00C529D5" w:rsidRDefault="004E4D70">
      <w:pPr>
        <w:ind w:left="6372" w:right="-142"/>
        <w:rPr>
          <w:rFonts w:ascii="Times New Roman" w:eastAsia="Times New Roman" w:hAnsi="Times New Roman" w:cs="Times New Roman"/>
          <w:sz w:val="28"/>
          <w:szCs w:val="28"/>
        </w:rPr>
      </w:pPr>
    </w:p>
    <w:p w14:paraId="551ECA69" w14:textId="77777777" w:rsidR="004E4D70" w:rsidRPr="00C529D5" w:rsidRDefault="004E4D70">
      <w:pPr>
        <w:ind w:left="6372" w:right="-142"/>
        <w:rPr>
          <w:rFonts w:ascii="Times New Roman" w:eastAsia="Times New Roman" w:hAnsi="Times New Roman" w:cs="Times New Roman"/>
          <w:sz w:val="28"/>
          <w:szCs w:val="28"/>
        </w:rPr>
      </w:pPr>
    </w:p>
    <w:p w14:paraId="19480301" w14:textId="77777777" w:rsidR="004E4D70" w:rsidRPr="00C529D5" w:rsidRDefault="004E4D70">
      <w:pPr>
        <w:ind w:left="6372" w:right="-142"/>
        <w:rPr>
          <w:rFonts w:ascii="Times New Roman" w:eastAsia="Times New Roman" w:hAnsi="Times New Roman" w:cs="Times New Roman"/>
          <w:sz w:val="28"/>
          <w:szCs w:val="28"/>
        </w:rPr>
      </w:pPr>
    </w:p>
    <w:p w14:paraId="7AA7EB97" w14:textId="77777777" w:rsidR="004E4D70" w:rsidRPr="00C529D5" w:rsidRDefault="004E4D70">
      <w:pPr>
        <w:ind w:left="6372" w:right="-142"/>
        <w:rPr>
          <w:rFonts w:ascii="Times New Roman" w:eastAsia="Times New Roman" w:hAnsi="Times New Roman" w:cs="Times New Roman"/>
          <w:sz w:val="28"/>
          <w:szCs w:val="28"/>
        </w:rPr>
      </w:pPr>
    </w:p>
    <w:p w14:paraId="170602D5" w14:textId="77777777" w:rsidR="004E4D70" w:rsidRPr="00C529D5" w:rsidRDefault="004E4D70">
      <w:pPr>
        <w:ind w:left="6372" w:right="-142"/>
        <w:rPr>
          <w:rFonts w:ascii="Times New Roman" w:eastAsia="Times New Roman" w:hAnsi="Times New Roman" w:cs="Times New Roman"/>
          <w:sz w:val="28"/>
          <w:szCs w:val="28"/>
        </w:rPr>
      </w:pPr>
    </w:p>
    <w:p w14:paraId="5CA76C56" w14:textId="77777777" w:rsidR="004E4D70" w:rsidRPr="00C529D5" w:rsidRDefault="004E4D70">
      <w:pPr>
        <w:ind w:left="6372" w:right="-142"/>
        <w:rPr>
          <w:rFonts w:ascii="Times New Roman" w:eastAsia="Times New Roman" w:hAnsi="Times New Roman" w:cs="Times New Roman"/>
          <w:sz w:val="28"/>
          <w:szCs w:val="28"/>
        </w:rPr>
      </w:pPr>
    </w:p>
    <w:p w14:paraId="1DF3F99C" w14:textId="77777777" w:rsidR="004E4D70" w:rsidRPr="00C529D5" w:rsidRDefault="004E4D70">
      <w:pPr>
        <w:ind w:left="6372" w:right="-142"/>
        <w:rPr>
          <w:rFonts w:ascii="Times New Roman" w:eastAsia="Times New Roman" w:hAnsi="Times New Roman" w:cs="Times New Roman"/>
          <w:sz w:val="28"/>
          <w:szCs w:val="28"/>
        </w:rPr>
      </w:pPr>
    </w:p>
    <w:p w14:paraId="33BB8B66" w14:textId="77777777" w:rsidR="004E4D70" w:rsidRPr="00C529D5" w:rsidRDefault="004E4D70">
      <w:pPr>
        <w:ind w:left="6372" w:right="-142"/>
        <w:rPr>
          <w:rFonts w:ascii="Times New Roman" w:eastAsia="Times New Roman" w:hAnsi="Times New Roman" w:cs="Times New Roman"/>
          <w:sz w:val="28"/>
          <w:szCs w:val="28"/>
        </w:rPr>
      </w:pPr>
    </w:p>
    <w:p w14:paraId="3CDF8499" w14:textId="77777777" w:rsidR="004E4D70" w:rsidRPr="00C529D5" w:rsidRDefault="004E4D70">
      <w:pPr>
        <w:ind w:left="6372" w:right="-142"/>
        <w:rPr>
          <w:rFonts w:ascii="Times New Roman" w:eastAsia="Times New Roman" w:hAnsi="Times New Roman" w:cs="Times New Roman"/>
          <w:sz w:val="28"/>
          <w:szCs w:val="28"/>
        </w:rPr>
      </w:pPr>
    </w:p>
    <w:p w14:paraId="65EEB26D" w14:textId="77777777" w:rsidR="004E4D70" w:rsidRPr="00C529D5" w:rsidRDefault="004E4D70">
      <w:pPr>
        <w:ind w:left="6372" w:right="-142"/>
        <w:rPr>
          <w:rFonts w:ascii="Times New Roman" w:eastAsia="Times New Roman" w:hAnsi="Times New Roman" w:cs="Times New Roman"/>
          <w:sz w:val="28"/>
          <w:szCs w:val="28"/>
        </w:rPr>
      </w:pPr>
    </w:p>
    <w:p w14:paraId="113FFF6E" w14:textId="77777777" w:rsidR="004E4D70" w:rsidRPr="00C529D5" w:rsidRDefault="004E4D70">
      <w:pPr>
        <w:ind w:left="6372" w:right="-142"/>
        <w:rPr>
          <w:rFonts w:ascii="Times New Roman" w:eastAsia="Times New Roman" w:hAnsi="Times New Roman" w:cs="Times New Roman"/>
          <w:sz w:val="28"/>
          <w:szCs w:val="28"/>
        </w:rPr>
      </w:pPr>
    </w:p>
    <w:p w14:paraId="5F36CDCA" w14:textId="77777777" w:rsidR="004E4D70" w:rsidRPr="00C529D5" w:rsidRDefault="004E4D70">
      <w:pPr>
        <w:ind w:left="6372" w:right="-142"/>
        <w:rPr>
          <w:rFonts w:ascii="Times New Roman" w:eastAsia="Times New Roman" w:hAnsi="Times New Roman" w:cs="Times New Roman"/>
          <w:sz w:val="28"/>
          <w:szCs w:val="28"/>
        </w:rPr>
      </w:pPr>
    </w:p>
    <w:p w14:paraId="5481AC60" w14:textId="77777777" w:rsidR="004E4D70" w:rsidRPr="00C529D5" w:rsidRDefault="004E4D70">
      <w:pPr>
        <w:ind w:left="6372" w:right="-142"/>
        <w:rPr>
          <w:rFonts w:ascii="Times New Roman" w:eastAsia="Times New Roman" w:hAnsi="Times New Roman" w:cs="Times New Roman"/>
          <w:sz w:val="28"/>
          <w:szCs w:val="28"/>
        </w:rPr>
      </w:pPr>
    </w:p>
    <w:p w14:paraId="0DBED198" w14:textId="77777777" w:rsidR="004E4D70" w:rsidRPr="00C529D5" w:rsidRDefault="004E4D70">
      <w:pPr>
        <w:ind w:left="6372" w:right="-142"/>
        <w:rPr>
          <w:rFonts w:ascii="Times New Roman" w:eastAsia="Times New Roman" w:hAnsi="Times New Roman" w:cs="Times New Roman"/>
          <w:sz w:val="28"/>
          <w:szCs w:val="28"/>
        </w:rPr>
      </w:pPr>
    </w:p>
    <w:p w14:paraId="6C7B6B37" w14:textId="77777777" w:rsidR="004E4D70" w:rsidRPr="00C529D5" w:rsidRDefault="004E4D70">
      <w:pPr>
        <w:ind w:left="6372" w:right="-142"/>
        <w:rPr>
          <w:rFonts w:ascii="Times New Roman" w:eastAsia="Times New Roman" w:hAnsi="Times New Roman" w:cs="Times New Roman"/>
          <w:sz w:val="28"/>
          <w:szCs w:val="28"/>
        </w:rPr>
      </w:pPr>
    </w:p>
    <w:p w14:paraId="45EE8AA3" w14:textId="77777777" w:rsidR="00C25C49" w:rsidRPr="00C529D5" w:rsidRDefault="00C25C49" w:rsidP="00BB1523">
      <w:pPr>
        <w:ind w:right="-142"/>
        <w:jc w:val="center"/>
        <w:rPr>
          <w:rFonts w:ascii="Times New Roman" w:eastAsia="Times New Roman" w:hAnsi="Times New Roman" w:cs="Times New Roman"/>
          <w:sz w:val="28"/>
          <w:szCs w:val="28"/>
        </w:rPr>
      </w:pPr>
    </w:p>
    <w:p w14:paraId="55CD0342" w14:textId="614F9AB2" w:rsidR="004E4D70" w:rsidRPr="00C529D5" w:rsidRDefault="00A857EB" w:rsidP="00BB1523">
      <w:pPr>
        <w:ind w:right="-142"/>
        <w:jc w:val="center"/>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2026 рік</w:t>
      </w:r>
    </w:p>
    <w:p w14:paraId="66D04599" w14:textId="77777777" w:rsidR="00A857EB" w:rsidRPr="00C529D5" w:rsidRDefault="00A857EB" w:rsidP="00C6620F">
      <w:pPr>
        <w:pStyle w:val="2"/>
        <w:spacing w:before="0" w:after="0"/>
        <w:jc w:val="center"/>
        <w:rPr>
          <w:rStyle w:val="af"/>
          <w:rFonts w:ascii="Times New Roman" w:hAnsi="Times New Roman" w:cs="Times New Roman"/>
          <w:b/>
          <w:bCs w:val="0"/>
          <w:sz w:val="24"/>
          <w:szCs w:val="24"/>
        </w:rPr>
      </w:pPr>
      <w:r w:rsidRPr="00C529D5">
        <w:rPr>
          <w:rStyle w:val="af"/>
          <w:rFonts w:ascii="Times New Roman" w:hAnsi="Times New Roman" w:cs="Times New Roman"/>
          <w:b/>
          <w:bCs w:val="0"/>
          <w:sz w:val="24"/>
          <w:szCs w:val="24"/>
        </w:rPr>
        <w:lastRenderedPageBreak/>
        <w:t>ЗМІСТ</w:t>
      </w:r>
    </w:p>
    <w:p w14:paraId="5F0AE768" w14:textId="77777777" w:rsidR="002D57F8" w:rsidRPr="00C529D5" w:rsidRDefault="002D57F8" w:rsidP="0070572E">
      <w:pPr>
        <w:spacing w:line="360" w:lineRule="auto"/>
        <w:jc w:val="both"/>
        <w:rPr>
          <w:rFonts w:ascii="Times New Roman" w:hAnsi="Times New Roman" w:cs="Times New Roman"/>
        </w:rPr>
      </w:pPr>
    </w:p>
    <w:p w14:paraId="405C5F0B" w14:textId="77777777" w:rsidR="00A857EB" w:rsidRPr="00C529D5" w:rsidRDefault="00A857EB" w:rsidP="0053276D">
      <w:pPr>
        <w:pStyle w:val="3"/>
        <w:spacing w:before="0" w:after="0"/>
        <w:rPr>
          <w:rFonts w:ascii="Times New Roman" w:hAnsi="Times New Roman" w:cs="Times New Roman"/>
          <w:sz w:val="24"/>
          <w:szCs w:val="24"/>
        </w:rPr>
      </w:pPr>
      <w:r w:rsidRPr="00C529D5">
        <w:rPr>
          <w:rStyle w:val="af"/>
          <w:rFonts w:ascii="Times New Roman" w:hAnsi="Times New Roman" w:cs="Times New Roman"/>
          <w:b/>
          <w:bCs w:val="0"/>
          <w:sz w:val="24"/>
          <w:szCs w:val="24"/>
        </w:rPr>
        <w:t>ПРЕАМБУЛА</w:t>
      </w:r>
    </w:p>
    <w:p w14:paraId="53BF3765" w14:textId="77777777" w:rsidR="00CE3CAB" w:rsidRPr="00C529D5" w:rsidRDefault="00CE3CAB" w:rsidP="0053276D">
      <w:pPr>
        <w:pStyle w:val="2"/>
        <w:spacing w:before="0" w:after="0"/>
        <w:rPr>
          <w:rStyle w:val="af"/>
          <w:rFonts w:ascii="Times New Roman" w:hAnsi="Times New Roman" w:cs="Times New Roman"/>
          <w:b/>
          <w:bCs w:val="0"/>
          <w:sz w:val="24"/>
          <w:szCs w:val="24"/>
        </w:rPr>
      </w:pPr>
    </w:p>
    <w:p w14:paraId="32B6EFCE" w14:textId="5144B421" w:rsidR="00A857EB" w:rsidRPr="00C529D5" w:rsidRDefault="00A857EB" w:rsidP="0053276D">
      <w:pPr>
        <w:pStyle w:val="2"/>
        <w:spacing w:before="0" w:after="0"/>
        <w:rPr>
          <w:rFonts w:ascii="Times New Roman" w:hAnsi="Times New Roman" w:cs="Times New Roman"/>
          <w:sz w:val="24"/>
          <w:szCs w:val="24"/>
        </w:rPr>
      </w:pPr>
      <w:r w:rsidRPr="00C529D5">
        <w:rPr>
          <w:rStyle w:val="af"/>
          <w:rFonts w:ascii="Times New Roman" w:hAnsi="Times New Roman" w:cs="Times New Roman"/>
          <w:b/>
          <w:bCs w:val="0"/>
          <w:sz w:val="24"/>
          <w:szCs w:val="24"/>
        </w:rPr>
        <w:t>РОЗДІЛ І. ЗАГАЛЬНІ ПОЛОЖЕННЯ</w:t>
      </w:r>
    </w:p>
    <w:p w14:paraId="2F1A7E44" w14:textId="77777777" w:rsidR="00A857EB" w:rsidRPr="00C529D5" w:rsidRDefault="00A857EB" w:rsidP="0053276D">
      <w:pPr>
        <w:pStyle w:val="a4"/>
        <w:spacing w:before="0" w:beforeAutospacing="0" w:after="0" w:afterAutospacing="0"/>
      </w:pPr>
      <w:r w:rsidRPr="00C529D5">
        <w:rPr>
          <w:rStyle w:val="af"/>
        </w:rPr>
        <w:t>Стаття 1.</w:t>
      </w:r>
      <w:r w:rsidRPr="00C529D5">
        <w:t xml:space="preserve"> Статут Піщанської сільської територіальної громади Дніпропетровської області</w:t>
      </w:r>
    </w:p>
    <w:p w14:paraId="266AB4AC" w14:textId="77777777" w:rsidR="00A857EB" w:rsidRPr="00C529D5" w:rsidRDefault="00A857EB" w:rsidP="0053276D">
      <w:pPr>
        <w:pStyle w:val="a4"/>
        <w:spacing w:before="0" w:beforeAutospacing="0" w:after="0" w:afterAutospacing="0"/>
      </w:pPr>
      <w:r w:rsidRPr="00C529D5">
        <w:rPr>
          <w:rStyle w:val="af"/>
        </w:rPr>
        <w:t>Стаття 2.</w:t>
      </w:r>
      <w:r w:rsidRPr="00C529D5">
        <w:t xml:space="preserve"> Територія громади та адміністративно-територіальний устрій</w:t>
      </w:r>
    </w:p>
    <w:p w14:paraId="66A1E646" w14:textId="77777777" w:rsidR="00A857EB" w:rsidRPr="00C529D5" w:rsidRDefault="00A857EB" w:rsidP="0053276D">
      <w:pPr>
        <w:pStyle w:val="a4"/>
        <w:spacing w:before="0" w:beforeAutospacing="0" w:after="0" w:afterAutospacing="0"/>
      </w:pPr>
      <w:r w:rsidRPr="00C529D5">
        <w:rPr>
          <w:rStyle w:val="af"/>
        </w:rPr>
        <w:t>Стаття 3.</w:t>
      </w:r>
      <w:r w:rsidRPr="00C529D5">
        <w:t xml:space="preserve"> Символіка територіальної громади та населених пунктів</w:t>
      </w:r>
    </w:p>
    <w:p w14:paraId="6C0C09AE" w14:textId="77777777" w:rsidR="00A857EB" w:rsidRPr="00C529D5" w:rsidRDefault="00A857EB" w:rsidP="0053276D">
      <w:pPr>
        <w:pStyle w:val="a4"/>
        <w:spacing w:before="0" w:beforeAutospacing="0" w:after="0" w:afterAutospacing="0"/>
      </w:pPr>
      <w:r w:rsidRPr="00C529D5">
        <w:rPr>
          <w:rStyle w:val="af"/>
        </w:rPr>
        <w:t>Стаття 4.</w:t>
      </w:r>
      <w:r w:rsidRPr="00C529D5">
        <w:t xml:space="preserve"> Місцеві свята, пам’ятні та знаменні дати</w:t>
      </w:r>
    </w:p>
    <w:p w14:paraId="24DC5AE3" w14:textId="77777777" w:rsidR="00A857EB" w:rsidRPr="00C529D5" w:rsidRDefault="00A857EB" w:rsidP="0053276D">
      <w:pPr>
        <w:pStyle w:val="a4"/>
        <w:spacing w:before="0" w:beforeAutospacing="0" w:after="0" w:afterAutospacing="0"/>
      </w:pPr>
      <w:r w:rsidRPr="00C529D5">
        <w:rPr>
          <w:rStyle w:val="af"/>
        </w:rPr>
        <w:t>Стаття 5.</w:t>
      </w:r>
      <w:r w:rsidRPr="00C529D5">
        <w:t xml:space="preserve"> Почесні відзнаки та нагороди територіальної громади</w:t>
      </w:r>
    </w:p>
    <w:p w14:paraId="349787EA" w14:textId="3F97DC8D" w:rsidR="00A857EB" w:rsidRPr="00C529D5" w:rsidRDefault="00A857EB" w:rsidP="0053276D">
      <w:pPr>
        <w:pStyle w:val="a4"/>
        <w:spacing w:before="0" w:beforeAutospacing="0" w:after="0" w:afterAutospacing="0"/>
      </w:pPr>
      <w:r w:rsidRPr="00C529D5">
        <w:rPr>
          <w:rStyle w:val="af"/>
        </w:rPr>
        <w:t>Стаття</w:t>
      </w:r>
      <w:r w:rsidR="00B552E5" w:rsidRPr="00C529D5">
        <w:rPr>
          <w:rStyle w:val="af"/>
        </w:rPr>
        <w:t xml:space="preserve"> </w:t>
      </w:r>
      <w:r w:rsidRPr="00C529D5">
        <w:rPr>
          <w:rStyle w:val="af"/>
        </w:rPr>
        <w:t>6.</w:t>
      </w:r>
      <w:r w:rsidR="00B552E5" w:rsidRPr="00C529D5">
        <w:t xml:space="preserve"> </w:t>
      </w:r>
      <w:r w:rsidRPr="00C529D5">
        <w:t>Основні засади здійснення місцевого самоврядування в Піщанській сільській територіальній громаді</w:t>
      </w:r>
    </w:p>
    <w:p w14:paraId="3445E07E" w14:textId="77777777" w:rsidR="00A857EB" w:rsidRPr="00C529D5" w:rsidRDefault="00A857EB" w:rsidP="0070572E">
      <w:pPr>
        <w:spacing w:after="0" w:line="360" w:lineRule="auto"/>
        <w:jc w:val="both"/>
        <w:rPr>
          <w:rFonts w:ascii="Times New Roman" w:hAnsi="Times New Roman" w:cs="Times New Roman"/>
          <w:sz w:val="24"/>
          <w:szCs w:val="24"/>
        </w:rPr>
      </w:pPr>
    </w:p>
    <w:p w14:paraId="77C21C5C" w14:textId="77777777" w:rsidR="00A857EB" w:rsidRPr="00C529D5" w:rsidRDefault="00A857EB" w:rsidP="00CE3CAB">
      <w:pPr>
        <w:pStyle w:val="2"/>
        <w:spacing w:before="0" w:after="0"/>
        <w:rPr>
          <w:rFonts w:ascii="Times New Roman" w:hAnsi="Times New Roman" w:cs="Times New Roman"/>
          <w:sz w:val="24"/>
          <w:szCs w:val="24"/>
        </w:rPr>
      </w:pPr>
      <w:r w:rsidRPr="00C529D5">
        <w:rPr>
          <w:rStyle w:val="af"/>
          <w:rFonts w:ascii="Times New Roman" w:hAnsi="Times New Roman" w:cs="Times New Roman"/>
          <w:b/>
          <w:bCs w:val="0"/>
          <w:sz w:val="24"/>
          <w:szCs w:val="24"/>
        </w:rPr>
        <w:t>РОЗДІЛ ІІ. ОРГАНИ МІСЦЕВОГО САМОВРЯДУВАННЯ ТЕРИТОРІАЛЬНОЇ ГРОМАДИ</w:t>
      </w:r>
    </w:p>
    <w:p w14:paraId="6CC6E669" w14:textId="77777777" w:rsidR="00A857EB" w:rsidRPr="00C529D5" w:rsidRDefault="00A857EB" w:rsidP="00CE3CAB">
      <w:pPr>
        <w:pStyle w:val="a4"/>
        <w:spacing w:before="0" w:beforeAutospacing="0" w:after="0" w:afterAutospacing="0"/>
        <w:rPr>
          <w:rStyle w:val="whitespace-normal"/>
        </w:rPr>
      </w:pPr>
      <w:r w:rsidRPr="00C529D5">
        <w:rPr>
          <w:rStyle w:val="af"/>
        </w:rPr>
        <w:t>Стаття 7.</w:t>
      </w:r>
      <w:r w:rsidRPr="00C529D5">
        <w:t xml:space="preserve"> </w:t>
      </w:r>
      <w:r w:rsidRPr="00C529D5">
        <w:rPr>
          <w:rStyle w:val="whitespace-normal"/>
        </w:rPr>
        <w:t>Піщанська сільська рада</w:t>
      </w:r>
    </w:p>
    <w:p w14:paraId="2582470D" w14:textId="77777777" w:rsidR="00A857EB" w:rsidRPr="00C529D5" w:rsidRDefault="00A857EB" w:rsidP="00CE3CAB">
      <w:pPr>
        <w:pStyle w:val="a4"/>
        <w:spacing w:before="0" w:beforeAutospacing="0" w:after="0" w:afterAutospacing="0"/>
      </w:pPr>
      <w:r w:rsidRPr="00C529D5">
        <w:rPr>
          <w:rStyle w:val="af"/>
        </w:rPr>
        <w:t>Стаття 8.</w:t>
      </w:r>
      <w:r w:rsidRPr="00C529D5">
        <w:t xml:space="preserve"> Депутат сільської рад</w:t>
      </w:r>
      <w:r w:rsidR="00DF054B" w:rsidRPr="00C529D5">
        <w:t>и</w:t>
      </w:r>
    </w:p>
    <w:p w14:paraId="11EC8FC6" w14:textId="77777777" w:rsidR="00A857EB" w:rsidRPr="00C529D5" w:rsidRDefault="00A857EB" w:rsidP="00CE3CAB">
      <w:pPr>
        <w:pStyle w:val="a4"/>
        <w:spacing w:before="0" w:beforeAutospacing="0" w:after="0" w:afterAutospacing="0"/>
      </w:pPr>
      <w:r w:rsidRPr="00C529D5">
        <w:rPr>
          <w:rStyle w:val="af"/>
        </w:rPr>
        <w:t>Стаття 9.</w:t>
      </w:r>
      <w:r w:rsidRPr="00C529D5">
        <w:t xml:space="preserve"> Постійні комісії ради</w:t>
      </w:r>
    </w:p>
    <w:p w14:paraId="3B544E6F" w14:textId="77777777" w:rsidR="00A857EB" w:rsidRPr="00C529D5" w:rsidRDefault="00A857EB" w:rsidP="00CE3CAB">
      <w:pPr>
        <w:pStyle w:val="a4"/>
        <w:spacing w:before="0" w:beforeAutospacing="0" w:after="0" w:afterAutospacing="0"/>
      </w:pPr>
      <w:r w:rsidRPr="00C529D5">
        <w:rPr>
          <w:rStyle w:val="af"/>
        </w:rPr>
        <w:t>Стаття 10.</w:t>
      </w:r>
      <w:r w:rsidRPr="00C529D5">
        <w:t xml:space="preserve"> Сільський голова</w:t>
      </w:r>
    </w:p>
    <w:p w14:paraId="2C51D84F" w14:textId="77777777" w:rsidR="00A857EB" w:rsidRPr="00C529D5" w:rsidRDefault="00A857EB" w:rsidP="00CE3CAB">
      <w:pPr>
        <w:pStyle w:val="a4"/>
        <w:spacing w:before="0" w:beforeAutospacing="0" w:after="0" w:afterAutospacing="0"/>
      </w:pPr>
      <w:r w:rsidRPr="00C529D5">
        <w:rPr>
          <w:rStyle w:val="af"/>
        </w:rPr>
        <w:t>Стаття 11.</w:t>
      </w:r>
      <w:r w:rsidRPr="00C529D5">
        <w:t xml:space="preserve"> Виконавчі органи ради</w:t>
      </w:r>
    </w:p>
    <w:p w14:paraId="5AE41C53" w14:textId="77777777" w:rsidR="00A857EB" w:rsidRPr="00C529D5" w:rsidRDefault="00A857EB" w:rsidP="00CE3CAB">
      <w:pPr>
        <w:pStyle w:val="a4"/>
        <w:spacing w:before="0" w:beforeAutospacing="0" w:after="0" w:afterAutospacing="0"/>
      </w:pPr>
      <w:r w:rsidRPr="00C529D5">
        <w:rPr>
          <w:rStyle w:val="af"/>
        </w:rPr>
        <w:t>Стаття 12.</w:t>
      </w:r>
      <w:r w:rsidRPr="00C529D5">
        <w:t xml:space="preserve"> Виконавчий комітет ради</w:t>
      </w:r>
    </w:p>
    <w:p w14:paraId="7C1F7CE2" w14:textId="77777777" w:rsidR="00A857EB" w:rsidRPr="00C529D5" w:rsidRDefault="00A857EB" w:rsidP="00CE3CAB">
      <w:pPr>
        <w:pStyle w:val="a4"/>
        <w:spacing w:before="0" w:beforeAutospacing="0" w:after="0" w:afterAutospacing="0"/>
      </w:pPr>
      <w:r w:rsidRPr="00C529D5">
        <w:rPr>
          <w:rStyle w:val="af"/>
        </w:rPr>
        <w:t>Стаття 13.</w:t>
      </w:r>
      <w:r w:rsidRPr="00C529D5">
        <w:t xml:space="preserve"> Секретар ради</w:t>
      </w:r>
    </w:p>
    <w:p w14:paraId="5F06D70C" w14:textId="77777777" w:rsidR="00A857EB" w:rsidRPr="00C529D5" w:rsidRDefault="00A857EB" w:rsidP="00CE3CAB">
      <w:pPr>
        <w:pStyle w:val="a4"/>
        <w:spacing w:before="0" w:beforeAutospacing="0" w:after="0" w:afterAutospacing="0"/>
      </w:pPr>
      <w:r w:rsidRPr="00C529D5">
        <w:rPr>
          <w:rStyle w:val="af"/>
        </w:rPr>
        <w:t>Стаття 14.</w:t>
      </w:r>
      <w:r w:rsidRPr="00C529D5">
        <w:t xml:space="preserve"> Староста та старостинські округи територіальної громади </w:t>
      </w:r>
    </w:p>
    <w:p w14:paraId="2474C565" w14:textId="77777777" w:rsidR="00A857EB" w:rsidRPr="00C529D5" w:rsidRDefault="00A857EB" w:rsidP="00CE3CAB">
      <w:pPr>
        <w:pStyle w:val="a4"/>
        <w:spacing w:before="0" w:beforeAutospacing="0" w:after="0" w:afterAutospacing="0"/>
      </w:pPr>
      <w:r w:rsidRPr="00C529D5">
        <w:rPr>
          <w:rStyle w:val="af"/>
        </w:rPr>
        <w:t>Стаття 15.</w:t>
      </w:r>
      <w:r w:rsidRPr="00C529D5">
        <w:t xml:space="preserve"> Електронне врядування в органах місцевого самоврядування</w:t>
      </w:r>
    </w:p>
    <w:p w14:paraId="2EC58BF5" w14:textId="77777777" w:rsidR="00A857EB" w:rsidRPr="00C529D5" w:rsidRDefault="00A857EB" w:rsidP="00CE3CAB">
      <w:pPr>
        <w:pStyle w:val="a4"/>
        <w:spacing w:before="0" w:beforeAutospacing="0" w:after="0" w:afterAutospacing="0"/>
      </w:pPr>
      <w:r w:rsidRPr="00C529D5">
        <w:rPr>
          <w:rStyle w:val="af"/>
        </w:rPr>
        <w:t>Стаття 16.</w:t>
      </w:r>
      <w:r w:rsidRPr="00C529D5">
        <w:t xml:space="preserve"> Публічність діяльності органів та посадових осіб місцевого самоврядування</w:t>
      </w:r>
    </w:p>
    <w:p w14:paraId="6B970ECB" w14:textId="77777777" w:rsidR="00A857EB" w:rsidRPr="00C529D5" w:rsidRDefault="00A857EB" w:rsidP="00CE3CAB">
      <w:pPr>
        <w:pStyle w:val="a4"/>
        <w:spacing w:before="0" w:beforeAutospacing="0" w:after="0" w:afterAutospacing="0"/>
      </w:pPr>
      <w:r w:rsidRPr="00C529D5">
        <w:rPr>
          <w:rStyle w:val="af"/>
        </w:rPr>
        <w:t>Стаття 17.</w:t>
      </w:r>
      <w:r w:rsidRPr="00C529D5">
        <w:t xml:space="preserve"> Прозорість та підзвітність органів та посадових осіб місцевого самоврядування</w:t>
      </w:r>
    </w:p>
    <w:p w14:paraId="1D1F64F4" w14:textId="77777777" w:rsidR="00A857EB" w:rsidRPr="00C529D5" w:rsidRDefault="00A857EB" w:rsidP="00CE3CAB">
      <w:pPr>
        <w:pStyle w:val="a4"/>
        <w:spacing w:before="0" w:beforeAutospacing="0" w:after="0" w:afterAutospacing="0" w:line="360" w:lineRule="auto"/>
      </w:pPr>
    </w:p>
    <w:p w14:paraId="5870AAFF" w14:textId="77777777" w:rsidR="00A857EB" w:rsidRPr="00C529D5" w:rsidRDefault="00A857EB" w:rsidP="00CE3CAB">
      <w:pPr>
        <w:pStyle w:val="2"/>
        <w:spacing w:before="0" w:after="0"/>
        <w:rPr>
          <w:rFonts w:ascii="Times New Roman" w:hAnsi="Times New Roman" w:cs="Times New Roman"/>
          <w:sz w:val="24"/>
          <w:szCs w:val="24"/>
        </w:rPr>
      </w:pPr>
      <w:r w:rsidRPr="00C529D5">
        <w:rPr>
          <w:rStyle w:val="af"/>
          <w:rFonts w:ascii="Times New Roman" w:hAnsi="Times New Roman" w:cs="Times New Roman"/>
          <w:b/>
          <w:bCs w:val="0"/>
          <w:sz w:val="24"/>
          <w:szCs w:val="24"/>
        </w:rPr>
        <w:t>РОЗДІЛ ІІІ. ПРАВА, ОБОВ’ЯЗКИ ТА ГАРАНТІЇ ЖИТЕЛІВ ТЕРИТОРІАЛЬНОЇ ГРОМАДИ</w:t>
      </w:r>
    </w:p>
    <w:p w14:paraId="755CE7FA" w14:textId="77777777" w:rsidR="00A857EB" w:rsidRPr="00C529D5" w:rsidRDefault="00A857EB" w:rsidP="00CE3CAB">
      <w:pPr>
        <w:pStyle w:val="a4"/>
        <w:spacing w:before="0" w:beforeAutospacing="0" w:after="0" w:afterAutospacing="0"/>
      </w:pPr>
      <w:r w:rsidRPr="00C529D5">
        <w:rPr>
          <w:rStyle w:val="af"/>
        </w:rPr>
        <w:t>Стаття 18.</w:t>
      </w:r>
      <w:r w:rsidRPr="00C529D5">
        <w:t xml:space="preserve"> Житель територіальної громади</w:t>
      </w:r>
    </w:p>
    <w:p w14:paraId="083C5EE1" w14:textId="77777777" w:rsidR="00A857EB" w:rsidRPr="00C529D5" w:rsidRDefault="00A857EB" w:rsidP="00CE3CAB">
      <w:pPr>
        <w:pStyle w:val="a4"/>
        <w:spacing w:before="0" w:beforeAutospacing="0" w:after="0" w:afterAutospacing="0"/>
      </w:pPr>
      <w:r w:rsidRPr="00C529D5">
        <w:rPr>
          <w:rStyle w:val="af"/>
        </w:rPr>
        <w:t>Стаття 19.</w:t>
      </w:r>
      <w:r w:rsidRPr="00C529D5">
        <w:t xml:space="preserve"> Права жителів територіальної громади на участь у вирішенні питань місцевого значення</w:t>
      </w:r>
    </w:p>
    <w:p w14:paraId="0F10975D" w14:textId="77777777" w:rsidR="00A857EB" w:rsidRPr="00C529D5" w:rsidRDefault="00A857EB" w:rsidP="00CE3CAB">
      <w:pPr>
        <w:pStyle w:val="a4"/>
        <w:spacing w:before="0" w:beforeAutospacing="0" w:after="0" w:afterAutospacing="0"/>
      </w:pPr>
      <w:r w:rsidRPr="00C529D5">
        <w:rPr>
          <w:rStyle w:val="af"/>
        </w:rPr>
        <w:t>Стаття 20.</w:t>
      </w:r>
      <w:r w:rsidRPr="00C529D5">
        <w:t xml:space="preserve"> Обов’язки жителів територіальної громади</w:t>
      </w:r>
    </w:p>
    <w:p w14:paraId="0A8B720D" w14:textId="77777777" w:rsidR="00A857EB" w:rsidRPr="00C529D5" w:rsidRDefault="00A857EB" w:rsidP="00CE3CAB">
      <w:pPr>
        <w:pStyle w:val="a4"/>
        <w:spacing w:before="0" w:beforeAutospacing="0" w:after="0" w:afterAutospacing="0"/>
      </w:pPr>
      <w:r w:rsidRPr="00C529D5">
        <w:rPr>
          <w:rStyle w:val="af"/>
        </w:rPr>
        <w:t>Стаття 21.</w:t>
      </w:r>
      <w:r w:rsidRPr="00C529D5">
        <w:t xml:space="preserve"> Гарантії прав жителів територіальної громади</w:t>
      </w:r>
    </w:p>
    <w:p w14:paraId="22A31718" w14:textId="77777777" w:rsidR="00A857EB" w:rsidRPr="00C529D5" w:rsidRDefault="00A857EB" w:rsidP="00CE3CAB">
      <w:pPr>
        <w:pStyle w:val="a4"/>
        <w:spacing w:before="0" w:beforeAutospacing="0" w:after="0" w:afterAutospacing="0"/>
      </w:pPr>
      <w:r w:rsidRPr="00C529D5">
        <w:rPr>
          <w:rStyle w:val="af"/>
        </w:rPr>
        <w:t>Стаття 22.</w:t>
      </w:r>
      <w:r w:rsidRPr="00C529D5">
        <w:t xml:space="preserve"> Захист інтересів жителів громади</w:t>
      </w:r>
    </w:p>
    <w:p w14:paraId="65B9BA4D" w14:textId="77777777" w:rsidR="00A857EB" w:rsidRPr="00C529D5" w:rsidRDefault="00A857EB" w:rsidP="00CE3CAB">
      <w:pPr>
        <w:pStyle w:val="a4"/>
        <w:spacing w:before="0" w:beforeAutospacing="0" w:after="0" w:afterAutospacing="0"/>
      </w:pPr>
      <w:r w:rsidRPr="00C529D5">
        <w:rPr>
          <w:rStyle w:val="af"/>
        </w:rPr>
        <w:t>Стаття 23.</w:t>
      </w:r>
      <w:r w:rsidRPr="00C529D5">
        <w:t xml:space="preserve"> Гарантії прав соціально вразливих категорій населення, у тому числі внутрішньо переміщених осіб </w:t>
      </w:r>
    </w:p>
    <w:p w14:paraId="212CF9DC" w14:textId="77777777" w:rsidR="00A857EB" w:rsidRPr="00C529D5" w:rsidRDefault="00A857EB" w:rsidP="0070572E">
      <w:pPr>
        <w:pStyle w:val="2"/>
        <w:spacing w:before="0" w:after="0" w:line="360" w:lineRule="auto"/>
        <w:jc w:val="both"/>
        <w:rPr>
          <w:rStyle w:val="af"/>
          <w:rFonts w:ascii="Times New Roman" w:hAnsi="Times New Roman" w:cs="Times New Roman"/>
          <w:b/>
          <w:bCs w:val="0"/>
          <w:sz w:val="24"/>
          <w:szCs w:val="24"/>
        </w:rPr>
      </w:pPr>
    </w:p>
    <w:p w14:paraId="557A3740" w14:textId="77777777" w:rsidR="00A857EB" w:rsidRPr="00C529D5" w:rsidRDefault="00A857EB" w:rsidP="00CE3CAB">
      <w:pPr>
        <w:pStyle w:val="2"/>
        <w:spacing w:before="0" w:after="0"/>
        <w:rPr>
          <w:rFonts w:ascii="Times New Roman" w:hAnsi="Times New Roman" w:cs="Times New Roman"/>
          <w:sz w:val="24"/>
          <w:szCs w:val="24"/>
        </w:rPr>
      </w:pPr>
      <w:r w:rsidRPr="00C529D5">
        <w:rPr>
          <w:rStyle w:val="af"/>
          <w:rFonts w:ascii="Times New Roman" w:hAnsi="Times New Roman" w:cs="Times New Roman"/>
          <w:b/>
          <w:bCs w:val="0"/>
          <w:sz w:val="24"/>
          <w:szCs w:val="24"/>
        </w:rPr>
        <w:t>РОЗДІЛ IV. УЧАСТЬ ЖИТЕЛІВ У ЗДІЙСНЕННІ МІСЦЕВОГО САМОВРЯДУВАННЯ</w:t>
      </w:r>
    </w:p>
    <w:p w14:paraId="4CA67348" w14:textId="77777777" w:rsidR="00A857EB" w:rsidRPr="00C529D5" w:rsidRDefault="00A857EB" w:rsidP="00CE3CAB">
      <w:pPr>
        <w:pStyle w:val="a4"/>
        <w:spacing w:before="0" w:beforeAutospacing="0" w:after="0" w:afterAutospacing="0"/>
      </w:pPr>
      <w:r w:rsidRPr="00C529D5">
        <w:rPr>
          <w:rStyle w:val="af"/>
        </w:rPr>
        <w:t>Стаття 24.</w:t>
      </w:r>
      <w:r w:rsidRPr="00C529D5">
        <w:t xml:space="preserve"> </w:t>
      </w:r>
      <w:r w:rsidR="006F100F" w:rsidRPr="00C529D5">
        <w:t>Форми безпосередньої участі територіальної громади у вирішенні питань місцевого значення</w:t>
      </w:r>
    </w:p>
    <w:p w14:paraId="28A1739D" w14:textId="77777777" w:rsidR="00A857EB" w:rsidRPr="00C529D5" w:rsidRDefault="00A857EB" w:rsidP="00CE3CAB">
      <w:pPr>
        <w:pStyle w:val="a4"/>
        <w:spacing w:before="0" w:beforeAutospacing="0" w:after="0" w:afterAutospacing="0"/>
      </w:pPr>
      <w:r w:rsidRPr="00C529D5">
        <w:rPr>
          <w:rStyle w:val="af"/>
        </w:rPr>
        <w:t>Стаття 25.</w:t>
      </w:r>
      <w:r w:rsidRPr="00C529D5">
        <w:t xml:space="preserve"> Місцеві вибори та місцевий референдум</w:t>
      </w:r>
    </w:p>
    <w:p w14:paraId="54DD1B6F" w14:textId="77777777" w:rsidR="00A857EB" w:rsidRPr="00C529D5" w:rsidRDefault="00A857EB" w:rsidP="00CE3CAB">
      <w:pPr>
        <w:pStyle w:val="a4"/>
        <w:spacing w:before="0" w:beforeAutospacing="0" w:after="0" w:afterAutospacing="0"/>
      </w:pPr>
      <w:r w:rsidRPr="00C529D5">
        <w:rPr>
          <w:rStyle w:val="af"/>
        </w:rPr>
        <w:t>Стаття 26.</w:t>
      </w:r>
      <w:r w:rsidRPr="00C529D5">
        <w:t xml:space="preserve"> Загальні збори (конференції) жителів</w:t>
      </w:r>
    </w:p>
    <w:p w14:paraId="41726384" w14:textId="77777777" w:rsidR="00A857EB" w:rsidRPr="00C529D5" w:rsidRDefault="00A857EB" w:rsidP="00CE3CAB">
      <w:pPr>
        <w:pStyle w:val="a4"/>
        <w:spacing w:before="0" w:beforeAutospacing="0" w:after="0" w:afterAutospacing="0"/>
      </w:pPr>
      <w:r w:rsidRPr="00C529D5">
        <w:rPr>
          <w:rStyle w:val="af"/>
        </w:rPr>
        <w:t>Стаття 27.</w:t>
      </w:r>
      <w:r w:rsidRPr="00C529D5">
        <w:t xml:space="preserve"> Ініціатори загальних зборів</w:t>
      </w:r>
    </w:p>
    <w:p w14:paraId="5C6091E6" w14:textId="77777777" w:rsidR="00A857EB" w:rsidRPr="00C529D5" w:rsidRDefault="00A857EB" w:rsidP="00CE3CAB">
      <w:pPr>
        <w:pStyle w:val="a4"/>
        <w:spacing w:before="0" w:beforeAutospacing="0" w:after="0" w:afterAutospacing="0"/>
      </w:pPr>
      <w:r w:rsidRPr="00C529D5">
        <w:rPr>
          <w:rStyle w:val="af"/>
        </w:rPr>
        <w:t>Стаття 28.</w:t>
      </w:r>
      <w:r w:rsidRPr="00C529D5">
        <w:t xml:space="preserve"> Місцеві ініціативи</w:t>
      </w:r>
    </w:p>
    <w:p w14:paraId="7FCA0150" w14:textId="77777777" w:rsidR="00A857EB" w:rsidRPr="00C529D5" w:rsidRDefault="00A857EB" w:rsidP="00CE3CAB">
      <w:pPr>
        <w:pStyle w:val="a4"/>
        <w:spacing w:before="0" w:beforeAutospacing="0" w:after="0" w:afterAutospacing="0"/>
      </w:pPr>
      <w:r w:rsidRPr="00C529D5">
        <w:rPr>
          <w:rStyle w:val="af"/>
        </w:rPr>
        <w:t>Стаття 29.</w:t>
      </w:r>
      <w:r w:rsidRPr="00C529D5">
        <w:t xml:space="preserve"> Громадські слухання</w:t>
      </w:r>
    </w:p>
    <w:p w14:paraId="03A15553" w14:textId="77777777" w:rsidR="00A857EB" w:rsidRPr="00C529D5" w:rsidRDefault="00A857EB" w:rsidP="00CE3CAB">
      <w:pPr>
        <w:pStyle w:val="a4"/>
        <w:spacing w:before="0" w:beforeAutospacing="0" w:after="0" w:afterAutospacing="0"/>
      </w:pPr>
      <w:r w:rsidRPr="00C529D5">
        <w:rPr>
          <w:rStyle w:val="af"/>
        </w:rPr>
        <w:t>Стаття 30.</w:t>
      </w:r>
      <w:r w:rsidRPr="00C529D5">
        <w:t xml:space="preserve"> Звернення громадян та електронні петиції</w:t>
      </w:r>
    </w:p>
    <w:p w14:paraId="5F52FCFC" w14:textId="77777777" w:rsidR="00A857EB" w:rsidRPr="00C529D5" w:rsidRDefault="00A857EB" w:rsidP="00CE3CAB">
      <w:pPr>
        <w:pStyle w:val="a4"/>
        <w:spacing w:before="0" w:beforeAutospacing="0" w:after="0" w:afterAutospacing="0"/>
      </w:pPr>
      <w:r w:rsidRPr="00C529D5">
        <w:rPr>
          <w:rStyle w:val="af"/>
        </w:rPr>
        <w:t>Стаття 31.</w:t>
      </w:r>
      <w:r w:rsidRPr="00C529D5">
        <w:t xml:space="preserve"> Консультативні опитування</w:t>
      </w:r>
    </w:p>
    <w:p w14:paraId="0DC0335B" w14:textId="77777777" w:rsidR="00A857EB" w:rsidRPr="00C529D5" w:rsidRDefault="00A857EB" w:rsidP="00CE3CAB">
      <w:pPr>
        <w:pStyle w:val="a4"/>
        <w:spacing w:before="0" w:beforeAutospacing="0" w:after="0" w:afterAutospacing="0"/>
      </w:pPr>
      <w:r w:rsidRPr="00C529D5">
        <w:rPr>
          <w:rStyle w:val="af"/>
        </w:rPr>
        <w:t>Стаття 32.</w:t>
      </w:r>
      <w:r w:rsidRPr="00C529D5">
        <w:t xml:space="preserve"> Публічні консультації</w:t>
      </w:r>
    </w:p>
    <w:p w14:paraId="217EDB70" w14:textId="77777777" w:rsidR="00A857EB" w:rsidRPr="00C529D5" w:rsidRDefault="00A857EB" w:rsidP="00CE3CAB">
      <w:pPr>
        <w:pStyle w:val="a4"/>
        <w:spacing w:before="0" w:beforeAutospacing="0" w:after="0" w:afterAutospacing="0"/>
      </w:pPr>
      <w:r w:rsidRPr="00C529D5">
        <w:rPr>
          <w:rStyle w:val="af"/>
        </w:rPr>
        <w:lastRenderedPageBreak/>
        <w:t>Стаття 33.</w:t>
      </w:r>
      <w:r w:rsidRPr="00C529D5">
        <w:t xml:space="preserve"> Консультативно-дорадчі органи</w:t>
      </w:r>
    </w:p>
    <w:p w14:paraId="1AB52611" w14:textId="77777777" w:rsidR="00A857EB" w:rsidRPr="00C529D5" w:rsidRDefault="00A857EB" w:rsidP="00CE3CAB">
      <w:pPr>
        <w:pStyle w:val="a4"/>
        <w:spacing w:before="0" w:beforeAutospacing="0" w:after="0" w:afterAutospacing="0"/>
      </w:pPr>
      <w:r w:rsidRPr="00C529D5">
        <w:rPr>
          <w:rStyle w:val="af"/>
        </w:rPr>
        <w:t>Стаття 34.</w:t>
      </w:r>
      <w:r w:rsidRPr="00C529D5">
        <w:t xml:space="preserve"> Участь жителів у консультативно-дорадчих органах</w:t>
      </w:r>
    </w:p>
    <w:p w14:paraId="32820D81" w14:textId="77777777" w:rsidR="00A857EB" w:rsidRPr="00C529D5" w:rsidRDefault="00A857EB" w:rsidP="00CE3CAB">
      <w:pPr>
        <w:pStyle w:val="a4"/>
        <w:spacing w:before="0" w:beforeAutospacing="0" w:after="0" w:afterAutospacing="0"/>
      </w:pPr>
      <w:r w:rsidRPr="00C529D5">
        <w:rPr>
          <w:rStyle w:val="af"/>
        </w:rPr>
        <w:t>Стаття 35.</w:t>
      </w:r>
      <w:r w:rsidRPr="00C529D5">
        <w:t xml:space="preserve"> Участь жителів у діяльності підприємств, установ та організацій комунальної форми власності</w:t>
      </w:r>
    </w:p>
    <w:p w14:paraId="424CD199" w14:textId="77777777" w:rsidR="00A857EB" w:rsidRPr="00C529D5" w:rsidRDefault="00A857EB" w:rsidP="00CE3CAB">
      <w:pPr>
        <w:pStyle w:val="a4"/>
        <w:spacing w:before="0" w:beforeAutospacing="0" w:after="0" w:afterAutospacing="0"/>
      </w:pPr>
      <w:r w:rsidRPr="00C529D5">
        <w:rPr>
          <w:rStyle w:val="af"/>
        </w:rPr>
        <w:t>Стаття 36.</w:t>
      </w:r>
      <w:r w:rsidRPr="00C529D5">
        <w:t xml:space="preserve"> Громадський бюджет (бюджет участі)</w:t>
      </w:r>
    </w:p>
    <w:p w14:paraId="1811BC37" w14:textId="77777777" w:rsidR="00A857EB" w:rsidRPr="00C529D5" w:rsidRDefault="00A857EB" w:rsidP="00CE3CAB">
      <w:pPr>
        <w:pStyle w:val="a4"/>
        <w:spacing w:before="0" w:beforeAutospacing="0" w:after="0" w:afterAutospacing="0"/>
      </w:pPr>
      <w:r w:rsidRPr="00C529D5">
        <w:rPr>
          <w:rStyle w:val="af"/>
        </w:rPr>
        <w:t>Стаття 37.</w:t>
      </w:r>
      <w:r w:rsidRPr="00C529D5">
        <w:t xml:space="preserve"> Громадське оцінювання діяльності органів місцевого самоврядування</w:t>
      </w:r>
    </w:p>
    <w:p w14:paraId="7B6E5774" w14:textId="77777777" w:rsidR="00A857EB" w:rsidRPr="00C529D5" w:rsidRDefault="00A857EB" w:rsidP="00CE3CAB">
      <w:pPr>
        <w:pStyle w:val="a4"/>
        <w:spacing w:before="0" w:beforeAutospacing="0" w:after="0" w:afterAutospacing="0"/>
      </w:pPr>
      <w:r w:rsidRPr="00C529D5">
        <w:rPr>
          <w:rStyle w:val="af"/>
        </w:rPr>
        <w:t>Стаття 38.</w:t>
      </w:r>
      <w:r w:rsidRPr="00C529D5">
        <w:t xml:space="preserve"> Громадський контроль</w:t>
      </w:r>
    </w:p>
    <w:p w14:paraId="531DF64D" w14:textId="77777777" w:rsidR="00A857EB" w:rsidRPr="00C529D5" w:rsidRDefault="00A857EB" w:rsidP="00CE3CAB">
      <w:pPr>
        <w:pStyle w:val="a4"/>
        <w:spacing w:before="0" w:beforeAutospacing="0" w:after="0" w:afterAutospacing="0"/>
      </w:pPr>
      <w:r w:rsidRPr="00C529D5">
        <w:rPr>
          <w:rStyle w:val="af"/>
        </w:rPr>
        <w:t>Стаття 39.</w:t>
      </w:r>
      <w:r w:rsidRPr="00C529D5">
        <w:t xml:space="preserve"> Доступ до публічної інформації</w:t>
      </w:r>
    </w:p>
    <w:p w14:paraId="3F7EB6DF" w14:textId="77777777" w:rsidR="00A857EB" w:rsidRPr="00C529D5" w:rsidRDefault="00A857EB" w:rsidP="00CE3CAB">
      <w:pPr>
        <w:pStyle w:val="a4"/>
        <w:spacing w:before="0" w:beforeAutospacing="0" w:after="0" w:afterAutospacing="0"/>
      </w:pPr>
      <w:r w:rsidRPr="00C529D5">
        <w:rPr>
          <w:rStyle w:val="af"/>
        </w:rPr>
        <w:t>Стаття 40.</w:t>
      </w:r>
      <w:r w:rsidRPr="00C529D5">
        <w:t xml:space="preserve"> Органи самоорганізації населення</w:t>
      </w:r>
    </w:p>
    <w:p w14:paraId="7B3A6D1D" w14:textId="77777777" w:rsidR="009A018C" w:rsidRPr="00C529D5" w:rsidRDefault="009A018C" w:rsidP="0070572E">
      <w:pPr>
        <w:pStyle w:val="2"/>
        <w:spacing w:before="0" w:after="0" w:line="360" w:lineRule="auto"/>
        <w:jc w:val="both"/>
        <w:rPr>
          <w:rStyle w:val="af"/>
          <w:rFonts w:ascii="Times New Roman" w:hAnsi="Times New Roman" w:cs="Times New Roman"/>
          <w:b/>
          <w:bCs w:val="0"/>
          <w:sz w:val="24"/>
          <w:szCs w:val="24"/>
        </w:rPr>
      </w:pPr>
    </w:p>
    <w:p w14:paraId="0B78E527" w14:textId="77777777" w:rsidR="00A857EB" w:rsidRPr="00C529D5" w:rsidRDefault="00A857EB" w:rsidP="00CE3CAB">
      <w:pPr>
        <w:pStyle w:val="2"/>
        <w:spacing w:before="0" w:after="0"/>
        <w:rPr>
          <w:rFonts w:ascii="Times New Roman" w:hAnsi="Times New Roman" w:cs="Times New Roman"/>
          <w:sz w:val="24"/>
          <w:szCs w:val="24"/>
        </w:rPr>
      </w:pPr>
      <w:r w:rsidRPr="00C529D5">
        <w:rPr>
          <w:rStyle w:val="af"/>
          <w:rFonts w:ascii="Times New Roman" w:hAnsi="Times New Roman" w:cs="Times New Roman"/>
          <w:b/>
          <w:bCs w:val="0"/>
          <w:sz w:val="24"/>
          <w:szCs w:val="24"/>
        </w:rPr>
        <w:t>РОЗДІЛ V. ВЗАЄМОВІДНОСИНИ З ІНШИМИ СУБ’ЄКТАМИ</w:t>
      </w:r>
    </w:p>
    <w:p w14:paraId="37FBC722" w14:textId="77777777" w:rsidR="002D57F8" w:rsidRPr="00C529D5" w:rsidRDefault="00A857EB" w:rsidP="00CE3CAB">
      <w:pPr>
        <w:pStyle w:val="a4"/>
        <w:spacing w:before="0" w:beforeAutospacing="0" w:after="0" w:afterAutospacing="0"/>
      </w:pPr>
      <w:r w:rsidRPr="00C529D5">
        <w:rPr>
          <w:rStyle w:val="af"/>
        </w:rPr>
        <w:t>Стаття 41.</w:t>
      </w:r>
      <w:r w:rsidRPr="00C529D5">
        <w:t xml:space="preserve"> Взаємодія органів місцевого самоврядування з інститутами громадянського суспільства</w:t>
      </w:r>
    </w:p>
    <w:p w14:paraId="51134582" w14:textId="77777777" w:rsidR="002D57F8" w:rsidRPr="00C529D5" w:rsidRDefault="00A857EB" w:rsidP="00CE3CAB">
      <w:pPr>
        <w:pStyle w:val="a4"/>
        <w:spacing w:before="0" w:beforeAutospacing="0" w:after="0" w:afterAutospacing="0"/>
      </w:pPr>
      <w:r w:rsidRPr="00C529D5">
        <w:rPr>
          <w:rStyle w:val="af"/>
        </w:rPr>
        <w:t>Стаття 42.</w:t>
      </w:r>
      <w:r w:rsidRPr="00C529D5">
        <w:t xml:space="preserve"> Співробітництво з іншими територіальними громадами</w:t>
      </w:r>
    </w:p>
    <w:p w14:paraId="6B5E641D" w14:textId="77777777" w:rsidR="002D57F8" w:rsidRPr="00C529D5" w:rsidRDefault="00A857EB" w:rsidP="00CE3CAB">
      <w:pPr>
        <w:pStyle w:val="a4"/>
        <w:spacing w:before="0" w:beforeAutospacing="0" w:after="0" w:afterAutospacing="0"/>
      </w:pPr>
      <w:r w:rsidRPr="00C529D5">
        <w:rPr>
          <w:rStyle w:val="af"/>
        </w:rPr>
        <w:t>Стаття 43.</w:t>
      </w:r>
      <w:r w:rsidRPr="00C529D5">
        <w:t xml:space="preserve"> Участь у всеукраїнських асоціаціях органів місцевого самоврядування</w:t>
      </w:r>
    </w:p>
    <w:p w14:paraId="1F33AF36" w14:textId="77777777" w:rsidR="00A857EB" w:rsidRPr="00C529D5" w:rsidRDefault="00A857EB" w:rsidP="00CE3CAB">
      <w:pPr>
        <w:pStyle w:val="a4"/>
        <w:spacing w:before="0" w:beforeAutospacing="0" w:after="0" w:afterAutospacing="0"/>
      </w:pPr>
      <w:r w:rsidRPr="00C529D5">
        <w:rPr>
          <w:rStyle w:val="af"/>
        </w:rPr>
        <w:t>Стаття 44.</w:t>
      </w:r>
      <w:r w:rsidRPr="00C529D5">
        <w:t xml:space="preserve"> Міжнародне співробітництво та партнерство</w:t>
      </w:r>
    </w:p>
    <w:p w14:paraId="1CD57C11" w14:textId="77777777" w:rsidR="002D57F8" w:rsidRPr="00C529D5" w:rsidRDefault="002D57F8" w:rsidP="0070572E">
      <w:pPr>
        <w:pStyle w:val="2"/>
        <w:spacing w:before="0" w:after="0" w:line="360" w:lineRule="auto"/>
        <w:jc w:val="both"/>
        <w:rPr>
          <w:rStyle w:val="af"/>
          <w:rFonts w:ascii="Times New Roman" w:hAnsi="Times New Roman" w:cs="Times New Roman"/>
          <w:b/>
          <w:bCs w:val="0"/>
          <w:sz w:val="24"/>
          <w:szCs w:val="24"/>
        </w:rPr>
      </w:pPr>
    </w:p>
    <w:p w14:paraId="45055CA9" w14:textId="3FF4DA79" w:rsidR="009A018C" w:rsidRPr="00C529D5" w:rsidRDefault="009A018C" w:rsidP="00CE3CAB">
      <w:pPr>
        <w:spacing w:after="0"/>
        <w:rPr>
          <w:rFonts w:ascii="Times New Roman" w:hAnsi="Times New Roman" w:cs="Times New Roman"/>
          <w:b/>
          <w:sz w:val="24"/>
          <w:szCs w:val="24"/>
        </w:rPr>
      </w:pPr>
      <w:r w:rsidRPr="00C529D5">
        <w:rPr>
          <w:rFonts w:ascii="Times New Roman" w:hAnsi="Times New Roman" w:cs="Times New Roman"/>
          <w:b/>
          <w:sz w:val="24"/>
          <w:szCs w:val="24"/>
        </w:rPr>
        <w:t xml:space="preserve">РОЗДІЛ </w:t>
      </w:r>
      <w:r w:rsidRPr="00C529D5">
        <w:rPr>
          <w:rFonts w:ascii="Times New Roman" w:hAnsi="Times New Roman" w:cs="Times New Roman"/>
          <w:b/>
          <w:sz w:val="24"/>
          <w:szCs w:val="24"/>
          <w:lang w:val="en-US"/>
        </w:rPr>
        <w:t>VI</w:t>
      </w:r>
      <w:r w:rsidR="00B552E5" w:rsidRPr="00C529D5">
        <w:rPr>
          <w:rFonts w:ascii="Times New Roman" w:hAnsi="Times New Roman" w:cs="Times New Roman"/>
          <w:b/>
          <w:sz w:val="24"/>
          <w:szCs w:val="24"/>
        </w:rPr>
        <w:t>.</w:t>
      </w:r>
      <w:r w:rsidRPr="00C529D5">
        <w:rPr>
          <w:rFonts w:ascii="Times New Roman" w:hAnsi="Times New Roman" w:cs="Times New Roman"/>
          <w:b/>
          <w:sz w:val="24"/>
          <w:szCs w:val="24"/>
        </w:rPr>
        <w:t xml:space="preserve"> </w:t>
      </w:r>
      <w:r w:rsidR="00044885" w:rsidRPr="00C529D5">
        <w:rPr>
          <w:rFonts w:ascii="Times New Roman" w:hAnsi="Times New Roman" w:cs="Times New Roman"/>
          <w:b/>
          <w:sz w:val="24"/>
          <w:szCs w:val="24"/>
        </w:rPr>
        <w:t xml:space="preserve"> </w:t>
      </w:r>
      <w:r w:rsidRPr="00C529D5">
        <w:rPr>
          <w:rFonts w:ascii="Times New Roman" w:hAnsi="Times New Roman" w:cs="Times New Roman"/>
          <w:b/>
          <w:sz w:val="24"/>
          <w:szCs w:val="24"/>
        </w:rPr>
        <w:t>УЧАСТЬ ДІТЕЙ ТА МОЛОДІ У МІСЦЕВОМУ САМОВРЯДУВАННІ ПІЩАНСЬКОЇ СІ</w:t>
      </w:r>
      <w:r w:rsidR="00044885" w:rsidRPr="00C529D5">
        <w:rPr>
          <w:rFonts w:ascii="Times New Roman" w:hAnsi="Times New Roman" w:cs="Times New Roman"/>
          <w:b/>
          <w:sz w:val="24"/>
          <w:szCs w:val="24"/>
        </w:rPr>
        <w:t>ЛЬСЬКОЇ ТЕРИТОРІАЛЬНОЇ ГРОМАДИ</w:t>
      </w:r>
    </w:p>
    <w:p w14:paraId="79C099FB" w14:textId="77777777" w:rsidR="00044885" w:rsidRPr="00C529D5" w:rsidRDefault="009A018C" w:rsidP="00CE3CAB">
      <w:pPr>
        <w:pStyle w:val="a4"/>
        <w:spacing w:before="0" w:beforeAutospacing="0" w:after="0" w:afterAutospacing="0"/>
      </w:pPr>
      <w:r w:rsidRPr="00C529D5">
        <w:rPr>
          <w:b/>
        </w:rPr>
        <w:t>Стаття 45.</w:t>
      </w:r>
      <w:r w:rsidRPr="00C529D5">
        <w:t xml:space="preserve"> Права дітей та молоді на участь у місцевому самоврядуванні</w:t>
      </w:r>
    </w:p>
    <w:p w14:paraId="6CE0232C" w14:textId="77777777" w:rsidR="00044885" w:rsidRPr="00C529D5" w:rsidRDefault="009A018C" w:rsidP="00CE3CAB">
      <w:pPr>
        <w:pStyle w:val="a4"/>
        <w:spacing w:before="0" w:beforeAutospacing="0" w:after="0" w:afterAutospacing="0"/>
      </w:pPr>
      <w:r w:rsidRPr="00C529D5">
        <w:rPr>
          <w:b/>
        </w:rPr>
        <w:t>Стаття 46.</w:t>
      </w:r>
      <w:r w:rsidRPr="00C529D5">
        <w:t xml:space="preserve"> Механізми участі молоді у місцевому самоврядуванні</w:t>
      </w:r>
    </w:p>
    <w:p w14:paraId="6DB24BE3" w14:textId="77777777" w:rsidR="00044885" w:rsidRPr="00C529D5" w:rsidRDefault="009A018C" w:rsidP="00CE3CAB">
      <w:pPr>
        <w:pStyle w:val="a4"/>
        <w:spacing w:before="0" w:beforeAutospacing="0" w:after="0" w:afterAutospacing="0"/>
      </w:pPr>
      <w:r w:rsidRPr="00C529D5">
        <w:rPr>
          <w:b/>
        </w:rPr>
        <w:t>Стаття 47.</w:t>
      </w:r>
      <w:r w:rsidRPr="00C529D5">
        <w:t xml:space="preserve"> Молодіжна рада</w:t>
      </w:r>
    </w:p>
    <w:p w14:paraId="6C163BDF" w14:textId="77777777" w:rsidR="00044885" w:rsidRPr="00C529D5" w:rsidRDefault="009A018C" w:rsidP="00CE3CAB">
      <w:pPr>
        <w:pStyle w:val="a4"/>
        <w:spacing w:before="0" w:beforeAutospacing="0" w:after="0" w:afterAutospacing="0"/>
      </w:pPr>
      <w:r w:rsidRPr="00C529D5">
        <w:rPr>
          <w:b/>
        </w:rPr>
        <w:t>Стаття 48</w:t>
      </w:r>
      <w:r w:rsidRPr="00C529D5">
        <w:t>. Молодіжні центри та простори</w:t>
      </w:r>
    </w:p>
    <w:p w14:paraId="2C03D652" w14:textId="77777777" w:rsidR="009A018C" w:rsidRPr="00C529D5" w:rsidRDefault="009A018C" w:rsidP="00CE3CAB">
      <w:pPr>
        <w:pStyle w:val="a4"/>
        <w:spacing w:before="0" w:beforeAutospacing="0" w:after="0" w:afterAutospacing="0"/>
      </w:pPr>
      <w:r w:rsidRPr="00C529D5">
        <w:rPr>
          <w:b/>
        </w:rPr>
        <w:t>Стаття 49.</w:t>
      </w:r>
      <w:r w:rsidRPr="00C529D5">
        <w:t xml:space="preserve"> Підтримка креативної та обдарованої молоді</w:t>
      </w:r>
    </w:p>
    <w:p w14:paraId="2A41C874" w14:textId="77777777" w:rsidR="00044885" w:rsidRPr="00C529D5" w:rsidRDefault="00044885" w:rsidP="0070572E">
      <w:pPr>
        <w:spacing w:after="0" w:line="360" w:lineRule="auto"/>
        <w:jc w:val="both"/>
        <w:rPr>
          <w:rFonts w:ascii="Times New Roman" w:hAnsi="Times New Roman" w:cs="Times New Roman"/>
          <w:sz w:val="24"/>
          <w:szCs w:val="24"/>
        </w:rPr>
      </w:pPr>
    </w:p>
    <w:p w14:paraId="38B3DA9D" w14:textId="2F6E3836" w:rsidR="009A018C" w:rsidRPr="00C529D5" w:rsidRDefault="00044885" w:rsidP="00CE3CAB">
      <w:pPr>
        <w:spacing w:after="0" w:line="240" w:lineRule="auto"/>
        <w:rPr>
          <w:rFonts w:ascii="Times New Roman" w:hAnsi="Times New Roman" w:cs="Times New Roman"/>
          <w:b/>
          <w:sz w:val="24"/>
          <w:szCs w:val="24"/>
        </w:rPr>
      </w:pPr>
      <w:r w:rsidRPr="00C529D5">
        <w:rPr>
          <w:rFonts w:ascii="Times New Roman" w:hAnsi="Times New Roman" w:cs="Times New Roman"/>
          <w:b/>
          <w:sz w:val="24"/>
          <w:szCs w:val="24"/>
        </w:rPr>
        <w:t xml:space="preserve">РОЗДІЛ </w:t>
      </w:r>
      <w:r w:rsidRPr="00C529D5">
        <w:rPr>
          <w:rFonts w:ascii="Times New Roman" w:hAnsi="Times New Roman" w:cs="Times New Roman"/>
          <w:b/>
          <w:sz w:val="24"/>
          <w:szCs w:val="24"/>
          <w:lang w:val="en-US"/>
        </w:rPr>
        <w:t>VII</w:t>
      </w:r>
      <w:r w:rsidR="00B552E5" w:rsidRPr="00C529D5">
        <w:rPr>
          <w:rFonts w:ascii="Times New Roman" w:hAnsi="Times New Roman" w:cs="Times New Roman"/>
          <w:b/>
          <w:sz w:val="24"/>
          <w:szCs w:val="24"/>
        </w:rPr>
        <w:t>.</w:t>
      </w:r>
      <w:r w:rsidRPr="00C529D5">
        <w:rPr>
          <w:rFonts w:ascii="Times New Roman" w:hAnsi="Times New Roman" w:cs="Times New Roman"/>
          <w:b/>
          <w:sz w:val="24"/>
          <w:szCs w:val="24"/>
        </w:rPr>
        <w:t xml:space="preserve"> </w:t>
      </w:r>
      <w:r w:rsidR="009A018C" w:rsidRPr="00C529D5">
        <w:rPr>
          <w:rFonts w:ascii="Times New Roman" w:hAnsi="Times New Roman" w:cs="Times New Roman"/>
          <w:b/>
          <w:sz w:val="24"/>
          <w:szCs w:val="24"/>
        </w:rPr>
        <w:t>ЗАСАДИ РОЗВИТКУ ПІЩАНСЬКОЇ СІ</w:t>
      </w:r>
      <w:r w:rsidRPr="00C529D5">
        <w:rPr>
          <w:rFonts w:ascii="Times New Roman" w:hAnsi="Times New Roman" w:cs="Times New Roman"/>
          <w:b/>
          <w:sz w:val="24"/>
          <w:szCs w:val="24"/>
        </w:rPr>
        <w:t>ЛЬСЬКОЇ ТЕРИТОРІАЛЬНОЇ ГРОМАДИ</w:t>
      </w:r>
    </w:p>
    <w:p w14:paraId="66D69605" w14:textId="77777777" w:rsidR="00044885" w:rsidRPr="00C529D5" w:rsidRDefault="009A018C" w:rsidP="00CE3CAB">
      <w:pPr>
        <w:pStyle w:val="a4"/>
        <w:spacing w:before="0" w:beforeAutospacing="0" w:after="0" w:afterAutospacing="0"/>
      </w:pPr>
      <w:r w:rsidRPr="00C529D5">
        <w:rPr>
          <w:b/>
        </w:rPr>
        <w:t>Стаття 50</w:t>
      </w:r>
      <w:r w:rsidRPr="00C529D5">
        <w:t>. Сталий розвиток Піщанської сільської територіальної громади</w:t>
      </w:r>
    </w:p>
    <w:p w14:paraId="5146279D" w14:textId="77777777" w:rsidR="00044885" w:rsidRPr="00C529D5" w:rsidRDefault="009A018C" w:rsidP="00CE3CAB">
      <w:pPr>
        <w:pStyle w:val="a4"/>
        <w:spacing w:before="0" w:beforeAutospacing="0" w:after="0" w:afterAutospacing="0"/>
      </w:pPr>
      <w:r w:rsidRPr="00C529D5">
        <w:rPr>
          <w:b/>
        </w:rPr>
        <w:t>Стаття 51.</w:t>
      </w:r>
      <w:r w:rsidRPr="00C529D5">
        <w:t xml:space="preserve"> Стратегічні документи розвитку територіальної громади</w:t>
      </w:r>
    </w:p>
    <w:p w14:paraId="0B6A9E29" w14:textId="77777777" w:rsidR="00044885" w:rsidRPr="00C529D5" w:rsidRDefault="009A018C" w:rsidP="00CE3CAB">
      <w:pPr>
        <w:pStyle w:val="a4"/>
        <w:spacing w:before="0" w:beforeAutospacing="0" w:after="0" w:afterAutospacing="0"/>
      </w:pPr>
      <w:r w:rsidRPr="00C529D5">
        <w:rPr>
          <w:b/>
        </w:rPr>
        <w:t>Стаття 52.</w:t>
      </w:r>
      <w:r w:rsidRPr="00C529D5">
        <w:t xml:space="preserve"> Стратегія розвитку територіальної громади</w:t>
      </w:r>
    </w:p>
    <w:p w14:paraId="1442427F" w14:textId="77777777" w:rsidR="00044885" w:rsidRPr="00C529D5" w:rsidRDefault="009A018C" w:rsidP="00CE3CAB">
      <w:pPr>
        <w:pStyle w:val="a4"/>
        <w:spacing w:before="0" w:beforeAutospacing="0" w:after="0" w:afterAutospacing="0"/>
      </w:pPr>
      <w:r w:rsidRPr="00C529D5">
        <w:rPr>
          <w:b/>
        </w:rPr>
        <w:t>Стаття 53</w:t>
      </w:r>
      <w:r w:rsidRPr="00C529D5">
        <w:t>. Засади формування та виконання бюджету територіальної громади</w:t>
      </w:r>
    </w:p>
    <w:p w14:paraId="4CFDAD12" w14:textId="77777777" w:rsidR="00044885" w:rsidRPr="00C529D5" w:rsidRDefault="009A018C" w:rsidP="00CE3CAB">
      <w:pPr>
        <w:pStyle w:val="a4"/>
        <w:spacing w:before="0" w:beforeAutospacing="0" w:after="0" w:afterAutospacing="0"/>
      </w:pPr>
      <w:r w:rsidRPr="00C529D5">
        <w:rPr>
          <w:b/>
        </w:rPr>
        <w:t>Стаття 54.</w:t>
      </w:r>
      <w:r w:rsidRPr="00C529D5">
        <w:t xml:space="preserve"> Охорона довкілля</w:t>
      </w:r>
    </w:p>
    <w:p w14:paraId="3AE56873" w14:textId="72959CD8" w:rsidR="00044885" w:rsidRPr="00C529D5" w:rsidRDefault="009A018C" w:rsidP="00CE3CAB">
      <w:pPr>
        <w:pStyle w:val="a4"/>
        <w:spacing w:before="0" w:beforeAutospacing="0" w:after="0" w:afterAutospacing="0"/>
      </w:pPr>
      <w:r w:rsidRPr="00C529D5">
        <w:rPr>
          <w:b/>
        </w:rPr>
        <w:t>Стаття</w:t>
      </w:r>
      <w:r w:rsidR="00B552E5" w:rsidRPr="00C529D5">
        <w:rPr>
          <w:b/>
        </w:rPr>
        <w:t xml:space="preserve"> </w:t>
      </w:r>
      <w:r w:rsidRPr="00C529D5">
        <w:rPr>
          <w:b/>
        </w:rPr>
        <w:t>55.</w:t>
      </w:r>
      <w:r w:rsidRPr="00C529D5">
        <w:t xml:space="preserve"> Застосування гендерно орієнтованого підходу у плануванні розвитку територіальної громади</w:t>
      </w:r>
    </w:p>
    <w:p w14:paraId="0DE4E69C" w14:textId="77777777" w:rsidR="00044885" w:rsidRPr="00C529D5" w:rsidRDefault="009A018C" w:rsidP="00CE3CAB">
      <w:pPr>
        <w:pStyle w:val="a4"/>
        <w:spacing w:before="0" w:beforeAutospacing="0" w:after="0" w:afterAutospacing="0"/>
      </w:pPr>
      <w:r w:rsidRPr="00C529D5">
        <w:rPr>
          <w:b/>
        </w:rPr>
        <w:t>Стаття 56.</w:t>
      </w:r>
      <w:r w:rsidRPr="00C529D5">
        <w:t xml:space="preserve"> Розвиток освіти, охорони здоров’я, фізичної культури і спорту, культури та мистецтва</w:t>
      </w:r>
    </w:p>
    <w:p w14:paraId="216FB88E" w14:textId="77777777" w:rsidR="00044885" w:rsidRPr="00C529D5" w:rsidRDefault="009A018C" w:rsidP="00CE3CAB">
      <w:pPr>
        <w:pStyle w:val="a4"/>
        <w:spacing w:before="0" w:beforeAutospacing="0" w:after="0" w:afterAutospacing="0"/>
      </w:pPr>
      <w:r w:rsidRPr="00C529D5">
        <w:rPr>
          <w:b/>
        </w:rPr>
        <w:t>Стаття 57.</w:t>
      </w:r>
      <w:r w:rsidRPr="00C529D5">
        <w:t xml:space="preserve"> Розвиток волонтерської діяльності</w:t>
      </w:r>
    </w:p>
    <w:p w14:paraId="5607D6CF" w14:textId="77777777" w:rsidR="009A018C" w:rsidRPr="00C529D5" w:rsidRDefault="009A018C" w:rsidP="00CE3CAB">
      <w:pPr>
        <w:pStyle w:val="a4"/>
        <w:spacing w:before="0" w:beforeAutospacing="0" w:after="0" w:afterAutospacing="0"/>
      </w:pPr>
      <w:r w:rsidRPr="00C529D5">
        <w:rPr>
          <w:b/>
        </w:rPr>
        <w:t>Стаття 58.</w:t>
      </w:r>
      <w:r w:rsidRPr="00C529D5">
        <w:t xml:space="preserve"> Утвердження української національної та громадянської ідентичності</w:t>
      </w:r>
    </w:p>
    <w:p w14:paraId="05C89806" w14:textId="77777777" w:rsidR="00044885" w:rsidRPr="00C529D5" w:rsidRDefault="00044885" w:rsidP="0070572E">
      <w:pPr>
        <w:pStyle w:val="a4"/>
        <w:spacing w:before="0" w:beforeAutospacing="0" w:after="0" w:afterAutospacing="0" w:line="360" w:lineRule="auto"/>
        <w:jc w:val="both"/>
        <w:rPr>
          <w:b/>
        </w:rPr>
      </w:pPr>
    </w:p>
    <w:p w14:paraId="7B7CC2F7" w14:textId="70AF0CC4" w:rsidR="009A018C" w:rsidRPr="00C529D5" w:rsidRDefault="00044885" w:rsidP="00CE3CAB">
      <w:pPr>
        <w:pStyle w:val="a4"/>
        <w:spacing w:before="0" w:beforeAutospacing="0" w:after="0" w:afterAutospacing="0"/>
        <w:rPr>
          <w:b/>
        </w:rPr>
      </w:pPr>
      <w:r w:rsidRPr="00C529D5">
        <w:rPr>
          <w:b/>
        </w:rPr>
        <w:t xml:space="preserve">РОЗДІЛ </w:t>
      </w:r>
      <w:r w:rsidRPr="00C529D5">
        <w:rPr>
          <w:b/>
          <w:lang w:val="en-US"/>
        </w:rPr>
        <w:t>VIII</w:t>
      </w:r>
      <w:r w:rsidR="00B552E5" w:rsidRPr="00C529D5">
        <w:rPr>
          <w:b/>
        </w:rPr>
        <w:t>.</w:t>
      </w:r>
      <w:r w:rsidRPr="00C529D5">
        <w:rPr>
          <w:b/>
        </w:rPr>
        <w:t xml:space="preserve"> </w:t>
      </w:r>
      <w:r w:rsidR="009A018C" w:rsidRPr="00C529D5">
        <w:rPr>
          <w:b/>
        </w:rPr>
        <w:t>ЗВІТУВАННЯ ОРГАНІВ МІСЦЕВОГО САМОВРЯДУВАННЯ ТА ЇХ ПОСАДОВИХ ОСІБ</w:t>
      </w:r>
      <w:r w:rsidRPr="00C529D5">
        <w:rPr>
          <w:b/>
        </w:rPr>
        <w:t xml:space="preserve"> ПЕРЕД ТЕРИТОРІАЛЬНОЮ ГРОМАДОЮ</w:t>
      </w:r>
    </w:p>
    <w:p w14:paraId="7C50850C" w14:textId="77777777" w:rsidR="00044885" w:rsidRPr="00C529D5" w:rsidRDefault="009A018C" w:rsidP="00CE3CAB">
      <w:pPr>
        <w:pStyle w:val="a4"/>
        <w:spacing w:before="0" w:beforeAutospacing="0" w:after="0" w:afterAutospacing="0"/>
      </w:pPr>
      <w:r w:rsidRPr="00C529D5">
        <w:rPr>
          <w:b/>
        </w:rPr>
        <w:t>Стаття 59</w:t>
      </w:r>
      <w:r w:rsidRPr="00C529D5">
        <w:t>. Загальні засади звітування органів місцевого самоврядування та їх посадових осіб перед територіальною громадою</w:t>
      </w:r>
    </w:p>
    <w:p w14:paraId="380D1F5C" w14:textId="77777777" w:rsidR="00044885" w:rsidRPr="00C529D5" w:rsidRDefault="009A018C" w:rsidP="00CE3CAB">
      <w:pPr>
        <w:pStyle w:val="a4"/>
        <w:spacing w:before="0" w:beforeAutospacing="0" w:after="0" w:afterAutospacing="0"/>
      </w:pPr>
      <w:r w:rsidRPr="00C529D5">
        <w:rPr>
          <w:b/>
        </w:rPr>
        <w:t xml:space="preserve">Стаття 60. </w:t>
      </w:r>
      <w:r w:rsidRPr="00C529D5">
        <w:t>Звітування сільського голови</w:t>
      </w:r>
    </w:p>
    <w:p w14:paraId="6A78EBF4" w14:textId="77777777" w:rsidR="00044885" w:rsidRPr="00C529D5" w:rsidRDefault="009A018C" w:rsidP="00CE3CAB">
      <w:pPr>
        <w:pStyle w:val="a4"/>
        <w:spacing w:before="0" w:beforeAutospacing="0" w:after="0" w:afterAutospacing="0"/>
      </w:pPr>
      <w:r w:rsidRPr="00C529D5">
        <w:rPr>
          <w:b/>
        </w:rPr>
        <w:t>Стаття 61.</w:t>
      </w:r>
      <w:r w:rsidRPr="00C529D5">
        <w:t xml:space="preserve"> Звітування депутатів сільської ради</w:t>
      </w:r>
    </w:p>
    <w:p w14:paraId="3C00E02F" w14:textId="77777777" w:rsidR="009A018C" w:rsidRPr="00C529D5" w:rsidRDefault="009A018C" w:rsidP="00CE3CAB">
      <w:pPr>
        <w:pStyle w:val="a4"/>
        <w:spacing w:before="0" w:beforeAutospacing="0" w:after="0" w:afterAutospacing="0"/>
      </w:pPr>
      <w:r w:rsidRPr="00C529D5">
        <w:rPr>
          <w:b/>
        </w:rPr>
        <w:t>Стаття 62.</w:t>
      </w:r>
      <w:r w:rsidRPr="00C529D5">
        <w:t xml:space="preserve"> Звітування старости</w:t>
      </w:r>
    </w:p>
    <w:p w14:paraId="08A53E2C" w14:textId="77777777" w:rsidR="00044885" w:rsidRPr="00C529D5" w:rsidRDefault="00044885" w:rsidP="0070572E">
      <w:pPr>
        <w:pStyle w:val="a4"/>
        <w:spacing w:before="0" w:beforeAutospacing="0" w:after="0" w:afterAutospacing="0" w:line="360" w:lineRule="auto"/>
        <w:jc w:val="both"/>
      </w:pPr>
    </w:p>
    <w:p w14:paraId="464EE252" w14:textId="0689B69D" w:rsidR="009A018C" w:rsidRPr="00C529D5" w:rsidRDefault="00044885" w:rsidP="00CE3CAB">
      <w:pPr>
        <w:spacing w:after="0" w:line="240" w:lineRule="auto"/>
        <w:rPr>
          <w:rFonts w:ascii="Times New Roman" w:hAnsi="Times New Roman" w:cs="Times New Roman"/>
          <w:b/>
          <w:sz w:val="24"/>
          <w:szCs w:val="24"/>
        </w:rPr>
      </w:pPr>
      <w:r w:rsidRPr="00C529D5">
        <w:rPr>
          <w:rFonts w:ascii="Times New Roman" w:hAnsi="Times New Roman" w:cs="Times New Roman"/>
          <w:b/>
          <w:sz w:val="24"/>
          <w:szCs w:val="24"/>
        </w:rPr>
        <w:t>РОЗДІЛ ІХ</w:t>
      </w:r>
      <w:r w:rsidR="00B552E5" w:rsidRPr="00C529D5">
        <w:rPr>
          <w:rFonts w:ascii="Times New Roman" w:hAnsi="Times New Roman" w:cs="Times New Roman"/>
          <w:b/>
          <w:sz w:val="24"/>
          <w:szCs w:val="24"/>
        </w:rPr>
        <w:t>.</w:t>
      </w:r>
      <w:r w:rsidRPr="00C529D5">
        <w:rPr>
          <w:rFonts w:ascii="Times New Roman" w:hAnsi="Times New Roman" w:cs="Times New Roman"/>
          <w:b/>
          <w:sz w:val="24"/>
          <w:szCs w:val="24"/>
        </w:rPr>
        <w:t xml:space="preserve"> </w:t>
      </w:r>
      <w:r w:rsidR="009A018C" w:rsidRPr="00C529D5">
        <w:rPr>
          <w:rFonts w:ascii="Times New Roman" w:hAnsi="Times New Roman" w:cs="Times New Roman"/>
          <w:b/>
          <w:sz w:val="24"/>
          <w:szCs w:val="24"/>
        </w:rPr>
        <w:t>ПО</w:t>
      </w:r>
      <w:r w:rsidRPr="00C529D5">
        <w:rPr>
          <w:rFonts w:ascii="Times New Roman" w:hAnsi="Times New Roman" w:cs="Times New Roman"/>
          <w:b/>
          <w:sz w:val="24"/>
          <w:szCs w:val="24"/>
        </w:rPr>
        <w:t>ЛІТИКА ДОБРОЧЕСНОСТІ В ГРОМАДІ</w:t>
      </w:r>
    </w:p>
    <w:p w14:paraId="5B4D3070" w14:textId="77777777" w:rsidR="00044885" w:rsidRPr="00C529D5" w:rsidRDefault="009A018C" w:rsidP="00CE3CAB">
      <w:pPr>
        <w:pStyle w:val="a4"/>
        <w:spacing w:before="0" w:beforeAutospacing="0" w:after="0" w:afterAutospacing="0"/>
      </w:pPr>
      <w:r w:rsidRPr="00C529D5">
        <w:rPr>
          <w:b/>
        </w:rPr>
        <w:t>Стаття 63</w:t>
      </w:r>
      <w:r w:rsidRPr="00C529D5">
        <w:t>. Завдання територіальної громади у сфері доброчесності</w:t>
      </w:r>
    </w:p>
    <w:p w14:paraId="3B4831EC" w14:textId="77777777" w:rsidR="00044885" w:rsidRPr="00C529D5" w:rsidRDefault="009A018C" w:rsidP="00CE3CAB">
      <w:pPr>
        <w:pStyle w:val="a4"/>
        <w:spacing w:before="0" w:beforeAutospacing="0" w:after="0" w:afterAutospacing="0"/>
      </w:pPr>
      <w:r w:rsidRPr="00C529D5">
        <w:rPr>
          <w:b/>
        </w:rPr>
        <w:t>Стаття 64.</w:t>
      </w:r>
      <w:r w:rsidRPr="00C529D5">
        <w:t xml:space="preserve"> Шляхи забезпечення доброчесност</w:t>
      </w:r>
      <w:r w:rsidR="00044885" w:rsidRPr="00C529D5">
        <w:t>і</w:t>
      </w:r>
    </w:p>
    <w:p w14:paraId="5BB00087" w14:textId="77777777" w:rsidR="009A018C" w:rsidRPr="00C529D5" w:rsidRDefault="009A018C" w:rsidP="00CE3CAB">
      <w:pPr>
        <w:pStyle w:val="a4"/>
        <w:spacing w:before="0" w:beforeAutospacing="0" w:after="0" w:afterAutospacing="0"/>
      </w:pPr>
      <w:r w:rsidRPr="00C529D5">
        <w:rPr>
          <w:b/>
        </w:rPr>
        <w:lastRenderedPageBreak/>
        <w:t>Стаття 65</w:t>
      </w:r>
      <w:r w:rsidRPr="00C529D5">
        <w:t>. Заходи із забезпечення доброчесності</w:t>
      </w:r>
    </w:p>
    <w:p w14:paraId="7CAF0B2D" w14:textId="60EFD13F" w:rsidR="0070572E" w:rsidRPr="00C529D5" w:rsidRDefault="0070572E" w:rsidP="00BB1523">
      <w:pPr>
        <w:spacing w:after="0" w:line="240" w:lineRule="auto"/>
        <w:jc w:val="both"/>
        <w:rPr>
          <w:rFonts w:ascii="Times New Roman" w:hAnsi="Times New Roman" w:cs="Times New Roman"/>
          <w:b/>
          <w:sz w:val="24"/>
          <w:szCs w:val="24"/>
        </w:rPr>
      </w:pPr>
    </w:p>
    <w:p w14:paraId="4C3B5532" w14:textId="0434E7D8" w:rsidR="009A018C" w:rsidRPr="00C529D5" w:rsidRDefault="00044885" w:rsidP="00CE3CAB">
      <w:pPr>
        <w:spacing w:after="0" w:line="240" w:lineRule="auto"/>
        <w:rPr>
          <w:rFonts w:ascii="Times New Roman" w:hAnsi="Times New Roman" w:cs="Times New Roman"/>
          <w:b/>
          <w:sz w:val="24"/>
          <w:szCs w:val="24"/>
        </w:rPr>
      </w:pPr>
      <w:r w:rsidRPr="00C529D5">
        <w:rPr>
          <w:rFonts w:ascii="Times New Roman" w:hAnsi="Times New Roman" w:cs="Times New Roman"/>
          <w:b/>
          <w:sz w:val="24"/>
          <w:szCs w:val="24"/>
        </w:rPr>
        <w:t>РОЗДІЛ Х</w:t>
      </w:r>
      <w:r w:rsidR="00B552E5" w:rsidRPr="00C529D5">
        <w:rPr>
          <w:rFonts w:ascii="Times New Roman" w:hAnsi="Times New Roman" w:cs="Times New Roman"/>
          <w:b/>
          <w:sz w:val="24"/>
          <w:szCs w:val="24"/>
        </w:rPr>
        <w:t>.</w:t>
      </w:r>
      <w:r w:rsidRPr="00C529D5">
        <w:rPr>
          <w:rFonts w:ascii="Times New Roman" w:hAnsi="Times New Roman" w:cs="Times New Roman"/>
          <w:b/>
          <w:sz w:val="24"/>
          <w:szCs w:val="24"/>
        </w:rPr>
        <w:t xml:space="preserve"> ЗАКЛЮЧЕННЯ ПОЛОЖЕННЯ</w:t>
      </w:r>
    </w:p>
    <w:p w14:paraId="522CFFB0" w14:textId="77777777" w:rsidR="00CE3CAB" w:rsidRPr="00C529D5" w:rsidRDefault="00044885" w:rsidP="00CE3CAB">
      <w:pPr>
        <w:spacing w:after="0" w:line="240" w:lineRule="auto"/>
        <w:rPr>
          <w:rFonts w:ascii="Times New Roman" w:hAnsi="Times New Roman" w:cs="Times New Roman"/>
          <w:sz w:val="24"/>
          <w:szCs w:val="24"/>
        </w:rPr>
      </w:pPr>
      <w:r w:rsidRPr="00C529D5">
        <w:rPr>
          <w:rFonts w:ascii="Times New Roman" w:hAnsi="Times New Roman" w:cs="Times New Roman"/>
          <w:b/>
          <w:sz w:val="24"/>
          <w:szCs w:val="24"/>
        </w:rPr>
        <w:t>Стаття 66.</w:t>
      </w:r>
      <w:r w:rsidRPr="00C529D5">
        <w:rPr>
          <w:rFonts w:ascii="Times New Roman" w:hAnsi="Times New Roman" w:cs="Times New Roman"/>
          <w:sz w:val="24"/>
          <w:szCs w:val="24"/>
        </w:rPr>
        <w:t xml:space="preserve"> </w:t>
      </w:r>
      <w:r w:rsidR="009A018C" w:rsidRPr="00C529D5">
        <w:rPr>
          <w:rFonts w:ascii="Times New Roman" w:hAnsi="Times New Roman" w:cs="Times New Roman"/>
          <w:sz w:val="24"/>
          <w:szCs w:val="24"/>
        </w:rPr>
        <w:t>Порядок затвердження та внесення змін до Статуту</w:t>
      </w:r>
    </w:p>
    <w:p w14:paraId="4C576EDB" w14:textId="77777777" w:rsidR="00CE3CAB" w:rsidRPr="00C529D5" w:rsidRDefault="00CE3CAB" w:rsidP="00CE3CAB">
      <w:pPr>
        <w:spacing w:after="0" w:line="240" w:lineRule="auto"/>
        <w:rPr>
          <w:rStyle w:val="af"/>
          <w:rFonts w:ascii="Times New Roman" w:hAnsi="Times New Roman" w:cs="Times New Roman"/>
          <w:b w:val="0"/>
          <w:bCs w:val="0"/>
          <w:sz w:val="24"/>
          <w:szCs w:val="24"/>
        </w:rPr>
      </w:pPr>
    </w:p>
    <w:p w14:paraId="2C040826" w14:textId="2359EFF6" w:rsidR="00A857EB" w:rsidRPr="00C529D5" w:rsidRDefault="00A857EB" w:rsidP="00CE3CAB">
      <w:pPr>
        <w:spacing w:after="0" w:line="240" w:lineRule="auto"/>
        <w:rPr>
          <w:rFonts w:ascii="Times New Roman" w:hAnsi="Times New Roman" w:cs="Times New Roman"/>
          <w:sz w:val="24"/>
          <w:szCs w:val="24"/>
        </w:rPr>
      </w:pPr>
      <w:r w:rsidRPr="00C529D5">
        <w:rPr>
          <w:rStyle w:val="af"/>
          <w:rFonts w:ascii="Times New Roman" w:hAnsi="Times New Roman" w:cs="Times New Roman"/>
          <w:bCs w:val="0"/>
          <w:sz w:val="24"/>
          <w:szCs w:val="24"/>
        </w:rPr>
        <w:t>ДОДАТКИ</w:t>
      </w:r>
    </w:p>
    <w:p w14:paraId="31B96243" w14:textId="77777777" w:rsidR="00A857EB" w:rsidRPr="00C529D5" w:rsidRDefault="00A857EB" w:rsidP="00A857EB">
      <w:pPr>
        <w:pStyle w:val="a4"/>
        <w:jc w:val="both"/>
      </w:pPr>
    </w:p>
    <w:p w14:paraId="2FFB709E" w14:textId="77777777" w:rsidR="004E4D70" w:rsidRPr="00C529D5" w:rsidRDefault="004E4D70" w:rsidP="00A857EB">
      <w:pPr>
        <w:spacing w:after="0"/>
        <w:ind w:right="-142"/>
        <w:jc w:val="both"/>
        <w:rPr>
          <w:rFonts w:ascii="Times New Roman" w:eastAsia="Times New Roman" w:hAnsi="Times New Roman" w:cs="Times New Roman"/>
          <w:sz w:val="24"/>
          <w:szCs w:val="24"/>
        </w:rPr>
      </w:pPr>
    </w:p>
    <w:p w14:paraId="5C1C33CA" w14:textId="77777777" w:rsidR="004E4D70" w:rsidRPr="00C529D5" w:rsidRDefault="004E4D70">
      <w:pPr>
        <w:ind w:right="-142"/>
        <w:jc w:val="center"/>
        <w:rPr>
          <w:rFonts w:ascii="Times New Roman" w:eastAsia="Times New Roman" w:hAnsi="Times New Roman" w:cs="Times New Roman"/>
          <w:b/>
          <w:sz w:val="28"/>
          <w:szCs w:val="28"/>
        </w:rPr>
      </w:pPr>
    </w:p>
    <w:p w14:paraId="36C8681C"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05960662"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218EF93A"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50989635"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604ECF42"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1540B946"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663E8321"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40EA212B"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40036213"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2217800C"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347DC392"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28F54F3E"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6E32B610"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74B41057"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52194CAB"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0476776A"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7334FDD8"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0C330C3C"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60D337C0"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2539456F"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509B0721"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0D3E2275" w14:textId="77777777" w:rsidR="0070572E" w:rsidRPr="00C529D5" w:rsidRDefault="0070572E" w:rsidP="00C6620F">
      <w:pPr>
        <w:ind w:firstLine="709"/>
        <w:jc w:val="center"/>
        <w:rPr>
          <w:rFonts w:ascii="Times New Roman" w:eastAsia="Times New Roman" w:hAnsi="Times New Roman" w:cs="Times New Roman"/>
          <w:b/>
          <w:sz w:val="28"/>
          <w:szCs w:val="28"/>
        </w:rPr>
      </w:pPr>
    </w:p>
    <w:p w14:paraId="40FBB6C8" w14:textId="666D6164" w:rsidR="004E4D70" w:rsidRPr="00C529D5" w:rsidRDefault="00A857EB" w:rsidP="0070572E">
      <w:pPr>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lastRenderedPageBreak/>
        <w:t>ПРЕАМБУЛА</w:t>
      </w:r>
    </w:p>
    <w:p w14:paraId="139FEDCD" w14:textId="0FE00238" w:rsidR="002D57F8" w:rsidRPr="00C529D5" w:rsidRDefault="002D57F8" w:rsidP="00C6620F">
      <w:pPr>
        <w:pStyle w:val="a4"/>
        <w:tabs>
          <w:tab w:val="left" w:pos="1134"/>
        </w:tabs>
        <w:spacing w:before="0" w:beforeAutospacing="0" w:after="0" w:afterAutospacing="0"/>
        <w:ind w:firstLine="709"/>
        <w:jc w:val="both"/>
      </w:pPr>
      <w:r w:rsidRPr="00C529D5">
        <w:rPr>
          <w:rStyle w:val="whitespace-normal"/>
        </w:rPr>
        <w:t>Піщанська сільська рада</w:t>
      </w:r>
      <w:r w:rsidRPr="00C529D5">
        <w:t xml:space="preserve"> як представницький орган Піщанської сільської територіальної громади </w:t>
      </w:r>
      <w:r w:rsidR="00685609" w:rsidRPr="00C529D5">
        <w:t xml:space="preserve">Самарівського району </w:t>
      </w:r>
      <w:r w:rsidRPr="00C529D5">
        <w:t xml:space="preserve">Дніпропетровської області (далі – територіальна громада), до складу якої входять населені пункти: </w:t>
      </w:r>
      <w:r w:rsidR="00B37C09" w:rsidRPr="00C529D5">
        <w:t xml:space="preserve">село Піщанка, село Новоселівка, село Соколове, село Ягідне, </w:t>
      </w:r>
      <w:r w:rsidR="00957B09" w:rsidRPr="00C529D5">
        <w:t xml:space="preserve">село Знаменівка, село Новотроїцьке, село Підпільне, </w:t>
      </w:r>
      <w:r w:rsidR="00B37C09" w:rsidRPr="00C529D5">
        <w:t>селище Меліоративне, село Ор</w:t>
      </w:r>
      <w:r w:rsidR="00957B09" w:rsidRPr="00C529D5">
        <w:t>лівщина</w:t>
      </w:r>
      <w:r w:rsidRPr="00C529D5">
        <w:t>,</w:t>
      </w:r>
    </w:p>
    <w:p w14:paraId="79728E76" w14:textId="77777777" w:rsidR="002D57F8" w:rsidRPr="00C529D5" w:rsidRDefault="002D57F8" w:rsidP="00C6620F">
      <w:pPr>
        <w:pStyle w:val="a4"/>
        <w:tabs>
          <w:tab w:val="left" w:pos="709"/>
        </w:tabs>
        <w:spacing w:before="0" w:beforeAutospacing="0" w:after="0" w:afterAutospacing="0"/>
        <w:ind w:firstLine="709"/>
        <w:jc w:val="both"/>
      </w:pPr>
      <w:r w:rsidRPr="00C529D5">
        <w:t xml:space="preserve">керуючись </w:t>
      </w:r>
      <w:r w:rsidRPr="00C529D5">
        <w:rPr>
          <w:rStyle w:val="whitespace-normal"/>
        </w:rPr>
        <w:t>Конституцією України</w:t>
      </w:r>
      <w:r w:rsidRPr="00C529D5">
        <w:t xml:space="preserve">, </w:t>
      </w:r>
      <w:r w:rsidRPr="00C529D5">
        <w:rPr>
          <w:rStyle w:val="whitespace-normal"/>
        </w:rPr>
        <w:t>Європейською хартією місцевого самоврядування</w:t>
      </w:r>
      <w:r w:rsidRPr="00C529D5">
        <w:t xml:space="preserve">, </w:t>
      </w:r>
      <w:r w:rsidRPr="00C529D5">
        <w:rPr>
          <w:rStyle w:val="whitespace-normal"/>
        </w:rPr>
        <w:t>Законом України «Про місцеве самоврядування в Україні»</w:t>
      </w:r>
      <w:r w:rsidRPr="00C529D5">
        <w:t xml:space="preserve"> та іншими нормативно-правовими актами України, усвідомлюючи відповідальність перед жителями територіальної громади, визнаючи людину, її життя і здоров’я, честь і гідність, недоторканність і безпеку найвищою соціальною цінністю, прагнучи забезпечити сталий розвиток територіальної громади, підвищення якості життя її жителів, ефективне, відкрите та підзвітне місцеве самоврядування, враховуючи особливості територіальної організації громади, що об’єднує декілька населених пунктів, та необхідність забезпечення рівного доступу жителів до участі у вирішенні питань місцевого значення, підтверджуючи важливість розвитку громадянського суспільства, участі жителів у прийнятті рішень та прозорості діяльності органів місцевого самоврядування, зважаючи на необхідність забезпечення соціального захисту населення, у тому числі внутрішньо переміщених осіб та інших вразливих категорій, в умовах воєнного стану та необхідності забезпечення стійкості територіальної громади, враховуючи історичні, культурні та соціально-економічні особливості розвитку територіальної громади,</w:t>
      </w:r>
    </w:p>
    <w:p w14:paraId="3AD03F87" w14:textId="77777777" w:rsidR="002D57F8" w:rsidRPr="00C529D5" w:rsidRDefault="002D57F8" w:rsidP="00C6620F">
      <w:pPr>
        <w:pStyle w:val="a4"/>
        <w:tabs>
          <w:tab w:val="left" w:pos="567"/>
          <w:tab w:val="left" w:pos="709"/>
          <w:tab w:val="left" w:pos="5103"/>
        </w:tabs>
        <w:spacing w:before="0" w:beforeAutospacing="0" w:after="0" w:afterAutospacing="0"/>
        <w:ind w:firstLine="709"/>
        <w:jc w:val="both"/>
      </w:pPr>
      <w:r w:rsidRPr="00C529D5">
        <w:rPr>
          <w:rStyle w:val="af"/>
        </w:rPr>
        <w:t>затверджує цей Статут.</w:t>
      </w:r>
    </w:p>
    <w:p w14:paraId="6221DEDB" w14:textId="77777777" w:rsidR="004E4D70" w:rsidRPr="00C529D5" w:rsidRDefault="004E4D70" w:rsidP="0070572E">
      <w:pPr>
        <w:spacing w:after="0" w:line="240" w:lineRule="auto"/>
        <w:ind w:right="-142" w:firstLine="709"/>
        <w:jc w:val="both"/>
        <w:rPr>
          <w:rFonts w:ascii="Times New Roman" w:eastAsia="Times New Roman" w:hAnsi="Times New Roman" w:cs="Times New Roman"/>
          <w:sz w:val="24"/>
          <w:szCs w:val="24"/>
        </w:rPr>
      </w:pPr>
    </w:p>
    <w:p w14:paraId="486F55F8" w14:textId="7054E065" w:rsidR="004E4D70" w:rsidRPr="00C529D5" w:rsidRDefault="00A857EB" w:rsidP="0070572E">
      <w:pPr>
        <w:spacing w:after="0"/>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w:t>
      </w:r>
      <w:r w:rsidR="00B552E5"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ЗАГАЛЬНІ ПОЛОЖЕННЯ</w:t>
      </w:r>
    </w:p>
    <w:p w14:paraId="6FBC65AA" w14:textId="77777777" w:rsidR="000259FB" w:rsidRPr="00C529D5" w:rsidRDefault="000259FB" w:rsidP="0070572E">
      <w:pPr>
        <w:spacing w:after="0" w:line="240" w:lineRule="auto"/>
        <w:ind w:firstLine="709"/>
        <w:rPr>
          <w:rFonts w:ascii="Times New Roman" w:eastAsia="Times New Roman" w:hAnsi="Times New Roman" w:cs="Times New Roman"/>
          <w:b/>
          <w:sz w:val="24"/>
          <w:szCs w:val="24"/>
        </w:rPr>
      </w:pPr>
    </w:p>
    <w:p w14:paraId="7241DFD6" w14:textId="0D0FD8A9" w:rsidR="004E4D70" w:rsidRPr="00C529D5" w:rsidRDefault="00A857EB" w:rsidP="00C6620F">
      <w:pPr>
        <w:spacing w:after="0"/>
        <w:ind w:firstLine="709"/>
        <w:jc w:val="both"/>
        <w:rPr>
          <w:rFonts w:ascii="Times New Roman" w:eastAsia="Times New Roman" w:hAnsi="Times New Roman" w:cs="Times New Roman"/>
          <w:b/>
          <w:sz w:val="24"/>
          <w:szCs w:val="24"/>
        </w:rPr>
      </w:pPr>
      <w:bookmarkStart w:id="0" w:name="_heading=h.sfxeqwfmhgmj" w:colFirst="0" w:colLast="0"/>
      <w:bookmarkEnd w:id="0"/>
      <w:r w:rsidRPr="00C529D5">
        <w:rPr>
          <w:rFonts w:ascii="Times New Roman" w:eastAsia="Times New Roman" w:hAnsi="Times New Roman" w:cs="Times New Roman"/>
          <w:b/>
          <w:sz w:val="24"/>
          <w:szCs w:val="24"/>
        </w:rPr>
        <w:t xml:space="preserve">Стаття 1. Статут </w:t>
      </w:r>
      <w:r w:rsidR="00F00094" w:rsidRPr="00C529D5">
        <w:rPr>
          <w:rFonts w:ascii="Times New Roman" w:eastAsia="Times New Roman" w:hAnsi="Times New Roman" w:cs="Times New Roman"/>
          <w:b/>
          <w:sz w:val="24"/>
          <w:szCs w:val="24"/>
        </w:rPr>
        <w:t xml:space="preserve">Піщанської сільської територіальної громади </w:t>
      </w:r>
      <w:r w:rsidR="00685609" w:rsidRPr="00C529D5">
        <w:rPr>
          <w:rFonts w:ascii="Times New Roman" w:eastAsia="Times New Roman" w:hAnsi="Times New Roman" w:cs="Times New Roman"/>
          <w:b/>
          <w:sz w:val="24"/>
          <w:szCs w:val="24"/>
        </w:rPr>
        <w:t xml:space="preserve">Самарівського району </w:t>
      </w:r>
      <w:r w:rsidR="00F00094" w:rsidRPr="00C529D5">
        <w:rPr>
          <w:rFonts w:ascii="Times New Roman" w:eastAsia="Times New Roman" w:hAnsi="Times New Roman" w:cs="Times New Roman"/>
          <w:b/>
          <w:sz w:val="24"/>
          <w:szCs w:val="24"/>
        </w:rPr>
        <w:t xml:space="preserve">Дніпропетровської області </w:t>
      </w:r>
    </w:p>
    <w:p w14:paraId="6434FF4A" w14:textId="320FFC35" w:rsidR="00F00094" w:rsidRPr="00C529D5" w:rsidRDefault="00F0009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Статут Піщанської сільської територіальної громади </w:t>
      </w:r>
      <w:r w:rsidR="00685609"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(далі – Статут) є основним локальним нормативно-правовим актом територіальної громади, який приймається Піщанською сільською радою від імені та в інтересах територіальної громади відповідно до Конституції України, Закону України «Про місцеве самоврядування в Україні» та інших нормативно-правових актів України.</w:t>
      </w:r>
    </w:p>
    <w:p w14:paraId="60329F1C" w14:textId="77777777" w:rsidR="00F00094" w:rsidRPr="00C529D5" w:rsidRDefault="00F0009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Статут визначає основні засади організації та здійснення місцевого самоврядування в територіальній громаді з урахуванням її особливостей.</w:t>
      </w:r>
    </w:p>
    <w:p w14:paraId="110EDE39" w14:textId="77777777" w:rsidR="00F00094" w:rsidRPr="00C529D5" w:rsidRDefault="00F0009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Статут є обов’язковим для виконання на території громади всіма органами місцевого самоврядування, їх посадовими особами, підприємствами, установами, організаціями незалежно від форми власності, а також фізичними особами, які перебувають на території громади на законних підставах.</w:t>
      </w:r>
    </w:p>
    <w:p w14:paraId="026FFD83" w14:textId="77777777" w:rsidR="00F00094" w:rsidRPr="00C529D5" w:rsidRDefault="00F0009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Акти органів та посадових осіб місцевого самоврядування не повинні суперечити цьому Статуту.</w:t>
      </w:r>
    </w:p>
    <w:p w14:paraId="1D5D4509" w14:textId="77777777" w:rsidR="00F00094" w:rsidRPr="00C529D5" w:rsidRDefault="00F0009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Статут приймається з метою: визначення правових засад організації та здійснення місцевого самоврядування в територіальній громаді; забезпечення участі жителів територіальної громади у вирішенні питань місцевого значення; забезпечення відкритості та підзвітності діяльності органів місцевого самоврядування; створення умов для розвитку територіальної громади.</w:t>
      </w:r>
    </w:p>
    <w:p w14:paraId="1E2E37D3" w14:textId="77777777" w:rsidR="00466144" w:rsidRPr="00C529D5" w:rsidRDefault="00466144" w:rsidP="00C6620F">
      <w:pPr>
        <w:spacing w:after="0" w:line="240" w:lineRule="auto"/>
        <w:ind w:firstLine="709"/>
        <w:jc w:val="both"/>
        <w:rPr>
          <w:rFonts w:ascii="Times New Roman" w:eastAsia="Times New Roman" w:hAnsi="Times New Roman" w:cs="Times New Roman"/>
          <w:sz w:val="24"/>
          <w:szCs w:val="24"/>
        </w:rPr>
      </w:pPr>
    </w:p>
    <w:p w14:paraId="6E20640E" w14:textId="77777777" w:rsidR="00466144" w:rsidRPr="00C529D5" w:rsidRDefault="00466144" w:rsidP="00C6620F">
      <w:pPr>
        <w:pStyle w:val="a4"/>
        <w:spacing w:before="0" w:beforeAutospacing="0" w:after="0" w:afterAutospacing="0"/>
        <w:ind w:firstLine="709"/>
        <w:jc w:val="both"/>
      </w:pPr>
      <w:r w:rsidRPr="00C529D5">
        <w:rPr>
          <w:rStyle w:val="af"/>
        </w:rPr>
        <w:t>Стаття 2.</w:t>
      </w:r>
      <w:r w:rsidRPr="00C529D5">
        <w:t xml:space="preserve"> </w:t>
      </w:r>
      <w:r w:rsidRPr="00C529D5">
        <w:rPr>
          <w:b/>
        </w:rPr>
        <w:t>Територія громади та адміністративно-територіальний устрій</w:t>
      </w:r>
    </w:p>
    <w:p w14:paraId="6BAB5516" w14:textId="71B177A2" w:rsidR="00466144" w:rsidRPr="00C529D5" w:rsidRDefault="00466144" w:rsidP="00C6620F">
      <w:pPr>
        <w:pStyle w:val="a4"/>
        <w:spacing w:before="0" w:beforeAutospacing="0" w:after="0" w:afterAutospacing="0"/>
        <w:ind w:firstLine="709"/>
        <w:jc w:val="both"/>
      </w:pPr>
      <w:r w:rsidRPr="00C529D5">
        <w:rPr>
          <w:rStyle w:val="af"/>
        </w:rPr>
        <w:t>1.</w:t>
      </w:r>
      <w:r w:rsidRPr="00C529D5">
        <w:t xml:space="preserve"> Територія Піщанської сільської територіальної громади </w:t>
      </w:r>
      <w:r w:rsidR="00685609" w:rsidRPr="00C529D5">
        <w:t xml:space="preserve">Самарівського району </w:t>
      </w:r>
      <w:r w:rsidRPr="00C529D5">
        <w:t>Дніпропетровської області (далі – територіальна громада) є нерозривною, визначається відповідно до законодавства України та охоплює території населених пунктів, що входять до її складу.</w:t>
      </w:r>
    </w:p>
    <w:p w14:paraId="26EC0B54" w14:textId="1760DBC8" w:rsidR="00466144" w:rsidRPr="00C529D5" w:rsidRDefault="00466144" w:rsidP="00C6620F">
      <w:pPr>
        <w:pStyle w:val="a4"/>
        <w:spacing w:before="0" w:beforeAutospacing="0" w:after="0" w:afterAutospacing="0"/>
        <w:ind w:firstLine="709"/>
        <w:jc w:val="both"/>
      </w:pPr>
      <w:r w:rsidRPr="00C529D5">
        <w:rPr>
          <w:rStyle w:val="af"/>
        </w:rPr>
        <w:lastRenderedPageBreak/>
        <w:t>2.</w:t>
      </w:r>
      <w:r w:rsidRPr="00C529D5">
        <w:t xml:space="preserve"> До складу територіальної громади входять такі населені пункти: </w:t>
      </w:r>
      <w:r w:rsidR="006D4CE1" w:rsidRPr="00C529D5">
        <w:t>село Піщанка, село Новоселівка, село Соколове, село Ягідне, село Знаменівка, село Новотроїцьке, село Підпільне, селище Меліоративне, село Орлівщина</w:t>
      </w:r>
      <w:r w:rsidRPr="00C529D5">
        <w:t>.</w:t>
      </w:r>
    </w:p>
    <w:p w14:paraId="487B635E" w14:textId="77777777" w:rsidR="00466144" w:rsidRPr="00C529D5" w:rsidRDefault="00466144" w:rsidP="00C6620F">
      <w:pPr>
        <w:pStyle w:val="a4"/>
        <w:spacing w:before="0" w:beforeAutospacing="0" w:after="0" w:afterAutospacing="0"/>
        <w:ind w:firstLine="709"/>
        <w:jc w:val="both"/>
      </w:pPr>
      <w:r w:rsidRPr="00C529D5">
        <w:rPr>
          <w:rStyle w:val="af"/>
        </w:rPr>
        <w:t>3.</w:t>
      </w:r>
      <w:r w:rsidRPr="00C529D5">
        <w:t xml:space="preserve"> Адміністративним центром територіальної громади є село Піщанка.</w:t>
      </w:r>
    </w:p>
    <w:p w14:paraId="409FDC6C" w14:textId="0B3BA141" w:rsidR="00466144" w:rsidRPr="00C529D5" w:rsidRDefault="00466144" w:rsidP="00C6620F">
      <w:pPr>
        <w:pStyle w:val="a4"/>
        <w:spacing w:before="0" w:beforeAutospacing="0" w:after="0" w:afterAutospacing="0"/>
        <w:ind w:firstLine="709"/>
        <w:jc w:val="both"/>
      </w:pPr>
      <w:r w:rsidRPr="00C529D5">
        <w:rPr>
          <w:rStyle w:val="af"/>
        </w:rPr>
        <w:t>4.</w:t>
      </w:r>
      <w:r w:rsidRPr="00C529D5">
        <w:t xml:space="preserve"> З метою забезпечення представництва інтересів жителів усіх населених пунктів територіальної громади та наближення надання адміністративних послуг до жителів на території громади утворюються старостинські округи.</w:t>
      </w:r>
    </w:p>
    <w:p w14:paraId="4FD7FBD1" w14:textId="77777777" w:rsidR="00466144" w:rsidRPr="00C529D5" w:rsidRDefault="00466144" w:rsidP="00C6620F">
      <w:pPr>
        <w:pStyle w:val="a4"/>
        <w:spacing w:before="0" w:beforeAutospacing="0" w:after="0" w:afterAutospacing="0"/>
        <w:ind w:firstLine="709"/>
        <w:jc w:val="both"/>
      </w:pPr>
      <w:r w:rsidRPr="00C529D5">
        <w:t xml:space="preserve">Порядок утворення, ліквідації та визначення меж старостинських округів визначається відповідно до законодавства України та рішень </w:t>
      </w:r>
      <w:r w:rsidRPr="00C529D5">
        <w:rPr>
          <w:rStyle w:val="whitespace-normal"/>
        </w:rPr>
        <w:t>Піщанської сільської ради</w:t>
      </w:r>
      <w:r w:rsidRPr="00C529D5">
        <w:t>.</w:t>
      </w:r>
    </w:p>
    <w:p w14:paraId="2BE45FF0" w14:textId="77777777" w:rsidR="00466144" w:rsidRPr="00C529D5" w:rsidRDefault="00466144" w:rsidP="00C6620F">
      <w:pPr>
        <w:pStyle w:val="a4"/>
        <w:spacing w:before="0" w:beforeAutospacing="0" w:after="0" w:afterAutospacing="0"/>
        <w:ind w:firstLine="709"/>
        <w:jc w:val="both"/>
      </w:pPr>
      <w:r w:rsidRPr="00C529D5">
        <w:rPr>
          <w:rStyle w:val="af"/>
        </w:rPr>
        <w:t>5.</w:t>
      </w:r>
      <w:r w:rsidRPr="00C529D5">
        <w:t xml:space="preserve"> Територіальна громада забезпечує рівність прав жителів усіх населених пунктів, що входять до її складу, у вирішенні питань місцевого значення, незалежно від їх місця проживання.</w:t>
      </w:r>
    </w:p>
    <w:p w14:paraId="734139F3" w14:textId="77777777" w:rsidR="00466144" w:rsidRPr="00C529D5" w:rsidRDefault="00466144" w:rsidP="00C6620F">
      <w:pPr>
        <w:spacing w:after="0" w:line="240" w:lineRule="auto"/>
        <w:ind w:firstLine="709"/>
        <w:jc w:val="both"/>
        <w:rPr>
          <w:rFonts w:ascii="Times New Roman" w:eastAsia="Times New Roman" w:hAnsi="Times New Roman" w:cs="Times New Roman"/>
          <w:sz w:val="24"/>
          <w:szCs w:val="24"/>
        </w:rPr>
      </w:pPr>
    </w:p>
    <w:p w14:paraId="28590F39" w14:textId="77777777" w:rsidR="004E4D70" w:rsidRPr="00C529D5" w:rsidRDefault="00466144"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A857EB" w:rsidRPr="00C529D5">
        <w:rPr>
          <w:rFonts w:ascii="Times New Roman" w:eastAsia="Times New Roman" w:hAnsi="Times New Roman" w:cs="Times New Roman"/>
          <w:b/>
          <w:sz w:val="24"/>
          <w:szCs w:val="24"/>
        </w:rPr>
        <w:t>. Символіка територіальної громади та населених пунктів</w:t>
      </w:r>
    </w:p>
    <w:p w14:paraId="19064D6D" w14:textId="14806398" w:rsidR="00132E2B" w:rsidRPr="00C529D5" w:rsidRDefault="00466144" w:rsidP="00C6620F">
      <w:pPr>
        <w:pStyle w:val="a4"/>
        <w:spacing w:before="0" w:beforeAutospacing="0" w:after="0" w:afterAutospacing="0"/>
        <w:ind w:firstLine="709"/>
        <w:jc w:val="both"/>
      </w:pPr>
      <w:r w:rsidRPr="00C529D5">
        <w:rPr>
          <w:rStyle w:val="af"/>
        </w:rPr>
        <w:t>1.</w:t>
      </w:r>
      <w:r w:rsidRPr="00C529D5">
        <w:t xml:space="preserve"> Піщанська сільська територіальна громада Дніпропетровської області (далі – територіальна громада) має вл</w:t>
      </w:r>
      <w:r w:rsidR="00417C75" w:rsidRPr="00C529D5">
        <w:t xml:space="preserve">асну символіку – герб, </w:t>
      </w:r>
      <w:r w:rsidR="00132E2B" w:rsidRPr="00C529D5">
        <w:t>прапор</w:t>
      </w:r>
      <w:r w:rsidR="00417C75" w:rsidRPr="00C529D5">
        <w:t xml:space="preserve"> і гімн</w:t>
      </w:r>
      <w:r w:rsidR="00132E2B" w:rsidRPr="00C529D5">
        <w:t>.</w:t>
      </w:r>
    </w:p>
    <w:p w14:paraId="3A2710EB" w14:textId="36DEB659" w:rsidR="00466144" w:rsidRPr="00C529D5" w:rsidRDefault="00466144" w:rsidP="00C6620F">
      <w:pPr>
        <w:pStyle w:val="a4"/>
        <w:spacing w:before="0" w:beforeAutospacing="0" w:after="0" w:afterAutospacing="0"/>
        <w:ind w:firstLine="709"/>
        <w:jc w:val="both"/>
      </w:pPr>
      <w:r w:rsidRPr="00C529D5">
        <w:t xml:space="preserve">Положення, опис та порядок використання символіки територіальної громади затверджуються рішенням </w:t>
      </w:r>
      <w:r w:rsidRPr="00C529D5">
        <w:rPr>
          <w:rStyle w:val="whitespace-normal"/>
        </w:rPr>
        <w:t>Піщанської сільської ради</w:t>
      </w:r>
      <w:r w:rsidRPr="00C529D5">
        <w:t>.</w:t>
      </w:r>
    </w:p>
    <w:p w14:paraId="07C0C8F0" w14:textId="77777777" w:rsidR="00466144" w:rsidRPr="00C529D5" w:rsidRDefault="00466144" w:rsidP="00C6620F">
      <w:pPr>
        <w:pStyle w:val="a4"/>
        <w:spacing w:before="0" w:beforeAutospacing="0" w:after="0" w:afterAutospacing="0"/>
        <w:ind w:firstLine="709"/>
        <w:jc w:val="both"/>
      </w:pPr>
      <w:r w:rsidRPr="00C529D5">
        <w:rPr>
          <w:rStyle w:val="af"/>
        </w:rPr>
        <w:t>2.</w:t>
      </w:r>
      <w:r w:rsidRPr="00C529D5">
        <w:t xml:space="preserve"> Сільський голова може мати офіційні символи та відзнаки, що затверджуються рішенням сільської ради та використовуються під час здійснення повноважень.</w:t>
      </w:r>
    </w:p>
    <w:p w14:paraId="09E95032" w14:textId="77777777" w:rsidR="00466144" w:rsidRPr="00C529D5" w:rsidRDefault="00466144" w:rsidP="00C6620F">
      <w:pPr>
        <w:pStyle w:val="a4"/>
        <w:spacing w:before="0" w:beforeAutospacing="0" w:after="0" w:afterAutospacing="0"/>
        <w:ind w:firstLine="709"/>
        <w:jc w:val="both"/>
      </w:pPr>
      <w:r w:rsidRPr="00C529D5">
        <w:rPr>
          <w:rStyle w:val="af"/>
        </w:rPr>
        <w:t>3.</w:t>
      </w:r>
      <w:r w:rsidRPr="00C529D5">
        <w:t xml:space="preserve"> </w:t>
      </w:r>
      <w:r w:rsidRPr="00C529D5">
        <w:rPr>
          <w:rStyle w:val="whitespace-normal"/>
        </w:rPr>
        <w:t>Піщанська сільська рада</w:t>
      </w:r>
      <w:r w:rsidRPr="00C529D5">
        <w:t xml:space="preserve"> та її виконавчий комітет мають бланки та круглу печатку із зображенням Державного Герба України та своїм найменуванням відповідно до законодавства України.</w:t>
      </w:r>
    </w:p>
    <w:p w14:paraId="56B639B2" w14:textId="77777777" w:rsidR="00466144" w:rsidRPr="00C529D5" w:rsidRDefault="00466144" w:rsidP="00C6620F">
      <w:pPr>
        <w:pStyle w:val="a4"/>
        <w:spacing w:before="0" w:beforeAutospacing="0" w:after="0" w:afterAutospacing="0"/>
        <w:ind w:firstLine="709"/>
        <w:jc w:val="both"/>
      </w:pPr>
      <w:r w:rsidRPr="00C529D5">
        <w:rPr>
          <w:rStyle w:val="af"/>
        </w:rPr>
        <w:t>4.</w:t>
      </w:r>
      <w:r w:rsidRPr="00C529D5">
        <w:t xml:space="preserve"> На адміністративних будівлях, у яких розміщуються сільський голова, сільська рада та її виконавчі органи, встановлюється Державний Прапор України та прапор територіальної громади.</w:t>
      </w:r>
    </w:p>
    <w:p w14:paraId="27D04FF6" w14:textId="77777777" w:rsidR="004E4D70" w:rsidRPr="00C529D5" w:rsidRDefault="004E4D70" w:rsidP="00C6620F">
      <w:pPr>
        <w:spacing w:after="0"/>
        <w:ind w:right="-142" w:firstLine="709"/>
        <w:jc w:val="both"/>
        <w:rPr>
          <w:rFonts w:ascii="Times New Roman" w:eastAsia="Times New Roman" w:hAnsi="Times New Roman" w:cs="Times New Roman"/>
          <w:sz w:val="24"/>
          <w:szCs w:val="24"/>
        </w:rPr>
      </w:pPr>
    </w:p>
    <w:p w14:paraId="7D98523A" w14:textId="77777777"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466144" w:rsidRPr="00C529D5">
        <w:rPr>
          <w:rFonts w:ascii="Times New Roman" w:eastAsia="Times New Roman" w:hAnsi="Times New Roman" w:cs="Times New Roman"/>
          <w:b/>
          <w:sz w:val="24"/>
          <w:szCs w:val="24"/>
        </w:rPr>
        <w:t>4</w:t>
      </w:r>
      <w:r w:rsidRPr="00C529D5">
        <w:rPr>
          <w:rFonts w:ascii="Times New Roman" w:eastAsia="Times New Roman" w:hAnsi="Times New Roman" w:cs="Times New Roman"/>
          <w:b/>
          <w:sz w:val="24"/>
          <w:szCs w:val="24"/>
        </w:rPr>
        <w:t>. Місцеві свята та святкові дні</w:t>
      </w:r>
    </w:p>
    <w:p w14:paraId="57976E4F" w14:textId="77777777" w:rsidR="00466144" w:rsidRPr="00C529D5" w:rsidRDefault="00466144" w:rsidP="00C6620F">
      <w:pPr>
        <w:pStyle w:val="a4"/>
        <w:spacing w:before="0" w:beforeAutospacing="0" w:after="0" w:afterAutospacing="0"/>
        <w:ind w:firstLine="709"/>
        <w:jc w:val="both"/>
      </w:pPr>
      <w:r w:rsidRPr="00C529D5">
        <w:rPr>
          <w:rStyle w:val="af"/>
        </w:rPr>
        <w:t>1.</w:t>
      </w:r>
      <w:r w:rsidRPr="00C529D5">
        <w:t xml:space="preserve"> Перелік місцевих святкових та пам’ятних дат територіальної громади, а також порядок їх відзначення визначаються рішеннями </w:t>
      </w:r>
      <w:r w:rsidRPr="00C529D5">
        <w:rPr>
          <w:rStyle w:val="whitespace-normal"/>
        </w:rPr>
        <w:t>Піщанської сільської ради</w:t>
      </w:r>
      <w:r w:rsidRPr="00C529D5">
        <w:t>.</w:t>
      </w:r>
    </w:p>
    <w:p w14:paraId="676FB49F" w14:textId="77777777" w:rsidR="00466144" w:rsidRPr="00C529D5" w:rsidRDefault="00466144" w:rsidP="00C6620F">
      <w:pPr>
        <w:pStyle w:val="a4"/>
        <w:spacing w:before="0" w:beforeAutospacing="0" w:after="0" w:afterAutospacing="0"/>
        <w:ind w:firstLine="709"/>
        <w:jc w:val="both"/>
      </w:pPr>
      <w:r w:rsidRPr="00C529D5">
        <w:t>Дні населених пунктів, що входять до складу Піщанської сільської територіальної громади, відзначаються щорічно з урахуванням історичних, культурних традицій та усталених дат святкування.</w:t>
      </w:r>
    </w:p>
    <w:p w14:paraId="4371357E" w14:textId="77777777" w:rsidR="00466144" w:rsidRPr="00C529D5" w:rsidRDefault="00466144" w:rsidP="00C6620F">
      <w:pPr>
        <w:pStyle w:val="a4"/>
        <w:spacing w:before="0" w:beforeAutospacing="0" w:after="0" w:afterAutospacing="0"/>
        <w:ind w:firstLine="709"/>
        <w:jc w:val="both"/>
      </w:pPr>
      <w:r w:rsidRPr="00C529D5">
        <w:rPr>
          <w:rStyle w:val="af"/>
        </w:rPr>
        <w:t>2.</w:t>
      </w:r>
      <w:r w:rsidRPr="00C529D5">
        <w:t xml:space="preserve"> Органи місцевого самоврядування сприяють збереженню та розвитку місцевих традицій, організації та проведенню святкових і пам’ятних заходів у територіальній громаді.</w:t>
      </w:r>
    </w:p>
    <w:p w14:paraId="691DF4AB"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p>
    <w:p w14:paraId="3D40326B" w14:textId="2DB474B4"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AC7B4F" w:rsidRPr="00C529D5">
        <w:rPr>
          <w:rFonts w:ascii="Times New Roman" w:eastAsia="Times New Roman" w:hAnsi="Times New Roman" w:cs="Times New Roman"/>
          <w:b/>
          <w:sz w:val="24"/>
          <w:szCs w:val="24"/>
        </w:rPr>
        <w:t>5</w:t>
      </w:r>
      <w:r w:rsidRPr="00C529D5">
        <w:rPr>
          <w:rFonts w:ascii="Times New Roman" w:eastAsia="Times New Roman" w:hAnsi="Times New Roman" w:cs="Times New Roman"/>
          <w:b/>
          <w:sz w:val="24"/>
          <w:szCs w:val="24"/>
        </w:rPr>
        <w:t>. Почесні відзнаки та нагороди територіальної громади</w:t>
      </w:r>
    </w:p>
    <w:p w14:paraId="62DAF4BB" w14:textId="77777777" w:rsidR="00466144" w:rsidRPr="00C529D5" w:rsidRDefault="00466144" w:rsidP="00C6620F">
      <w:pPr>
        <w:pStyle w:val="a4"/>
        <w:spacing w:before="0" w:beforeAutospacing="0" w:after="0" w:afterAutospacing="0"/>
        <w:ind w:firstLine="709"/>
        <w:jc w:val="both"/>
      </w:pPr>
      <w:r w:rsidRPr="00C529D5">
        <w:rPr>
          <w:rStyle w:val="af"/>
        </w:rPr>
        <w:t>1.</w:t>
      </w:r>
      <w:r w:rsidRPr="00C529D5">
        <w:t xml:space="preserve"> Особи, які зробили вагомий особистий внесок у соціально-економічний розвиток територіальної громади, підвищення добробуту її жителів, розвиток культури, духовних цінностей, зміцнення місцевого самоврядування, можуть бути відзначені почесними відзнаками територіальної громади.</w:t>
      </w:r>
    </w:p>
    <w:p w14:paraId="04EB9D2D" w14:textId="77777777" w:rsidR="00466144" w:rsidRPr="00C529D5" w:rsidRDefault="00466144" w:rsidP="00C6620F">
      <w:pPr>
        <w:pStyle w:val="a4"/>
        <w:spacing w:before="0" w:beforeAutospacing="0" w:after="0" w:afterAutospacing="0"/>
        <w:ind w:firstLine="709"/>
        <w:jc w:val="both"/>
      </w:pPr>
      <w:r w:rsidRPr="00C529D5">
        <w:rPr>
          <w:rStyle w:val="af"/>
        </w:rPr>
        <w:t>2.</w:t>
      </w:r>
      <w:r w:rsidRPr="00C529D5">
        <w:t xml:space="preserve"> Види почесних відзнак територіальної громади, порядок нагородження, а також статус осіб, нагороджених такими відзнаками, визначаються положенням, затвердженим рішенням </w:t>
      </w:r>
      <w:r w:rsidRPr="00C529D5">
        <w:rPr>
          <w:rStyle w:val="whitespace-normal"/>
        </w:rPr>
        <w:t>Піщанської сільської ради</w:t>
      </w:r>
      <w:r w:rsidRPr="00C529D5">
        <w:t>.</w:t>
      </w:r>
    </w:p>
    <w:p w14:paraId="5DF988C2" w14:textId="77777777" w:rsidR="00466144" w:rsidRPr="00C529D5" w:rsidRDefault="00466144" w:rsidP="00C6620F">
      <w:pPr>
        <w:pStyle w:val="a4"/>
        <w:spacing w:before="0" w:beforeAutospacing="0" w:after="0" w:afterAutospacing="0"/>
        <w:ind w:firstLine="709"/>
        <w:jc w:val="both"/>
      </w:pPr>
    </w:p>
    <w:p w14:paraId="49006A45" w14:textId="77777777" w:rsidR="00466144" w:rsidRPr="00C529D5" w:rsidRDefault="00466144" w:rsidP="00C6620F">
      <w:pPr>
        <w:pStyle w:val="a4"/>
        <w:spacing w:before="0" w:beforeAutospacing="0" w:after="0" w:afterAutospacing="0"/>
        <w:ind w:firstLine="709"/>
        <w:jc w:val="both"/>
      </w:pPr>
      <w:r w:rsidRPr="00C529D5">
        <w:rPr>
          <w:rStyle w:val="af"/>
          <w:bCs w:val="0"/>
        </w:rPr>
        <w:t>Стаття 6. Основні засади здійснення місцевого самоврядування в Піщанській сільській територіальній громаді</w:t>
      </w:r>
    </w:p>
    <w:p w14:paraId="2FF9B335" w14:textId="77777777" w:rsidR="00466144" w:rsidRPr="00C529D5" w:rsidRDefault="00466144" w:rsidP="00C6620F">
      <w:pPr>
        <w:pStyle w:val="a4"/>
        <w:spacing w:before="0" w:beforeAutospacing="0" w:after="0" w:afterAutospacing="0"/>
        <w:ind w:firstLine="709"/>
        <w:jc w:val="both"/>
      </w:pPr>
      <w:r w:rsidRPr="00C529D5">
        <w:rPr>
          <w:rStyle w:val="af"/>
        </w:rPr>
        <w:t>1.</w:t>
      </w:r>
      <w:r w:rsidRPr="00C529D5">
        <w:t xml:space="preserve"> Місцеве самоврядування в Піщанській сільській територіальній громаді Дніпропетровської області здійснюється на засадах:</w:t>
      </w:r>
    </w:p>
    <w:p w14:paraId="195CBF70"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народовладдя та участі жителів територіальної</w:t>
      </w:r>
      <w:r w:rsidRPr="00C529D5">
        <w:rPr>
          <w:rStyle w:val="af"/>
        </w:rPr>
        <w:t xml:space="preserve"> </w:t>
      </w:r>
      <w:r w:rsidRPr="00C529D5">
        <w:rPr>
          <w:rStyle w:val="af"/>
          <w:b w:val="0"/>
        </w:rPr>
        <w:t>громади</w:t>
      </w:r>
      <w:r w:rsidRPr="00C529D5">
        <w:t xml:space="preserve"> – забезпечення участі жителів у вирішенні питань місцевого значення через передбачені законодавством та цим Статутом форми;</w:t>
      </w:r>
    </w:p>
    <w:p w14:paraId="1628F498"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lastRenderedPageBreak/>
        <w:t>законності</w:t>
      </w:r>
      <w:r w:rsidRPr="00C529D5">
        <w:t xml:space="preserve"> – діяльність органів місцевого самоврядування та їх посадових осіб здійснюється відповідно до </w:t>
      </w:r>
      <w:r w:rsidRPr="00C529D5">
        <w:rPr>
          <w:rStyle w:val="whitespace-normal"/>
        </w:rPr>
        <w:t>Конституції України</w:t>
      </w:r>
      <w:r w:rsidRPr="00C529D5">
        <w:t xml:space="preserve"> та законів України;</w:t>
      </w:r>
    </w:p>
    <w:p w14:paraId="3C3C3AF1"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гласності та відкритості</w:t>
      </w:r>
      <w:r w:rsidRPr="00C529D5">
        <w:t xml:space="preserve"> – інформація про діяльність </w:t>
      </w:r>
      <w:r w:rsidRPr="00C529D5">
        <w:rPr>
          <w:rStyle w:val="whitespace-normal"/>
        </w:rPr>
        <w:t>Піщанської сільської ради</w:t>
      </w:r>
      <w:r w:rsidRPr="00C529D5">
        <w:t>, її виконавчих органів та посадових осіб є відкритою та доступною, крім випадків, визначених законом;</w:t>
      </w:r>
    </w:p>
    <w:p w14:paraId="6DAE1394"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підзвітності та відповідальності</w:t>
      </w:r>
      <w:r w:rsidRPr="00C529D5">
        <w:t xml:space="preserve"> – органи та посадові особи місцевого самоврядування є підзвітними територіальній громаді та несуть відповідальність за результати своєї діяльності;</w:t>
      </w:r>
    </w:p>
    <w:p w14:paraId="4A320169"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рівності прав жителів територіальної громади</w:t>
      </w:r>
      <w:r w:rsidRPr="00C529D5">
        <w:t xml:space="preserve"> – забезпечення рівних можливостей участі у місцевому самоврядуванні незалежно від місця проживання в межах громади;</w:t>
      </w:r>
    </w:p>
    <w:p w14:paraId="7B6D01AB"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доступності та зручності участі</w:t>
      </w:r>
      <w:r w:rsidRPr="00C529D5">
        <w:t xml:space="preserve"> – створення умов для простого та доступного використання жителями механізмів участі у місцевому самоврядуванні;</w:t>
      </w:r>
    </w:p>
    <w:p w14:paraId="1FE5E5E0"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ефективності та результативності</w:t>
      </w:r>
      <w:r w:rsidRPr="00C529D5">
        <w:t xml:space="preserve"> – прийняття обґрунтованих рішень з урахуванням потреб територіальної громади та раціонального використання ресурсів;</w:t>
      </w:r>
    </w:p>
    <w:p w14:paraId="51B07374"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сталого розвитку</w:t>
      </w:r>
      <w:r w:rsidRPr="00C529D5">
        <w:t xml:space="preserve"> – забезпечення збалансованого економічного, соціального та екологічного розвитку територіальної громади;</w:t>
      </w:r>
    </w:p>
    <w:p w14:paraId="794A0201"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екологічної відповідальності</w:t>
      </w:r>
      <w:r w:rsidRPr="00C529D5">
        <w:t xml:space="preserve"> – урахування впливу рішень на довкілля та мінімізація негативних наслідків;</w:t>
      </w:r>
    </w:p>
    <w:p w14:paraId="273BCA8A"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збереження культурної та історичної спадщини</w:t>
      </w:r>
      <w:r w:rsidRPr="00C529D5">
        <w:t xml:space="preserve"> – охорона культурних цінностей та формування ідентичності територіальної громади;</w:t>
      </w:r>
    </w:p>
    <w:p w14:paraId="3BD5D272" w14:textId="77777777" w:rsidR="00466144" w:rsidRPr="00C529D5" w:rsidRDefault="00466144" w:rsidP="00D001F2">
      <w:pPr>
        <w:pStyle w:val="a4"/>
        <w:numPr>
          <w:ilvl w:val="0"/>
          <w:numId w:val="1"/>
        </w:numPr>
        <w:tabs>
          <w:tab w:val="clear" w:pos="720"/>
          <w:tab w:val="num" w:pos="993"/>
        </w:tabs>
        <w:spacing w:before="0" w:beforeAutospacing="0" w:after="0" w:afterAutospacing="0"/>
        <w:ind w:left="0" w:firstLine="709"/>
        <w:jc w:val="both"/>
      </w:pPr>
      <w:r w:rsidRPr="00C529D5">
        <w:rPr>
          <w:rStyle w:val="af"/>
          <w:b w:val="0"/>
        </w:rPr>
        <w:t>соціальної справедливості та згуртованості</w:t>
      </w:r>
      <w:r w:rsidRPr="00C529D5">
        <w:t xml:space="preserve"> – забезпечення врахування інтересів різних груп населення, у тому числі вразливих категорій, та сприяння суспільній злагоді.</w:t>
      </w:r>
    </w:p>
    <w:p w14:paraId="14F72FBD" w14:textId="77777777" w:rsidR="004E4D70" w:rsidRPr="00C529D5" w:rsidRDefault="004E4D70" w:rsidP="0070572E">
      <w:pPr>
        <w:spacing w:after="0" w:line="240" w:lineRule="auto"/>
        <w:ind w:firstLine="709"/>
        <w:rPr>
          <w:rFonts w:ascii="Times New Roman" w:eastAsia="Times New Roman" w:hAnsi="Times New Roman" w:cs="Times New Roman"/>
          <w:sz w:val="24"/>
          <w:szCs w:val="24"/>
        </w:rPr>
      </w:pPr>
    </w:p>
    <w:p w14:paraId="4C43C12F" w14:textId="66BD9B78" w:rsidR="000259FB" w:rsidRPr="00C529D5" w:rsidRDefault="00A857EB" w:rsidP="0070572E">
      <w:pPr>
        <w:spacing w:after="0"/>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ІІ</w:t>
      </w:r>
      <w:r w:rsidR="00260E6C"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ОРГАНИ МІСЦЕВОГО САМОВРЯДУВАННЯ ТЕРИТОРІАЛЬНОЇ ГРОМАДИ</w:t>
      </w:r>
    </w:p>
    <w:p w14:paraId="2F477853" w14:textId="77777777" w:rsidR="000259FB" w:rsidRPr="00C529D5" w:rsidRDefault="000259FB" w:rsidP="0070572E">
      <w:pPr>
        <w:spacing w:after="0" w:line="240" w:lineRule="auto"/>
        <w:ind w:firstLine="709"/>
        <w:rPr>
          <w:rFonts w:ascii="Times New Roman" w:eastAsia="Times New Roman" w:hAnsi="Times New Roman" w:cs="Times New Roman"/>
          <w:b/>
          <w:sz w:val="24"/>
          <w:szCs w:val="24"/>
        </w:rPr>
      </w:pPr>
    </w:p>
    <w:p w14:paraId="18C5F5CC" w14:textId="77777777" w:rsidR="004E4D70" w:rsidRPr="00C529D5" w:rsidRDefault="00DF054B" w:rsidP="00C6620F">
      <w:pPr>
        <w:spacing w:after="0"/>
        <w:ind w:firstLine="709"/>
        <w:jc w:val="both"/>
        <w:rPr>
          <w:rFonts w:ascii="Times New Roman" w:eastAsia="Times New Roman" w:hAnsi="Times New Roman" w:cs="Times New Roman"/>
          <w:b/>
          <w:sz w:val="24"/>
          <w:szCs w:val="24"/>
        </w:rPr>
      </w:pPr>
      <w:bookmarkStart w:id="1" w:name="_heading=h.j5uolmuum4h9" w:colFirst="0" w:colLast="0"/>
      <w:bookmarkEnd w:id="1"/>
      <w:r w:rsidRPr="00C529D5">
        <w:rPr>
          <w:rFonts w:ascii="Times New Roman" w:eastAsia="Times New Roman" w:hAnsi="Times New Roman" w:cs="Times New Roman"/>
          <w:b/>
          <w:sz w:val="24"/>
          <w:szCs w:val="24"/>
        </w:rPr>
        <w:t>Стаття 7. Піщанська сільська рада</w:t>
      </w:r>
    </w:p>
    <w:p w14:paraId="7D73581D" w14:textId="538611D2"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Піщанська сільська рада є органом місцевого самоврядування, що представляє Піщанську сільську територіальну громаду </w:t>
      </w:r>
      <w:r w:rsidR="00685609"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та здійснює від її імені та в її інтересах повноваження місцевого самоврядування, визначені Конституцією України та законами України.</w:t>
      </w:r>
    </w:p>
    <w:p w14:paraId="4D085BE7"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Порядок формування, організація діяльності та повноваження сільської ради визначаються Конституцією України, законами України та цим Статутом.</w:t>
      </w:r>
    </w:p>
    <w:p w14:paraId="54BA8110"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Сільська рада здійснює свою діяльність сесійно. Сесії ради складаються з пленарних засідань, а також засідань постійних комісій ради.</w:t>
      </w:r>
    </w:p>
    <w:p w14:paraId="11F61BFB"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Сільська рада складається з депутатів, які обираються жителями територіальної громади на основі загального, рівного і прямого виборчого права шляхом таємного голосування.</w:t>
      </w:r>
    </w:p>
    <w:p w14:paraId="299C2581"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5.</w:t>
      </w:r>
      <w:r w:rsidRPr="00C529D5">
        <w:rPr>
          <w:rFonts w:ascii="Times New Roman" w:eastAsia="Times New Roman" w:hAnsi="Times New Roman" w:cs="Times New Roman"/>
          <w:sz w:val="24"/>
          <w:szCs w:val="24"/>
        </w:rPr>
        <w:t xml:space="preserve"> Порядок організації і проведення виборів депутатів сільської ради визначається законом.</w:t>
      </w:r>
    </w:p>
    <w:p w14:paraId="66579DFA"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6.</w:t>
      </w:r>
      <w:r w:rsidRPr="00C529D5">
        <w:rPr>
          <w:rFonts w:ascii="Times New Roman" w:eastAsia="Times New Roman" w:hAnsi="Times New Roman" w:cs="Times New Roman"/>
          <w:sz w:val="24"/>
          <w:szCs w:val="24"/>
        </w:rPr>
        <w:t xml:space="preserve"> Загальний склад сільської ради визначається відповідно до законодавства України.</w:t>
      </w:r>
    </w:p>
    <w:p w14:paraId="4A547109"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7.</w:t>
      </w:r>
      <w:r w:rsidRPr="00C529D5">
        <w:rPr>
          <w:rFonts w:ascii="Times New Roman" w:eastAsia="Times New Roman" w:hAnsi="Times New Roman" w:cs="Times New Roman"/>
          <w:sz w:val="24"/>
          <w:szCs w:val="24"/>
        </w:rPr>
        <w:t xml:space="preserve"> Строк повноважень сільської ради визначається Конституцією України.</w:t>
      </w:r>
    </w:p>
    <w:p w14:paraId="1028C575" w14:textId="23BC8FEA" w:rsidR="004E4D70" w:rsidRPr="00C529D5" w:rsidRDefault="00A857EB" w:rsidP="00C6620F">
      <w:pPr>
        <w:spacing w:after="0"/>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8</w:t>
      </w:r>
      <w:r w:rsidRPr="00C529D5">
        <w:rPr>
          <w:rFonts w:ascii="Times New Roman" w:eastAsia="Times New Roman" w:hAnsi="Times New Roman" w:cs="Times New Roman"/>
          <w:sz w:val="24"/>
          <w:szCs w:val="24"/>
        </w:rPr>
        <w:t xml:space="preserve">. Не пізніш як на другій сесії затверджується регламент роботи </w:t>
      </w:r>
      <w:r w:rsidR="009B3D0E"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ади, а також положення про постійні комісії </w:t>
      </w:r>
      <w:r w:rsidR="009B3D0E"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w:t>
      </w:r>
    </w:p>
    <w:p w14:paraId="13E9BA55" w14:textId="77777777" w:rsidR="0070572E" w:rsidRPr="00C529D5" w:rsidRDefault="0070572E" w:rsidP="00C6620F">
      <w:pPr>
        <w:spacing w:after="0"/>
        <w:ind w:firstLine="709"/>
        <w:jc w:val="both"/>
        <w:rPr>
          <w:rFonts w:ascii="Times New Roman" w:eastAsia="Times New Roman" w:hAnsi="Times New Roman" w:cs="Times New Roman"/>
          <w:sz w:val="24"/>
          <w:szCs w:val="24"/>
        </w:rPr>
      </w:pPr>
    </w:p>
    <w:p w14:paraId="072BC32B" w14:textId="77777777"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DF054B" w:rsidRPr="00C529D5">
        <w:rPr>
          <w:rFonts w:ascii="Times New Roman" w:eastAsia="Times New Roman" w:hAnsi="Times New Roman" w:cs="Times New Roman"/>
          <w:b/>
          <w:sz w:val="24"/>
          <w:szCs w:val="24"/>
        </w:rPr>
        <w:t>8</w:t>
      </w:r>
      <w:r w:rsidRPr="00C529D5">
        <w:rPr>
          <w:rFonts w:ascii="Times New Roman" w:eastAsia="Times New Roman" w:hAnsi="Times New Roman" w:cs="Times New Roman"/>
          <w:b/>
          <w:sz w:val="24"/>
          <w:szCs w:val="24"/>
        </w:rPr>
        <w:t xml:space="preserve">. Депутат </w:t>
      </w:r>
      <w:r w:rsidR="00DF054B" w:rsidRPr="00C529D5">
        <w:rPr>
          <w:rFonts w:ascii="Times New Roman" w:eastAsia="Times New Roman" w:hAnsi="Times New Roman" w:cs="Times New Roman"/>
          <w:b/>
          <w:sz w:val="24"/>
          <w:szCs w:val="24"/>
        </w:rPr>
        <w:t>сільської ради</w:t>
      </w:r>
    </w:p>
    <w:p w14:paraId="34EAFBCC" w14:textId="77777777" w:rsidR="00DF054B" w:rsidRPr="00C529D5" w:rsidRDefault="00DF054B" w:rsidP="00C6620F">
      <w:pPr>
        <w:pStyle w:val="a4"/>
        <w:spacing w:before="0" w:beforeAutospacing="0" w:after="0" w:afterAutospacing="0"/>
        <w:ind w:firstLine="709"/>
        <w:jc w:val="both"/>
      </w:pPr>
      <w:r w:rsidRPr="00C529D5">
        <w:rPr>
          <w:rStyle w:val="af"/>
        </w:rPr>
        <w:t>1.</w:t>
      </w:r>
      <w:r w:rsidRPr="00C529D5">
        <w:t xml:space="preserve"> Депутат </w:t>
      </w:r>
      <w:r w:rsidRPr="00C529D5">
        <w:rPr>
          <w:rStyle w:val="whitespace-normal"/>
        </w:rPr>
        <w:t>Піщанської сільської ради</w:t>
      </w:r>
      <w:r w:rsidRPr="00C529D5">
        <w:t xml:space="preserve"> представляє інтереси всієї Піщанської сільської територіальної громади Дніпропетровської області, має права та виконує обов’язки, що забезпечують його участь у діяльності ради та утворених нею органів, і несе відповідальність перед територіальною громадою, радою та її органами.</w:t>
      </w:r>
    </w:p>
    <w:p w14:paraId="35CA9D46" w14:textId="77777777" w:rsidR="00DF054B" w:rsidRPr="00C529D5" w:rsidRDefault="00DF054B" w:rsidP="00C6620F">
      <w:pPr>
        <w:pStyle w:val="a4"/>
        <w:spacing w:before="0" w:beforeAutospacing="0" w:after="0" w:afterAutospacing="0"/>
        <w:ind w:firstLine="709"/>
        <w:jc w:val="both"/>
      </w:pPr>
      <w:r w:rsidRPr="00C529D5">
        <w:t>Депутат, крім секретаря ради, входить до складу однієї з постійних комісій ради.</w:t>
      </w:r>
    </w:p>
    <w:p w14:paraId="390049F1" w14:textId="77777777" w:rsidR="00DF054B" w:rsidRPr="00C529D5" w:rsidRDefault="00DF054B" w:rsidP="00C6620F">
      <w:pPr>
        <w:pStyle w:val="a4"/>
        <w:spacing w:before="0" w:beforeAutospacing="0" w:after="0" w:afterAutospacing="0"/>
        <w:ind w:firstLine="709"/>
        <w:jc w:val="both"/>
      </w:pPr>
      <w:r w:rsidRPr="00C529D5">
        <w:rPr>
          <w:rStyle w:val="af"/>
        </w:rPr>
        <w:lastRenderedPageBreak/>
        <w:t>2.</w:t>
      </w:r>
      <w:r w:rsidRPr="00C529D5">
        <w:t xml:space="preserve"> Депутат зобов’язаний брати участь у роботі сесій ради, засіданнях постійної комісії, до складу якої його обрано, а також інших органів ради, до роботи яких його залучено.</w:t>
      </w:r>
    </w:p>
    <w:p w14:paraId="5B216F47" w14:textId="77777777" w:rsidR="00DF054B" w:rsidRPr="00C529D5" w:rsidRDefault="00DF054B" w:rsidP="00C6620F">
      <w:pPr>
        <w:pStyle w:val="a4"/>
        <w:spacing w:before="0" w:beforeAutospacing="0" w:after="0" w:afterAutospacing="0"/>
        <w:ind w:firstLine="709"/>
        <w:jc w:val="both"/>
      </w:pPr>
      <w:r w:rsidRPr="00C529D5">
        <w:rPr>
          <w:rStyle w:val="af"/>
        </w:rPr>
        <w:t>3.</w:t>
      </w:r>
      <w:r w:rsidRPr="00C529D5">
        <w:t xml:space="preserve"> Повноваження депутатів, порядок організації та гарантії депутатської діяльності визначаються </w:t>
      </w:r>
      <w:r w:rsidRPr="00C529D5">
        <w:rPr>
          <w:rStyle w:val="whitespace-normal"/>
        </w:rPr>
        <w:t>Конституцією України</w:t>
      </w:r>
      <w:r w:rsidRPr="00C529D5">
        <w:t xml:space="preserve">, </w:t>
      </w:r>
      <w:r w:rsidRPr="00C529D5">
        <w:rPr>
          <w:rStyle w:val="whitespace-normal"/>
        </w:rPr>
        <w:t>Законом України «Про статус депутатів місцевих рад»</w:t>
      </w:r>
      <w:r w:rsidRPr="00C529D5">
        <w:t xml:space="preserve"> та іншими законами України.</w:t>
      </w:r>
    </w:p>
    <w:p w14:paraId="7C6EA885" w14:textId="68B0680D" w:rsidR="00044885" w:rsidRPr="00C529D5" w:rsidRDefault="00044885" w:rsidP="00C6620F">
      <w:pPr>
        <w:spacing w:after="0" w:line="240" w:lineRule="auto"/>
        <w:ind w:right="-142" w:firstLine="709"/>
        <w:jc w:val="both"/>
        <w:rPr>
          <w:rFonts w:ascii="Times New Roman" w:eastAsia="Times New Roman" w:hAnsi="Times New Roman" w:cs="Times New Roman"/>
          <w:b/>
          <w:sz w:val="24"/>
          <w:szCs w:val="24"/>
        </w:rPr>
      </w:pPr>
    </w:p>
    <w:p w14:paraId="3C43F612" w14:textId="7E32FBC8"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DF054B" w:rsidRPr="00C529D5">
        <w:rPr>
          <w:rFonts w:ascii="Times New Roman" w:eastAsia="Times New Roman" w:hAnsi="Times New Roman" w:cs="Times New Roman"/>
          <w:b/>
          <w:sz w:val="24"/>
          <w:szCs w:val="24"/>
        </w:rPr>
        <w:t>9</w:t>
      </w:r>
      <w:r w:rsidRPr="00C529D5">
        <w:rPr>
          <w:rFonts w:ascii="Times New Roman" w:eastAsia="Times New Roman" w:hAnsi="Times New Roman" w:cs="Times New Roman"/>
          <w:b/>
          <w:sz w:val="24"/>
          <w:szCs w:val="24"/>
        </w:rPr>
        <w:t xml:space="preserve">. Постійні комісії </w:t>
      </w:r>
      <w:r w:rsidR="00AA0DC3"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w:t>
      </w:r>
    </w:p>
    <w:p w14:paraId="1643DED8"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bookmarkStart w:id="2" w:name="_heading=h.kl6jxqbo34tf" w:colFirst="0" w:colLast="0"/>
      <w:bookmarkEnd w:id="2"/>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Постійні комісії Піщанської сільської ради є органами ради, що утворюються з числа депутатів для попереднього розгляду питань, підготовки проєктів рішень, а також здійснення контролю за виконанням рішень ради та її виконавчих органів.</w:t>
      </w:r>
    </w:p>
    <w:p w14:paraId="44C8B0D4"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Постійні комісії обираються радою на строк її повноважень у складі голови та членів комісії. Організація роботи постійної комісії визначається цим Статутом, регламентом ради та положенням про постійні комісії.</w:t>
      </w:r>
    </w:p>
    <w:p w14:paraId="62347CDF"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Постійні комісії:</w:t>
      </w:r>
    </w:p>
    <w:p w14:paraId="12A75846" w14:textId="77777777" w:rsidR="00DF054B" w:rsidRPr="00C529D5" w:rsidRDefault="00DF054B" w:rsidP="00D001F2">
      <w:pPr>
        <w:numPr>
          <w:ilvl w:val="0"/>
          <w:numId w:val="2"/>
        </w:numPr>
        <w:tabs>
          <w:tab w:val="clear" w:pos="928"/>
          <w:tab w:val="left"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попередньо розглядають проєкти програм соціально-економічного та культурного розвитку, місцевого бюджету, а також звіти про їх виконання;</w:t>
      </w:r>
    </w:p>
    <w:p w14:paraId="38F22011" w14:textId="77777777" w:rsidR="00DF054B" w:rsidRPr="00C529D5" w:rsidRDefault="00DF054B" w:rsidP="00D001F2">
      <w:pPr>
        <w:numPr>
          <w:ilvl w:val="0"/>
          <w:numId w:val="2"/>
        </w:numPr>
        <w:tabs>
          <w:tab w:val="clear" w:pos="928"/>
          <w:tab w:val="num" w:pos="709"/>
          <w:tab w:val="left"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готують висновки та рекомендації з питань, що належать до їх відання;</w:t>
      </w:r>
    </w:p>
    <w:p w14:paraId="3BC4ED37" w14:textId="77777777" w:rsidR="00DF054B" w:rsidRPr="00C529D5" w:rsidRDefault="00DF054B" w:rsidP="00D001F2">
      <w:pPr>
        <w:numPr>
          <w:ilvl w:val="0"/>
          <w:numId w:val="2"/>
        </w:numPr>
        <w:tabs>
          <w:tab w:val="clear" w:pos="928"/>
          <w:tab w:val="num" w:pos="709"/>
          <w:tab w:val="left"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розробляють проєкти рішень ради;</w:t>
      </w:r>
    </w:p>
    <w:p w14:paraId="0CCD23EF" w14:textId="77777777" w:rsidR="00DF054B" w:rsidRPr="00C529D5" w:rsidRDefault="00DF054B" w:rsidP="00D001F2">
      <w:pPr>
        <w:numPr>
          <w:ilvl w:val="0"/>
          <w:numId w:val="2"/>
        </w:numPr>
        <w:tabs>
          <w:tab w:val="clear" w:pos="928"/>
          <w:tab w:val="num" w:pos="709"/>
          <w:tab w:val="left"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здійснюють контроль за виконанням рішень ради та її виконавчих органів;</w:t>
      </w:r>
    </w:p>
    <w:p w14:paraId="34E85035" w14:textId="77777777" w:rsidR="00DF054B" w:rsidRPr="00C529D5" w:rsidRDefault="00DF054B" w:rsidP="00D001F2">
      <w:pPr>
        <w:numPr>
          <w:ilvl w:val="0"/>
          <w:numId w:val="2"/>
        </w:numPr>
        <w:tabs>
          <w:tab w:val="clear" w:pos="928"/>
          <w:tab w:val="num" w:pos="709"/>
          <w:tab w:val="left"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беруть участь у підготовці та розгляді інших питань, що виносяться на розгляд ради.</w:t>
      </w:r>
    </w:p>
    <w:p w14:paraId="4F59C690"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Засідання постійної комісії скликаються в міру необхідності та є правомочними за умови участі в них не менше половини від загального складу комісії.</w:t>
      </w:r>
    </w:p>
    <w:p w14:paraId="42235CD3"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5.</w:t>
      </w:r>
      <w:r w:rsidRPr="00C529D5">
        <w:rPr>
          <w:rFonts w:ascii="Times New Roman" w:eastAsia="Times New Roman" w:hAnsi="Times New Roman" w:cs="Times New Roman"/>
          <w:sz w:val="24"/>
          <w:szCs w:val="24"/>
        </w:rPr>
        <w:t xml:space="preserve"> За результатами розгляду питань постійні комісії приймають висновки і рекомендації, які ухвалюються більшістю голосів від загального складу комісії.</w:t>
      </w:r>
    </w:p>
    <w:p w14:paraId="61ACF4AD" w14:textId="77777777"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Висновки, рекомендації та протоколи засідань постійних комісій є відкритими та оприлюднюються відповідно до Закону України «Про доступ до публічної інформації».</w:t>
      </w:r>
    </w:p>
    <w:p w14:paraId="26B05230" w14:textId="6BF31D1A" w:rsidR="00DF054B" w:rsidRPr="00C529D5" w:rsidRDefault="00DF054B" w:rsidP="00C6620F">
      <w:pPr>
        <w:spacing w:after="0" w:line="240" w:lineRule="auto"/>
        <w:ind w:firstLine="709"/>
        <w:jc w:val="both"/>
        <w:rPr>
          <w:rFonts w:ascii="Times New Roman" w:eastAsia="Times New Roman" w:hAnsi="Times New Roman" w:cs="Times New Roman"/>
          <w:sz w:val="24"/>
          <w:szCs w:val="24"/>
        </w:rPr>
      </w:pPr>
    </w:p>
    <w:p w14:paraId="554DCDDC" w14:textId="0327AE26"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DF054B" w:rsidRPr="00C529D5">
        <w:rPr>
          <w:rFonts w:ascii="Times New Roman" w:eastAsia="Times New Roman" w:hAnsi="Times New Roman" w:cs="Times New Roman"/>
          <w:b/>
          <w:sz w:val="24"/>
          <w:szCs w:val="24"/>
        </w:rPr>
        <w:t>10</w:t>
      </w:r>
      <w:r w:rsidRPr="00C529D5">
        <w:rPr>
          <w:rFonts w:ascii="Times New Roman" w:eastAsia="Times New Roman" w:hAnsi="Times New Roman" w:cs="Times New Roman"/>
          <w:b/>
          <w:sz w:val="24"/>
          <w:szCs w:val="24"/>
        </w:rPr>
        <w:t xml:space="preserve">. </w:t>
      </w:r>
      <w:r w:rsidR="00DF054B" w:rsidRPr="00C529D5">
        <w:rPr>
          <w:rFonts w:ascii="Times New Roman" w:eastAsia="Times New Roman" w:hAnsi="Times New Roman" w:cs="Times New Roman"/>
          <w:b/>
          <w:sz w:val="24"/>
          <w:szCs w:val="24"/>
        </w:rPr>
        <w:t>Сільськ</w:t>
      </w:r>
      <w:r w:rsidR="00884D02" w:rsidRPr="00C529D5">
        <w:rPr>
          <w:rFonts w:ascii="Times New Roman" w:eastAsia="Times New Roman" w:hAnsi="Times New Roman" w:cs="Times New Roman"/>
          <w:b/>
          <w:sz w:val="24"/>
          <w:szCs w:val="24"/>
        </w:rPr>
        <w:t>и</w:t>
      </w:r>
      <w:r w:rsidR="00DF054B" w:rsidRPr="00C529D5">
        <w:rPr>
          <w:rFonts w:ascii="Times New Roman" w:eastAsia="Times New Roman" w:hAnsi="Times New Roman" w:cs="Times New Roman"/>
          <w:b/>
          <w:sz w:val="24"/>
          <w:szCs w:val="24"/>
        </w:rPr>
        <w:t xml:space="preserve">й голова </w:t>
      </w:r>
    </w:p>
    <w:p w14:paraId="24DF4345" w14:textId="77777777" w:rsidR="00DF054B" w:rsidRPr="00C529D5" w:rsidRDefault="00DF054B" w:rsidP="00C6620F">
      <w:pPr>
        <w:pStyle w:val="a4"/>
        <w:spacing w:before="0" w:beforeAutospacing="0" w:after="0" w:afterAutospacing="0"/>
        <w:ind w:firstLine="709"/>
        <w:jc w:val="both"/>
      </w:pPr>
      <w:r w:rsidRPr="00C529D5">
        <w:rPr>
          <w:rStyle w:val="af"/>
        </w:rPr>
        <w:t>1.</w:t>
      </w:r>
      <w:r w:rsidRPr="00C529D5">
        <w:t xml:space="preserve"> Сільський голова є головною посадовою особою Піщанської сільської територіальної громади Дніпропетровської області.</w:t>
      </w:r>
    </w:p>
    <w:p w14:paraId="0AA2141F" w14:textId="77777777" w:rsidR="00A75124" w:rsidRPr="00C529D5" w:rsidRDefault="00DF054B" w:rsidP="00C6620F">
      <w:pPr>
        <w:pStyle w:val="a4"/>
        <w:spacing w:before="0" w:beforeAutospacing="0" w:after="0" w:afterAutospacing="0"/>
        <w:ind w:firstLine="709"/>
        <w:jc w:val="both"/>
      </w:pPr>
      <w:r w:rsidRPr="00C529D5">
        <w:rPr>
          <w:rStyle w:val="af"/>
        </w:rPr>
        <w:t>2.</w:t>
      </w:r>
      <w:r w:rsidRPr="00C529D5">
        <w:t xml:space="preserve"> Сільський голова обирається територіальною громадою на основі загального, рівного і прямого виборчого права шляхом таємного голосування в порядку, визначеному законом, та здійснює свої повноваження на</w:t>
      </w:r>
      <w:r w:rsidR="00A75124" w:rsidRPr="00C529D5">
        <w:t xml:space="preserve"> постійній основі.</w:t>
      </w:r>
    </w:p>
    <w:p w14:paraId="2653D9EA" w14:textId="0CF769CA" w:rsidR="00DF054B" w:rsidRPr="00C529D5" w:rsidRDefault="00DF054B" w:rsidP="00C6620F">
      <w:pPr>
        <w:pStyle w:val="a4"/>
        <w:spacing w:before="0" w:beforeAutospacing="0" w:after="0" w:afterAutospacing="0"/>
        <w:ind w:firstLine="709"/>
        <w:jc w:val="both"/>
      </w:pPr>
      <w:r w:rsidRPr="00C529D5">
        <w:t xml:space="preserve">Строк повноважень сільського голови визначається </w:t>
      </w:r>
      <w:r w:rsidRPr="00C529D5">
        <w:rPr>
          <w:rStyle w:val="whitespace-normal"/>
        </w:rPr>
        <w:t>Конституцією України</w:t>
      </w:r>
      <w:r w:rsidRPr="00C529D5">
        <w:t>.</w:t>
      </w:r>
    </w:p>
    <w:p w14:paraId="79DBB521" w14:textId="77777777" w:rsidR="00DF054B" w:rsidRPr="00C529D5" w:rsidRDefault="00DF054B" w:rsidP="00C6620F">
      <w:pPr>
        <w:pStyle w:val="a4"/>
        <w:spacing w:before="0" w:beforeAutospacing="0" w:after="0" w:afterAutospacing="0"/>
        <w:ind w:firstLine="709"/>
        <w:jc w:val="both"/>
      </w:pPr>
      <w:r w:rsidRPr="00C529D5">
        <w:rPr>
          <w:rStyle w:val="af"/>
        </w:rPr>
        <w:t>3.</w:t>
      </w:r>
      <w:r w:rsidRPr="00C529D5">
        <w:t xml:space="preserve"> Сільський голова очолює виконавчий комітет </w:t>
      </w:r>
      <w:r w:rsidRPr="00C529D5">
        <w:rPr>
          <w:rStyle w:val="whitespace-normal"/>
        </w:rPr>
        <w:t>Піщанської сільської ради</w:t>
      </w:r>
      <w:r w:rsidRPr="00C529D5">
        <w:t xml:space="preserve"> та головує на пленарних засіданнях ради.</w:t>
      </w:r>
    </w:p>
    <w:p w14:paraId="7CC0ABFE" w14:textId="77777777" w:rsidR="00DF054B" w:rsidRPr="00C529D5" w:rsidRDefault="00DF054B" w:rsidP="00C6620F">
      <w:pPr>
        <w:pStyle w:val="a4"/>
        <w:spacing w:before="0" w:beforeAutospacing="0" w:after="0" w:afterAutospacing="0"/>
        <w:ind w:firstLine="709"/>
        <w:jc w:val="both"/>
      </w:pPr>
      <w:r w:rsidRPr="00C529D5">
        <w:rPr>
          <w:rStyle w:val="af"/>
        </w:rPr>
        <w:t>4.</w:t>
      </w:r>
      <w:r w:rsidRPr="00C529D5">
        <w:t xml:space="preserve"> Повноваження сільського голови визначаються Конституцією України, законами України та цим Статутом.</w:t>
      </w:r>
    </w:p>
    <w:p w14:paraId="06933CF7" w14:textId="77777777" w:rsidR="004E4D70" w:rsidRPr="00C529D5" w:rsidRDefault="004E4D70" w:rsidP="00C6620F">
      <w:pPr>
        <w:spacing w:after="0"/>
        <w:ind w:right="-142" w:firstLine="709"/>
        <w:jc w:val="both"/>
        <w:rPr>
          <w:rFonts w:ascii="Times New Roman" w:eastAsia="Times New Roman" w:hAnsi="Times New Roman" w:cs="Times New Roman"/>
          <w:sz w:val="24"/>
          <w:szCs w:val="24"/>
        </w:rPr>
      </w:pPr>
    </w:p>
    <w:p w14:paraId="599695CA" w14:textId="032213B6"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DF054B"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b/>
          <w:sz w:val="24"/>
          <w:szCs w:val="24"/>
        </w:rPr>
        <w:t xml:space="preserve">. Виконавчі органи </w:t>
      </w:r>
      <w:r w:rsidR="004B15BD"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w:t>
      </w:r>
    </w:p>
    <w:p w14:paraId="00FD39DB" w14:textId="77777777" w:rsidR="00DF054B" w:rsidRPr="00C529D5" w:rsidRDefault="00DF054B" w:rsidP="00C6620F">
      <w:pPr>
        <w:pStyle w:val="a4"/>
        <w:spacing w:before="0" w:beforeAutospacing="0" w:after="0" w:afterAutospacing="0"/>
        <w:ind w:firstLine="709"/>
        <w:jc w:val="both"/>
      </w:pPr>
      <w:r w:rsidRPr="00C529D5">
        <w:rPr>
          <w:rStyle w:val="af"/>
        </w:rPr>
        <w:t>1.</w:t>
      </w:r>
      <w:r w:rsidRPr="00C529D5">
        <w:t xml:space="preserve"> Виконавчими органами </w:t>
      </w:r>
      <w:r w:rsidRPr="00C529D5">
        <w:rPr>
          <w:rStyle w:val="whitespace-normal"/>
        </w:rPr>
        <w:t>Піщанської сільської ради</w:t>
      </w:r>
      <w:r w:rsidRPr="00C529D5">
        <w:t xml:space="preserve"> є виконавчий комітет, відділи, управління та інші виконавчі органи, утворені радою.</w:t>
      </w:r>
    </w:p>
    <w:p w14:paraId="0DA14760" w14:textId="48896FBA" w:rsidR="00DF054B" w:rsidRPr="00C529D5" w:rsidRDefault="00DF054B" w:rsidP="00C6620F">
      <w:pPr>
        <w:pStyle w:val="a4"/>
        <w:spacing w:before="0" w:beforeAutospacing="0" w:after="0" w:afterAutospacing="0"/>
        <w:ind w:firstLine="709"/>
        <w:jc w:val="both"/>
      </w:pPr>
      <w:r w:rsidRPr="00C529D5">
        <w:rPr>
          <w:rStyle w:val="af"/>
        </w:rPr>
        <w:t>2.</w:t>
      </w:r>
      <w:r w:rsidRPr="00C529D5">
        <w:t xml:space="preserve"> Виконавчі органи сільської ради є підконтрольними та підзвітними раді, а з питань здій</w:t>
      </w:r>
      <w:r w:rsidR="003E7483" w:rsidRPr="00C529D5">
        <w:t>снення делегованих повноважень –</w:t>
      </w:r>
      <w:r w:rsidRPr="00C529D5">
        <w:t xml:space="preserve"> також підконтрольними відповідним органам виконавчої влади.</w:t>
      </w:r>
    </w:p>
    <w:p w14:paraId="7F3BE5EB" w14:textId="77777777" w:rsidR="00DF054B" w:rsidRPr="00C529D5" w:rsidRDefault="00DF054B" w:rsidP="00C6620F">
      <w:pPr>
        <w:pStyle w:val="a4"/>
        <w:spacing w:before="0" w:beforeAutospacing="0" w:after="0" w:afterAutospacing="0"/>
        <w:ind w:firstLine="709"/>
        <w:jc w:val="both"/>
      </w:pPr>
      <w:r w:rsidRPr="00C529D5">
        <w:rPr>
          <w:rStyle w:val="af"/>
        </w:rPr>
        <w:t>3.</w:t>
      </w:r>
      <w:r w:rsidRPr="00C529D5">
        <w:t xml:space="preserve"> Сільська рада в межах затвердженої структури та штатної чисельності утворює виконавчі органи для забезпечення здійснення власних і делегованих повноважень місцевого самоврядування.</w:t>
      </w:r>
    </w:p>
    <w:p w14:paraId="37F06EFB" w14:textId="77777777" w:rsidR="00DF054B" w:rsidRPr="00C529D5" w:rsidRDefault="00DF054B" w:rsidP="00C6620F">
      <w:pPr>
        <w:pStyle w:val="a4"/>
        <w:spacing w:before="0" w:beforeAutospacing="0" w:after="0" w:afterAutospacing="0"/>
        <w:ind w:firstLine="709"/>
        <w:jc w:val="both"/>
      </w:pPr>
      <w:r w:rsidRPr="00C529D5">
        <w:rPr>
          <w:rStyle w:val="af"/>
        </w:rPr>
        <w:t>4.</w:t>
      </w:r>
      <w:r w:rsidRPr="00C529D5">
        <w:t xml:space="preserve"> Положення про виконавчі органи сільської ради затверджуються рішеннями сільської ради.</w:t>
      </w:r>
    </w:p>
    <w:p w14:paraId="1DDE6622" w14:textId="1FA4FB92" w:rsidR="004E4D70" w:rsidRPr="00C529D5" w:rsidRDefault="004E4D70" w:rsidP="00C6620F">
      <w:pPr>
        <w:spacing w:after="0"/>
        <w:ind w:right="-142" w:firstLine="709"/>
        <w:jc w:val="both"/>
        <w:rPr>
          <w:rFonts w:ascii="Times New Roman" w:eastAsia="Times New Roman" w:hAnsi="Times New Roman" w:cs="Times New Roman"/>
          <w:b/>
          <w:sz w:val="24"/>
          <w:szCs w:val="24"/>
        </w:rPr>
      </w:pPr>
    </w:p>
    <w:p w14:paraId="1753CEAF" w14:textId="77777777" w:rsidR="00685609" w:rsidRPr="00C529D5" w:rsidRDefault="00685609" w:rsidP="00C6620F">
      <w:pPr>
        <w:spacing w:after="0"/>
        <w:ind w:right="-142" w:firstLine="709"/>
        <w:jc w:val="both"/>
        <w:rPr>
          <w:rFonts w:ascii="Times New Roman" w:eastAsia="Times New Roman" w:hAnsi="Times New Roman" w:cs="Times New Roman"/>
          <w:b/>
          <w:sz w:val="24"/>
          <w:szCs w:val="24"/>
        </w:rPr>
      </w:pPr>
    </w:p>
    <w:p w14:paraId="7800DCBF" w14:textId="32B77546" w:rsidR="004E4D70" w:rsidRPr="00C529D5" w:rsidRDefault="001C0C2A"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Стаття 12</w:t>
      </w:r>
      <w:r w:rsidR="00A857EB" w:rsidRPr="00C529D5">
        <w:rPr>
          <w:rFonts w:ascii="Times New Roman" w:eastAsia="Times New Roman" w:hAnsi="Times New Roman" w:cs="Times New Roman"/>
          <w:b/>
          <w:sz w:val="24"/>
          <w:szCs w:val="24"/>
        </w:rPr>
        <w:t xml:space="preserve">. Виконавчий комітет </w:t>
      </w:r>
      <w:r w:rsidR="004B15BD" w:rsidRPr="00C529D5">
        <w:rPr>
          <w:rFonts w:ascii="Times New Roman" w:eastAsia="Times New Roman" w:hAnsi="Times New Roman" w:cs="Times New Roman"/>
          <w:b/>
          <w:sz w:val="24"/>
          <w:szCs w:val="24"/>
        </w:rPr>
        <w:t>р</w:t>
      </w:r>
      <w:r w:rsidR="00A857EB" w:rsidRPr="00C529D5">
        <w:rPr>
          <w:rFonts w:ascii="Times New Roman" w:eastAsia="Times New Roman" w:hAnsi="Times New Roman" w:cs="Times New Roman"/>
          <w:b/>
          <w:sz w:val="24"/>
          <w:szCs w:val="24"/>
        </w:rPr>
        <w:t>ади</w:t>
      </w:r>
    </w:p>
    <w:p w14:paraId="542186A5" w14:textId="77777777" w:rsidR="001C0C2A" w:rsidRPr="00C529D5" w:rsidRDefault="001C0C2A" w:rsidP="00C6620F">
      <w:pPr>
        <w:pStyle w:val="a4"/>
        <w:spacing w:before="0" w:beforeAutospacing="0" w:after="0" w:afterAutospacing="0"/>
        <w:ind w:firstLine="709"/>
        <w:jc w:val="both"/>
      </w:pPr>
      <w:r w:rsidRPr="00C529D5">
        <w:rPr>
          <w:rStyle w:val="af"/>
        </w:rPr>
        <w:t>1.</w:t>
      </w:r>
      <w:r w:rsidRPr="00C529D5">
        <w:t xml:space="preserve"> Виконавчим органом </w:t>
      </w:r>
      <w:r w:rsidRPr="00C529D5">
        <w:rPr>
          <w:rStyle w:val="whitespace-normal"/>
        </w:rPr>
        <w:t>Піщанської сільської ради</w:t>
      </w:r>
      <w:r w:rsidRPr="00C529D5">
        <w:t xml:space="preserve"> є виконавчий комітет, який утворюється сільською радою на строк її повноважень.</w:t>
      </w:r>
    </w:p>
    <w:p w14:paraId="25373A24" w14:textId="77777777" w:rsidR="001C0C2A" w:rsidRPr="00C529D5" w:rsidRDefault="001C0C2A" w:rsidP="00C6620F">
      <w:pPr>
        <w:pStyle w:val="a4"/>
        <w:spacing w:before="0" w:beforeAutospacing="0" w:after="0" w:afterAutospacing="0"/>
        <w:ind w:firstLine="709"/>
        <w:jc w:val="both"/>
      </w:pPr>
      <w:r w:rsidRPr="00C529D5">
        <w:rPr>
          <w:rStyle w:val="af"/>
        </w:rPr>
        <w:t>2.</w:t>
      </w:r>
      <w:r w:rsidRPr="00C529D5">
        <w:t xml:space="preserve"> Кількісний склад виконавчого комітету визначається сільською радою. Персональний склад виконавчого комітету затверджується радою за поданням сільського голови.</w:t>
      </w:r>
    </w:p>
    <w:p w14:paraId="52BE3485" w14:textId="04CD2AED" w:rsidR="001C0C2A" w:rsidRPr="00C529D5" w:rsidRDefault="001C0C2A" w:rsidP="00C6620F">
      <w:pPr>
        <w:pStyle w:val="a4"/>
        <w:spacing w:before="0" w:beforeAutospacing="0" w:after="0" w:afterAutospacing="0"/>
        <w:ind w:firstLine="709"/>
        <w:jc w:val="both"/>
      </w:pPr>
      <w:r w:rsidRPr="00C529D5">
        <w:rPr>
          <w:rStyle w:val="af"/>
        </w:rPr>
        <w:t>3.</w:t>
      </w:r>
      <w:r w:rsidRPr="00C529D5">
        <w:t xml:space="preserve"> До складу виконавчого комітету входять</w:t>
      </w:r>
      <w:r w:rsidR="00501519" w:rsidRPr="00C529D5">
        <w:t>:</w:t>
      </w:r>
      <w:r w:rsidRPr="00C529D5">
        <w:t xml:space="preserve"> сільський голова, заступники сільського голови, керуючий справами (секретар) виконавчого комітету, керівники виконавчих органів ради, а також інші особи.</w:t>
      </w:r>
    </w:p>
    <w:p w14:paraId="65F1AA0E" w14:textId="77777777" w:rsidR="001C0C2A" w:rsidRPr="00C529D5" w:rsidRDefault="001C0C2A" w:rsidP="00C6620F">
      <w:pPr>
        <w:pStyle w:val="a4"/>
        <w:spacing w:before="0" w:beforeAutospacing="0" w:after="0" w:afterAutospacing="0"/>
        <w:ind w:firstLine="709"/>
        <w:jc w:val="both"/>
      </w:pPr>
      <w:r w:rsidRPr="00C529D5">
        <w:rPr>
          <w:rStyle w:val="af"/>
        </w:rPr>
        <w:t>4.</w:t>
      </w:r>
      <w:r w:rsidRPr="00C529D5">
        <w:t xml:space="preserve"> Секретар сільської ради входить до складу виконавчого комітету за посадою.</w:t>
      </w:r>
    </w:p>
    <w:p w14:paraId="0315CFD4" w14:textId="77777777" w:rsidR="001C0C2A" w:rsidRPr="00C529D5" w:rsidRDefault="001C0C2A" w:rsidP="00C6620F">
      <w:pPr>
        <w:pStyle w:val="a4"/>
        <w:spacing w:before="0" w:beforeAutospacing="0" w:after="0" w:afterAutospacing="0"/>
        <w:ind w:firstLine="709"/>
        <w:jc w:val="both"/>
      </w:pPr>
      <w:r w:rsidRPr="00C529D5">
        <w:rPr>
          <w:rStyle w:val="af"/>
        </w:rPr>
        <w:t>5.</w:t>
      </w:r>
      <w:r w:rsidRPr="00C529D5">
        <w:t xml:space="preserve"> Виконавчий комітет очолює сільський голова.</w:t>
      </w:r>
    </w:p>
    <w:p w14:paraId="637C5ECF" w14:textId="77777777" w:rsidR="00C6620F" w:rsidRPr="00C529D5" w:rsidRDefault="00C6620F" w:rsidP="00C6620F">
      <w:pPr>
        <w:spacing w:after="0" w:line="240" w:lineRule="auto"/>
        <w:ind w:firstLine="709"/>
        <w:jc w:val="both"/>
        <w:rPr>
          <w:rFonts w:ascii="Times New Roman" w:eastAsia="Times New Roman" w:hAnsi="Times New Roman" w:cs="Times New Roman"/>
          <w:b/>
          <w:sz w:val="28"/>
          <w:szCs w:val="28"/>
        </w:rPr>
      </w:pPr>
    </w:p>
    <w:p w14:paraId="0B0412B6" w14:textId="5FD758F3"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1C0C2A" w:rsidRPr="00C529D5">
        <w:rPr>
          <w:rFonts w:ascii="Times New Roman" w:eastAsia="Times New Roman" w:hAnsi="Times New Roman" w:cs="Times New Roman"/>
          <w:b/>
          <w:sz w:val="24"/>
          <w:szCs w:val="24"/>
        </w:rPr>
        <w:t>3</w:t>
      </w:r>
      <w:r w:rsidRPr="00C529D5">
        <w:rPr>
          <w:rFonts w:ascii="Times New Roman" w:eastAsia="Times New Roman" w:hAnsi="Times New Roman" w:cs="Times New Roman"/>
          <w:b/>
          <w:sz w:val="24"/>
          <w:szCs w:val="24"/>
        </w:rPr>
        <w:t xml:space="preserve">. Секретар </w:t>
      </w:r>
      <w:r w:rsidR="004B15BD"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w:t>
      </w:r>
    </w:p>
    <w:p w14:paraId="364E7C1A" w14:textId="77777777" w:rsidR="001C0C2A" w:rsidRPr="00C529D5" w:rsidRDefault="001C0C2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Секретар Піщанської сільської ради працює в раді на постійній основі.</w:t>
      </w:r>
    </w:p>
    <w:p w14:paraId="20023E6D" w14:textId="77777777" w:rsidR="003E7483" w:rsidRPr="00C529D5" w:rsidRDefault="001C0C2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Секретар сільської ради обирається радою з числа її депутатів </w:t>
      </w:r>
      <w:proofErr w:type="gramStart"/>
      <w:r w:rsidRPr="00C529D5">
        <w:rPr>
          <w:rFonts w:ascii="Times New Roman" w:eastAsia="Times New Roman" w:hAnsi="Times New Roman" w:cs="Times New Roman"/>
          <w:sz w:val="24"/>
          <w:szCs w:val="24"/>
          <w:lang w:val="ru-RU"/>
        </w:rPr>
        <w:t>на строк</w:t>
      </w:r>
      <w:proofErr w:type="gramEnd"/>
      <w:r w:rsidRPr="00C529D5">
        <w:rPr>
          <w:rFonts w:ascii="Times New Roman" w:eastAsia="Times New Roman" w:hAnsi="Times New Roman" w:cs="Times New Roman"/>
          <w:sz w:val="24"/>
          <w:szCs w:val="24"/>
          <w:lang w:val="ru-RU"/>
        </w:rPr>
        <w:t xml:space="preserve"> повноважень ради за поданням сільського г</w:t>
      </w:r>
      <w:r w:rsidR="003E7483" w:rsidRPr="00C529D5">
        <w:rPr>
          <w:rFonts w:ascii="Times New Roman" w:eastAsia="Times New Roman" w:hAnsi="Times New Roman" w:cs="Times New Roman"/>
          <w:sz w:val="24"/>
          <w:szCs w:val="24"/>
          <w:lang w:val="ru-RU"/>
        </w:rPr>
        <w:t>олови.</w:t>
      </w:r>
    </w:p>
    <w:p w14:paraId="0387BA28" w14:textId="05C2DF6E" w:rsidR="001C0C2A" w:rsidRPr="00C529D5" w:rsidRDefault="001C0C2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Секретар сільської ради:</w:t>
      </w:r>
    </w:p>
    <w:p w14:paraId="08FD395F"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скликає сесії ради у випадках, передбачених законодавством;</w:t>
      </w:r>
    </w:p>
    <w:p w14:paraId="758EA4C2"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повідомляє депутатів та інформує жителів територіальної громади про час і місце проведення сесій ради та питання, що виносяться на їх розгляд;</w:t>
      </w:r>
    </w:p>
    <w:p w14:paraId="7C53AFF7"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веде пленарні засідання ради у випадках, передбачених законодавством;</w:t>
      </w:r>
    </w:p>
    <w:p w14:paraId="3192A2EC"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організовує підготовку сесій ради та питань, що вносяться на її розгляд;</w:t>
      </w:r>
    </w:p>
    <w:p w14:paraId="61810BE1"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забезпечує доведення рішень ради до виконавців і населення та організовує контроль за їх виконанням;</w:t>
      </w:r>
    </w:p>
    <w:p w14:paraId="2EB18FE8"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координує діяльність постійних комісій ради та сприяє організації виконання їх рекомендацій;</w:t>
      </w:r>
    </w:p>
    <w:p w14:paraId="6CEA7099"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сприяє депутатам у здійсненні їх повноважень;</w:t>
      </w:r>
    </w:p>
    <w:p w14:paraId="78EE9C0F"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організовує зберігання офіційних документів ради та забезпечує доступ до них відповідно до законодавства;</w:t>
      </w:r>
    </w:p>
    <w:p w14:paraId="74E5DCAA" w14:textId="77777777" w:rsidR="001C0C2A" w:rsidRPr="00C529D5" w:rsidRDefault="001C0C2A" w:rsidP="00D001F2">
      <w:pPr>
        <w:numPr>
          <w:ilvl w:val="0"/>
          <w:numId w:val="3"/>
        </w:numPr>
        <w:tabs>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здійснює інші повноваження, передбачені законодавством, цим Статутом та рішеннями ради.</w:t>
      </w:r>
    </w:p>
    <w:p w14:paraId="314F5148" w14:textId="77777777" w:rsidR="001C0C2A" w:rsidRPr="00C529D5" w:rsidRDefault="001C0C2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У разі дострокового припинення повноважень сільського голови або неможливості виконання ним своїх повноважень, секретар сільської ради тимчасово здійснює повноваження сільського голови з моменту припинення його повноважень і до вступу </w:t>
      </w:r>
      <w:proofErr w:type="gramStart"/>
      <w:r w:rsidRPr="00C529D5">
        <w:rPr>
          <w:rFonts w:ascii="Times New Roman" w:eastAsia="Times New Roman" w:hAnsi="Times New Roman" w:cs="Times New Roman"/>
          <w:sz w:val="24"/>
          <w:szCs w:val="24"/>
          <w:lang w:val="ru-RU"/>
        </w:rPr>
        <w:t>на посаду</w:t>
      </w:r>
      <w:proofErr w:type="gramEnd"/>
      <w:r w:rsidRPr="00C529D5">
        <w:rPr>
          <w:rFonts w:ascii="Times New Roman" w:eastAsia="Times New Roman" w:hAnsi="Times New Roman" w:cs="Times New Roman"/>
          <w:sz w:val="24"/>
          <w:szCs w:val="24"/>
          <w:lang w:val="ru-RU"/>
        </w:rPr>
        <w:t xml:space="preserve"> новообраного голови відповідно до Закону України «Про місцеве самоврядування в Україні».</w:t>
      </w:r>
    </w:p>
    <w:p w14:paraId="4AEE03CF" w14:textId="77777777" w:rsidR="004E4D70" w:rsidRPr="00C529D5" w:rsidRDefault="004E4D70" w:rsidP="00C6620F">
      <w:pPr>
        <w:spacing w:after="0" w:line="240" w:lineRule="auto"/>
        <w:ind w:firstLine="709"/>
        <w:jc w:val="both"/>
        <w:rPr>
          <w:rFonts w:ascii="Times New Roman" w:eastAsia="Times New Roman" w:hAnsi="Times New Roman" w:cs="Times New Roman"/>
          <w:sz w:val="28"/>
          <w:szCs w:val="28"/>
        </w:rPr>
      </w:pPr>
    </w:p>
    <w:p w14:paraId="2814EF12"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FF66B8" w:rsidRPr="00C529D5">
        <w:rPr>
          <w:rFonts w:ascii="Times New Roman" w:eastAsia="Times New Roman" w:hAnsi="Times New Roman" w:cs="Times New Roman"/>
          <w:b/>
          <w:sz w:val="24"/>
          <w:szCs w:val="24"/>
        </w:rPr>
        <w:t>4</w:t>
      </w:r>
      <w:r w:rsidRPr="00C529D5">
        <w:rPr>
          <w:rFonts w:ascii="Times New Roman" w:eastAsia="Times New Roman" w:hAnsi="Times New Roman" w:cs="Times New Roman"/>
          <w:b/>
          <w:sz w:val="24"/>
          <w:szCs w:val="24"/>
        </w:rPr>
        <w:t>. Староста</w:t>
      </w:r>
      <w:r w:rsidR="001C0C2A" w:rsidRPr="00C529D5">
        <w:rPr>
          <w:rFonts w:ascii="Times New Roman" w:eastAsia="Times New Roman" w:hAnsi="Times New Roman" w:cs="Times New Roman"/>
          <w:b/>
          <w:sz w:val="24"/>
          <w:szCs w:val="24"/>
        </w:rPr>
        <w:t xml:space="preserve"> та старостинські округи територі</w:t>
      </w:r>
      <w:r w:rsidR="00FF66B8" w:rsidRPr="00C529D5">
        <w:rPr>
          <w:rFonts w:ascii="Times New Roman" w:eastAsia="Times New Roman" w:hAnsi="Times New Roman" w:cs="Times New Roman"/>
          <w:b/>
          <w:sz w:val="24"/>
          <w:szCs w:val="24"/>
        </w:rPr>
        <w:t>альної громади</w:t>
      </w:r>
    </w:p>
    <w:p w14:paraId="46245B55" w14:textId="77777777" w:rsidR="00FF66B8" w:rsidRPr="00C529D5" w:rsidRDefault="00FF66B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Староста є посадовою особою місцевого самоврядування Піщанської сільської територіальної громади Дніпропетровської області, яка представляє інтереси жителів відповідного старостинського округу.</w:t>
      </w:r>
    </w:p>
    <w:p w14:paraId="7BD0A4E4" w14:textId="77777777" w:rsidR="00FF66B8" w:rsidRPr="00C529D5" w:rsidRDefault="00FF66B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Староста затверджується Піщанською сільською радою на строк її повноважень за поданням сільського голови відповідно до законодавства України.</w:t>
      </w:r>
    </w:p>
    <w:p w14:paraId="0E52B6F1" w14:textId="77777777" w:rsidR="00FF66B8" w:rsidRPr="00C529D5" w:rsidRDefault="00FF66B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Староста здійснює свої повноваження в межах відповідного старостинського округу та забезпечує представництво інтересів його жителів у відносинах із сільською радою та її виконавчими органами.</w:t>
      </w:r>
    </w:p>
    <w:p w14:paraId="1640F5A0" w14:textId="77777777" w:rsidR="00FF66B8" w:rsidRPr="00C529D5" w:rsidRDefault="00FF66B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Староста:</w:t>
      </w:r>
    </w:p>
    <w:p w14:paraId="551BA5D5" w14:textId="77777777" w:rsidR="00FF66B8" w:rsidRPr="00C529D5" w:rsidRDefault="00FF66B8" w:rsidP="00D001F2">
      <w:pPr>
        <w:numPr>
          <w:ilvl w:val="0"/>
          <w:numId w:val="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бере участь у підготовці та розгляді питань, що стосуються жителів відповідного старостинського округу;</w:t>
      </w:r>
    </w:p>
    <w:p w14:paraId="20B5CAC0" w14:textId="77777777" w:rsidR="00FF66B8" w:rsidRPr="00C529D5" w:rsidRDefault="00FF66B8" w:rsidP="00D001F2">
      <w:pPr>
        <w:numPr>
          <w:ilvl w:val="0"/>
          <w:numId w:val="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вносить пропозиції до сільської ради та її виконавчих органів щодо вирішення питань місцевого значення;</w:t>
      </w:r>
    </w:p>
    <w:p w14:paraId="792FF094" w14:textId="77777777" w:rsidR="00FF66B8" w:rsidRPr="00C529D5" w:rsidRDefault="00FF66B8" w:rsidP="00D001F2">
      <w:pPr>
        <w:numPr>
          <w:ilvl w:val="0"/>
          <w:numId w:val="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сприяє виконанню рішень сільської ради на території старостинського округу;</w:t>
      </w:r>
    </w:p>
    <w:p w14:paraId="3F2D4CE2" w14:textId="77777777" w:rsidR="00FF66B8" w:rsidRPr="00C529D5" w:rsidRDefault="00FF66B8" w:rsidP="00D001F2">
      <w:pPr>
        <w:numPr>
          <w:ilvl w:val="0"/>
          <w:numId w:val="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бере участь у засіданнях виконавчого комітету з правом дорадчого голосу;</w:t>
      </w:r>
    </w:p>
    <w:p w14:paraId="47EB6254" w14:textId="77777777" w:rsidR="00FF66B8" w:rsidRPr="00C529D5" w:rsidRDefault="00FF66B8" w:rsidP="00D001F2">
      <w:pPr>
        <w:numPr>
          <w:ilvl w:val="0"/>
          <w:numId w:val="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сприяє комунікації між жителями та органами місцевого самоврядування;</w:t>
      </w:r>
    </w:p>
    <w:p w14:paraId="2C27FD65" w14:textId="77777777" w:rsidR="00FF66B8" w:rsidRPr="00C529D5" w:rsidRDefault="00FF66B8" w:rsidP="00D001F2">
      <w:pPr>
        <w:numPr>
          <w:ilvl w:val="0"/>
          <w:numId w:val="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здійснює інші повноваження, визначені законодавством України та рішеннями сільської ради.</w:t>
      </w:r>
    </w:p>
    <w:p w14:paraId="1530CD1B" w14:textId="77777777" w:rsidR="00FF66B8" w:rsidRPr="00C529D5" w:rsidRDefault="00FF66B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Староста не може мати інший представницький мандат, суміщати свою службову діяльність з іншою посадою, займатися іншою оплачуваною або підприємницькою діяльністю, крім випадків, передбачених законодавством України.</w:t>
      </w:r>
    </w:p>
    <w:p w14:paraId="0C394E3E" w14:textId="77777777" w:rsidR="00FF66B8" w:rsidRPr="00C529D5" w:rsidRDefault="00FF66B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Порядок організації діяльності старости, його права та обов’язки визначаються законодавством України та положенням про старосту, затвердженим рішенням сільської ради.</w:t>
      </w:r>
    </w:p>
    <w:p w14:paraId="0D7B544D"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lang w:val="ru-RU"/>
        </w:rPr>
      </w:pPr>
    </w:p>
    <w:p w14:paraId="4F5DD527" w14:textId="77777777"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FF66B8" w:rsidRPr="00C529D5">
        <w:rPr>
          <w:rFonts w:ascii="Times New Roman" w:eastAsia="Times New Roman" w:hAnsi="Times New Roman" w:cs="Times New Roman"/>
          <w:b/>
          <w:sz w:val="24"/>
          <w:szCs w:val="24"/>
        </w:rPr>
        <w:t>5</w:t>
      </w:r>
      <w:r w:rsidRPr="00C529D5">
        <w:rPr>
          <w:rFonts w:ascii="Times New Roman" w:eastAsia="Times New Roman" w:hAnsi="Times New Roman" w:cs="Times New Roman"/>
          <w:b/>
          <w:sz w:val="24"/>
          <w:szCs w:val="24"/>
        </w:rPr>
        <w:t xml:space="preserve">. Електронне врядування </w:t>
      </w:r>
      <w:r w:rsidR="00FF66B8" w:rsidRPr="00C529D5">
        <w:rPr>
          <w:rFonts w:ascii="Times New Roman" w:eastAsia="Times New Roman" w:hAnsi="Times New Roman" w:cs="Times New Roman"/>
          <w:b/>
          <w:sz w:val="24"/>
          <w:szCs w:val="24"/>
        </w:rPr>
        <w:t xml:space="preserve">в </w:t>
      </w:r>
      <w:r w:rsidRPr="00C529D5">
        <w:rPr>
          <w:rFonts w:ascii="Times New Roman" w:eastAsia="Times New Roman" w:hAnsi="Times New Roman" w:cs="Times New Roman"/>
          <w:b/>
          <w:sz w:val="24"/>
          <w:szCs w:val="24"/>
        </w:rPr>
        <w:t>орган</w:t>
      </w:r>
      <w:r w:rsidR="00FF66B8" w:rsidRPr="00C529D5">
        <w:rPr>
          <w:rFonts w:ascii="Times New Roman" w:eastAsia="Times New Roman" w:hAnsi="Times New Roman" w:cs="Times New Roman"/>
          <w:b/>
          <w:sz w:val="24"/>
          <w:szCs w:val="24"/>
        </w:rPr>
        <w:t xml:space="preserve">ах </w:t>
      </w:r>
      <w:r w:rsidRPr="00C529D5">
        <w:rPr>
          <w:rFonts w:ascii="Times New Roman" w:eastAsia="Times New Roman" w:hAnsi="Times New Roman" w:cs="Times New Roman"/>
          <w:b/>
          <w:sz w:val="24"/>
          <w:szCs w:val="24"/>
        </w:rPr>
        <w:t xml:space="preserve"> місцевого самоврядування</w:t>
      </w:r>
    </w:p>
    <w:p w14:paraId="5DC7286F"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Електронне врядування та публічність діяльності Піщанської сільської ради та її посадових осіб є складовими забезпечення відкритості, прозорості та ефективної взаємодії з територіальною громадою.</w:t>
      </w:r>
    </w:p>
    <w:p w14:paraId="3C672069"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Сільська рада забезпечує:</w:t>
      </w:r>
    </w:p>
    <w:p w14:paraId="5B53402C" w14:textId="77777777" w:rsidR="000939ED" w:rsidRPr="00C529D5" w:rsidRDefault="000939ED" w:rsidP="00D001F2">
      <w:pPr>
        <w:numPr>
          <w:ilvl w:val="0"/>
          <w:numId w:val="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відкритість та доступність інформації про свою діяльність, діяльність виконавчих органів, комунальних підприємств, установ та організацій відповідно до законодавства України;</w:t>
      </w:r>
    </w:p>
    <w:p w14:paraId="23D1C4A2" w14:textId="77777777" w:rsidR="000939ED" w:rsidRPr="00C529D5" w:rsidRDefault="000939ED" w:rsidP="00D001F2">
      <w:pPr>
        <w:numPr>
          <w:ilvl w:val="0"/>
          <w:numId w:val="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своєчасне інформування жителів територіальної громади з використанням офіційних вебресурсів та інших засобів комунікації;</w:t>
      </w:r>
    </w:p>
    <w:p w14:paraId="41713CDD" w14:textId="77777777" w:rsidR="000939ED" w:rsidRPr="00C529D5" w:rsidRDefault="000939ED" w:rsidP="00D001F2">
      <w:pPr>
        <w:numPr>
          <w:ilvl w:val="0"/>
          <w:numId w:val="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розвиток електронних сервісів для жителів територіальної громади;</w:t>
      </w:r>
    </w:p>
    <w:p w14:paraId="3038C519" w14:textId="77777777" w:rsidR="000939ED" w:rsidRPr="00C529D5" w:rsidRDefault="000939ED" w:rsidP="00D001F2">
      <w:pPr>
        <w:numPr>
          <w:ilvl w:val="0"/>
          <w:numId w:val="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впровадження та використання сучасних інформаційно-комунікаційних технологій у діяльності органів місцевого самоврядування;</w:t>
      </w:r>
    </w:p>
    <w:p w14:paraId="0CEE2F9E" w14:textId="77777777" w:rsidR="000939ED" w:rsidRPr="00C529D5" w:rsidRDefault="000939ED" w:rsidP="00D001F2">
      <w:pPr>
        <w:numPr>
          <w:ilvl w:val="0"/>
          <w:numId w:val="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оприлюднення публічної інформації та відкритих даних відповідно до законодавства України.</w:t>
      </w:r>
    </w:p>
    <w:p w14:paraId="28A58A94"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lang w:val="ru-RU"/>
        </w:rPr>
      </w:pPr>
    </w:p>
    <w:p w14:paraId="71C222DC" w14:textId="77777777" w:rsidR="000939ED" w:rsidRPr="00C529D5" w:rsidRDefault="00A857EB" w:rsidP="00C6620F">
      <w:pPr>
        <w:pStyle w:val="a4"/>
        <w:spacing w:before="0" w:beforeAutospacing="0" w:after="0" w:afterAutospacing="0"/>
        <w:ind w:firstLine="709"/>
        <w:jc w:val="both"/>
        <w:rPr>
          <w:b/>
        </w:rPr>
      </w:pPr>
      <w:r w:rsidRPr="00C529D5">
        <w:rPr>
          <w:b/>
        </w:rPr>
        <w:t>Стаття 1</w:t>
      </w:r>
      <w:r w:rsidR="000939ED" w:rsidRPr="00C529D5">
        <w:rPr>
          <w:b/>
        </w:rPr>
        <w:t>6</w:t>
      </w:r>
      <w:r w:rsidRPr="00C529D5">
        <w:rPr>
          <w:b/>
        </w:rPr>
        <w:t xml:space="preserve">. Публічність діяльності органів </w:t>
      </w:r>
      <w:r w:rsidR="000939ED" w:rsidRPr="00C529D5">
        <w:rPr>
          <w:b/>
        </w:rPr>
        <w:t xml:space="preserve">та посадових осіб </w:t>
      </w:r>
      <w:r w:rsidRPr="00C529D5">
        <w:rPr>
          <w:b/>
        </w:rPr>
        <w:t>місцевого</w:t>
      </w:r>
      <w:r w:rsidR="000939ED" w:rsidRPr="00C529D5">
        <w:rPr>
          <w:b/>
        </w:rPr>
        <w:t xml:space="preserve"> самоврядування</w:t>
      </w:r>
    </w:p>
    <w:p w14:paraId="3FC03C9F" w14:textId="77777777" w:rsidR="000939ED" w:rsidRPr="00C529D5" w:rsidRDefault="000939ED" w:rsidP="00C6620F">
      <w:pPr>
        <w:pStyle w:val="a4"/>
        <w:spacing w:before="0" w:beforeAutospacing="0" w:after="0" w:afterAutospacing="0"/>
        <w:ind w:firstLine="709"/>
        <w:jc w:val="both"/>
        <w:rPr>
          <w:lang w:eastAsia="ru-RU"/>
        </w:rPr>
      </w:pPr>
      <w:r w:rsidRPr="00C529D5">
        <w:rPr>
          <w:b/>
          <w:bCs/>
          <w:lang w:eastAsia="ru-RU"/>
        </w:rPr>
        <w:t>1.</w:t>
      </w:r>
      <w:r w:rsidRPr="00C529D5">
        <w:rPr>
          <w:lang w:eastAsia="ru-RU"/>
        </w:rPr>
        <w:t xml:space="preserve"> Піщанська сільська рада, її виконавчі органи, посадові особи та депутати забезпечують відкритість, прозорість та своєчасне інформування жителів територіальної громади про свою діяльність.</w:t>
      </w:r>
    </w:p>
    <w:p w14:paraId="4CE26C6A"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Інформування жителів територіальної громади здійснюється через офіційні вебресурси, засоби масової інформації та інші доступні канали комунікації відповідно до законодавства України.</w:t>
      </w:r>
    </w:p>
    <w:p w14:paraId="2565F161"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Жителям територіальної громади забезпечується доступ до об’єктивної та достовірної інформації про діяльність органів місцевого самоврядування та питання життєдіяльності громади.</w:t>
      </w:r>
    </w:p>
    <w:p w14:paraId="52E9EC08"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Сільська рада забезпечує рівні умови доступу представників медіа до інформації про свою діяльність відповідно до законодавства України.</w:t>
      </w:r>
    </w:p>
    <w:p w14:paraId="03D31E3C" w14:textId="77777777" w:rsidR="001907DE" w:rsidRPr="00C529D5" w:rsidRDefault="000939E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Засідання сільської ради, її виконавчого комітету, постійних комісій та інших робочих органів є відкритими, крім </w:t>
      </w:r>
      <w:r w:rsidR="001907DE" w:rsidRPr="00C529D5">
        <w:rPr>
          <w:rFonts w:ascii="Times New Roman" w:eastAsia="Times New Roman" w:hAnsi="Times New Roman" w:cs="Times New Roman"/>
          <w:sz w:val="24"/>
          <w:szCs w:val="24"/>
          <w:lang w:val="ru-RU"/>
        </w:rPr>
        <w:t>випадків, передбачених законом.</w:t>
      </w:r>
    </w:p>
    <w:p w14:paraId="65D27A7B" w14:textId="26682152" w:rsidR="000939ED" w:rsidRPr="00C529D5" w:rsidRDefault="000939E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Відкритість засідань забезпечується шляхом:</w:t>
      </w:r>
    </w:p>
    <w:p w14:paraId="56B1A11E" w14:textId="77777777" w:rsidR="000939ED" w:rsidRPr="00C529D5" w:rsidRDefault="000939ED" w:rsidP="00D001F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вільного доступу осіб до участі у засіданнях;</w:t>
      </w:r>
    </w:p>
    <w:p w14:paraId="777ECCF8" w14:textId="77777777" w:rsidR="000939ED" w:rsidRPr="00C529D5" w:rsidRDefault="000939ED" w:rsidP="00D001F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оприлюднення інформації про дату, час та місце їх проведення;</w:t>
      </w:r>
    </w:p>
    <w:p w14:paraId="568A3476" w14:textId="0470731C" w:rsidR="000939ED" w:rsidRPr="00C529D5" w:rsidRDefault="000939ED" w:rsidP="00D001F2">
      <w:pPr>
        <w:numPr>
          <w:ilvl w:val="0"/>
          <w:numId w:val="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трансляції засідань у мережі </w:t>
      </w:r>
      <w:r w:rsidR="0052469B"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Інтернет</w:t>
      </w:r>
      <w:r w:rsidR="0098313B"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(за наявності технічної можливості).</w:t>
      </w:r>
    </w:p>
    <w:p w14:paraId="0F0B8224" w14:textId="44B94818" w:rsidR="000939ED" w:rsidRPr="00C529D5" w:rsidRDefault="000939E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Порядок доступу до засідань сільської ради, її постійних комісій та інших робочих органів визначається рішенням ради, а до</w:t>
      </w:r>
      <w:r w:rsidR="001907DE" w:rsidRPr="00C529D5">
        <w:rPr>
          <w:rFonts w:ascii="Times New Roman" w:eastAsia="Times New Roman" w:hAnsi="Times New Roman" w:cs="Times New Roman"/>
          <w:sz w:val="24"/>
          <w:szCs w:val="24"/>
          <w:lang w:val="ru-RU"/>
        </w:rPr>
        <w:t xml:space="preserve"> засідань виконавчого комітету –</w:t>
      </w:r>
      <w:r w:rsidRPr="00C529D5">
        <w:rPr>
          <w:rFonts w:ascii="Times New Roman" w:eastAsia="Times New Roman" w:hAnsi="Times New Roman" w:cs="Times New Roman"/>
          <w:sz w:val="24"/>
          <w:szCs w:val="24"/>
          <w:lang w:val="ru-RU"/>
        </w:rPr>
        <w:t xml:space="preserve"> рішенням виконавчого комітету.</w:t>
      </w:r>
    </w:p>
    <w:p w14:paraId="478C4870" w14:textId="77777777" w:rsidR="004E4D70" w:rsidRPr="00C529D5" w:rsidRDefault="004E4D70"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lang w:val="ru-RU"/>
        </w:rPr>
      </w:pPr>
    </w:p>
    <w:p w14:paraId="6BC3D4B7"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0939ED" w:rsidRPr="00C529D5">
        <w:rPr>
          <w:rFonts w:ascii="Times New Roman" w:eastAsia="Times New Roman" w:hAnsi="Times New Roman" w:cs="Times New Roman"/>
          <w:b/>
          <w:sz w:val="24"/>
          <w:szCs w:val="24"/>
        </w:rPr>
        <w:t>7</w:t>
      </w:r>
      <w:r w:rsidRPr="00C529D5">
        <w:rPr>
          <w:rFonts w:ascii="Times New Roman" w:eastAsia="Times New Roman" w:hAnsi="Times New Roman" w:cs="Times New Roman"/>
          <w:b/>
          <w:sz w:val="24"/>
          <w:szCs w:val="24"/>
        </w:rPr>
        <w:t>. Прозорість та підзвітність органів та посадових осіб місцевого самоврядування</w:t>
      </w:r>
    </w:p>
    <w:p w14:paraId="52C45D20"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lastRenderedPageBreak/>
        <w:t>1.</w:t>
      </w:r>
      <w:r w:rsidRPr="00C529D5">
        <w:rPr>
          <w:rFonts w:ascii="Times New Roman" w:eastAsia="Times New Roman" w:hAnsi="Times New Roman" w:cs="Times New Roman"/>
          <w:sz w:val="24"/>
          <w:szCs w:val="24"/>
        </w:rPr>
        <w:t xml:space="preserve"> Органи та посадові особи місцевого самоврядування Піщанської сільської територіальної громади є підзвітними, підконтрольними і відповідальними перед територіальною громадою.</w:t>
      </w:r>
    </w:p>
    <w:p w14:paraId="52357D26"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Вони не рідше одного разу на рік інформують жителів територіальної громади про свою діяльність, у тому числі щодо виконання програм соціально-економічного та культурного розвитку, місцевого бюджету та інших питань місцевого значення.</w:t>
      </w:r>
    </w:p>
    <w:p w14:paraId="690F038D"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Відкритість та прозорість діяльності органів місцевого самоврядування забезпечується шляхом:</w:t>
      </w:r>
    </w:p>
    <w:p w14:paraId="000835E2" w14:textId="77777777" w:rsidR="000939ED" w:rsidRPr="00C529D5" w:rsidRDefault="000939ED" w:rsidP="00D001F2">
      <w:pPr>
        <w:numPr>
          <w:ilvl w:val="0"/>
          <w:numId w:val="7"/>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оприлюднення публічної інформації відповідно до Закону України «Про доступ до публічної інформації»;</w:t>
      </w:r>
    </w:p>
    <w:p w14:paraId="5607C3AA" w14:textId="77777777" w:rsidR="000939ED" w:rsidRPr="00C529D5" w:rsidRDefault="000939ED" w:rsidP="00D001F2">
      <w:pPr>
        <w:numPr>
          <w:ilvl w:val="0"/>
          <w:numId w:val="7"/>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надання інформації за запитами фізичних та юридичних осіб;</w:t>
      </w:r>
    </w:p>
    <w:p w14:paraId="02EA432E" w14:textId="77777777" w:rsidR="000939ED" w:rsidRPr="00C529D5" w:rsidRDefault="000939ED" w:rsidP="00D001F2">
      <w:pPr>
        <w:numPr>
          <w:ilvl w:val="0"/>
          <w:numId w:val="7"/>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забезпечення доступу до засідань ради, її виконавчих органів та постійних комісій, крім випадків, передбачених законом;</w:t>
      </w:r>
    </w:p>
    <w:p w14:paraId="701FE478" w14:textId="77777777" w:rsidR="000939ED" w:rsidRPr="00C529D5" w:rsidRDefault="000939ED" w:rsidP="00D001F2">
      <w:pPr>
        <w:numPr>
          <w:ilvl w:val="0"/>
          <w:numId w:val="7"/>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оприлюднення проєктів рішень, рішень та іншої офіційної інформації;</w:t>
      </w:r>
    </w:p>
    <w:p w14:paraId="128CC89C" w14:textId="77777777" w:rsidR="000939ED" w:rsidRPr="00C529D5" w:rsidRDefault="000939ED" w:rsidP="00D001F2">
      <w:pPr>
        <w:numPr>
          <w:ilvl w:val="0"/>
          <w:numId w:val="7"/>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використання офіційних вебресурсів для інформування жителів територіальної громади.</w:t>
      </w:r>
    </w:p>
    <w:p w14:paraId="3DF8BA33" w14:textId="77777777" w:rsidR="000939ED" w:rsidRPr="00C529D5" w:rsidRDefault="000939E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Обмеження доступу до публічної інформації здійснюється виключно у випадках та порядку, передбачених законодавством України.</w:t>
      </w:r>
    </w:p>
    <w:p w14:paraId="6643DBCF" w14:textId="77777777" w:rsidR="0070572E" w:rsidRPr="00C529D5" w:rsidRDefault="000939ED" w:rsidP="0070572E">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Пленарні засідання Піщанської сільської ради можуть транслюватися в мережі </w:t>
      </w:r>
      <w:r w:rsidR="00C21D7A"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Інтернет</w:t>
      </w:r>
      <w:r w:rsidR="00C21D7A"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та підлягають відеофіксації з подальшим оприлюдненням відповідно до законодавства України та за </w:t>
      </w:r>
      <w:r w:rsidR="0070572E" w:rsidRPr="00C529D5">
        <w:rPr>
          <w:rFonts w:ascii="Times New Roman" w:eastAsia="Times New Roman" w:hAnsi="Times New Roman" w:cs="Times New Roman"/>
          <w:sz w:val="24"/>
          <w:szCs w:val="24"/>
        </w:rPr>
        <w:t>наявності технічної можливості.</w:t>
      </w:r>
    </w:p>
    <w:p w14:paraId="47A0B533" w14:textId="77777777" w:rsidR="0070572E" w:rsidRPr="00C529D5" w:rsidRDefault="0070572E" w:rsidP="0070572E">
      <w:pPr>
        <w:spacing w:after="0" w:line="240" w:lineRule="auto"/>
        <w:jc w:val="both"/>
        <w:rPr>
          <w:rFonts w:ascii="Times New Roman" w:eastAsia="Times New Roman" w:hAnsi="Times New Roman" w:cs="Times New Roman"/>
          <w:sz w:val="24"/>
          <w:szCs w:val="24"/>
        </w:rPr>
      </w:pPr>
    </w:p>
    <w:p w14:paraId="64987312" w14:textId="54547887" w:rsidR="000939ED" w:rsidRPr="00C529D5" w:rsidRDefault="00A857EB" w:rsidP="0070572E">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8"/>
          <w:szCs w:val="28"/>
        </w:rPr>
        <w:t>РОЗДІЛ ІІІ</w:t>
      </w:r>
      <w:r w:rsidR="00C21D7A"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ПРАВА</w:t>
      </w:r>
      <w:r w:rsidR="000939ED" w:rsidRPr="00C529D5">
        <w:rPr>
          <w:rFonts w:ascii="Times New Roman" w:eastAsia="Times New Roman" w:hAnsi="Times New Roman" w:cs="Times New Roman"/>
          <w:b/>
          <w:sz w:val="28"/>
          <w:szCs w:val="28"/>
        </w:rPr>
        <w:t xml:space="preserve">, ОБОВ’ЯЗКИ ТА </w:t>
      </w:r>
      <w:r w:rsidRPr="00C529D5">
        <w:rPr>
          <w:rFonts w:ascii="Times New Roman" w:eastAsia="Times New Roman" w:hAnsi="Times New Roman" w:cs="Times New Roman"/>
          <w:b/>
          <w:sz w:val="28"/>
          <w:szCs w:val="28"/>
        </w:rPr>
        <w:t xml:space="preserve">ГАРАНТІЇ ЖИТЕЛІВ </w:t>
      </w:r>
      <w:r w:rsidR="000939ED" w:rsidRPr="00C529D5">
        <w:rPr>
          <w:rFonts w:ascii="Times New Roman" w:eastAsia="Times New Roman" w:hAnsi="Times New Roman" w:cs="Times New Roman"/>
          <w:b/>
          <w:sz w:val="28"/>
          <w:szCs w:val="28"/>
        </w:rPr>
        <w:t>ТЕРИТОРІАЛЬНОЇ ГРОМАДИ</w:t>
      </w:r>
    </w:p>
    <w:p w14:paraId="5D1BBD85" w14:textId="77777777" w:rsidR="000259FB" w:rsidRPr="00C529D5" w:rsidRDefault="000259FB" w:rsidP="0070572E">
      <w:pPr>
        <w:spacing w:after="0" w:line="240" w:lineRule="auto"/>
        <w:ind w:firstLine="709"/>
        <w:jc w:val="both"/>
        <w:rPr>
          <w:rFonts w:ascii="Times New Roman" w:eastAsia="Times New Roman" w:hAnsi="Times New Roman" w:cs="Times New Roman"/>
          <w:b/>
          <w:sz w:val="24"/>
          <w:szCs w:val="24"/>
        </w:rPr>
      </w:pPr>
    </w:p>
    <w:p w14:paraId="47835421" w14:textId="08B9DB39"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0939ED" w:rsidRPr="00C529D5">
        <w:rPr>
          <w:rFonts w:ascii="Times New Roman" w:eastAsia="Times New Roman" w:hAnsi="Times New Roman" w:cs="Times New Roman"/>
          <w:b/>
          <w:sz w:val="24"/>
          <w:szCs w:val="24"/>
        </w:rPr>
        <w:t>8</w:t>
      </w:r>
      <w:r w:rsidRPr="00C529D5">
        <w:rPr>
          <w:rFonts w:ascii="Times New Roman" w:eastAsia="Times New Roman" w:hAnsi="Times New Roman" w:cs="Times New Roman"/>
          <w:b/>
          <w:sz w:val="24"/>
          <w:szCs w:val="24"/>
        </w:rPr>
        <w:t xml:space="preserve">. Житель територіальної громади </w:t>
      </w:r>
    </w:p>
    <w:p w14:paraId="143F409F" w14:textId="635BE227" w:rsidR="005D2161" w:rsidRPr="00C529D5" w:rsidRDefault="005D216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Жителем Піщанської сільської територіальної громади </w:t>
      </w:r>
      <w:r w:rsidR="00685609"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є громадянин України, який: задекларував або зареєстрував місце проживання на території територіальної громади; або фактично проживає на території громади, що підтверджується, зокрема, довідкою про взяття на облік внутрішньо переміщеної особи.</w:t>
      </w:r>
    </w:p>
    <w:p w14:paraId="599EC3F0" w14:textId="77777777" w:rsidR="005D2161" w:rsidRPr="00C529D5" w:rsidRDefault="005D216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До жителів територіальної громади не належать: військовослужбовці строкової служби; особи, які за вироком суду перебувають у місцях позбавлення волі.</w:t>
      </w:r>
    </w:p>
    <w:p w14:paraId="3ACFC686" w14:textId="77777777" w:rsidR="004E4D70" w:rsidRPr="00C529D5" w:rsidRDefault="004E4D70" w:rsidP="00C6620F">
      <w:pPr>
        <w:spacing w:after="0"/>
        <w:ind w:firstLine="709"/>
        <w:jc w:val="both"/>
        <w:rPr>
          <w:rFonts w:ascii="Times New Roman" w:eastAsia="Times New Roman" w:hAnsi="Times New Roman" w:cs="Times New Roman"/>
          <w:sz w:val="24"/>
          <w:szCs w:val="24"/>
          <w:lang w:val="ru-RU"/>
        </w:rPr>
      </w:pPr>
    </w:p>
    <w:p w14:paraId="4FFFD194"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w:t>
      </w:r>
      <w:r w:rsidR="00CA4244" w:rsidRPr="00C529D5">
        <w:rPr>
          <w:rFonts w:ascii="Times New Roman" w:eastAsia="Times New Roman" w:hAnsi="Times New Roman" w:cs="Times New Roman"/>
          <w:b/>
          <w:sz w:val="24"/>
          <w:szCs w:val="24"/>
        </w:rPr>
        <w:t>9</w:t>
      </w:r>
      <w:r w:rsidRPr="00C529D5">
        <w:rPr>
          <w:rFonts w:ascii="Times New Roman" w:eastAsia="Times New Roman" w:hAnsi="Times New Roman" w:cs="Times New Roman"/>
          <w:b/>
          <w:sz w:val="24"/>
          <w:szCs w:val="24"/>
        </w:rPr>
        <w:t>. Права жителів територіальної громади на участь у вирішенні питань місцевого значення </w:t>
      </w:r>
    </w:p>
    <w:p w14:paraId="2417FEDF" w14:textId="3D313846"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Права жителів Піщанської сільської територіальної громади </w:t>
      </w:r>
      <w:r w:rsidR="00685609"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на участь у вирішенні питань місцевого значення, гарантовані Конституцією України та законами України, не можуть бути обмежені цим Статутом, рішеннями органів місцевого самоврядування або їх посадовими особами.</w:t>
      </w:r>
    </w:p>
    <w:p w14:paraId="47997E43" w14:textId="77777777"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Положення цього Статуту визначають процедури та механізми реалізації права жителів територіальної громади на участь у місцевому самоврядуванні та спрямовані на забезпечення відкритості, прозорості і недискримінаційності таких процедур.</w:t>
      </w:r>
    </w:p>
    <w:p w14:paraId="668DB498" w14:textId="77777777"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Жителі територіальної громади мають право:</w:t>
      </w:r>
    </w:p>
    <w:p w14:paraId="65560668"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подавати індивідуальні та колективні звернення до органів і посадових осіб місцевого самоврядування та отримувати відповіді у встановлені законодавством строки;</w:t>
      </w:r>
    </w:p>
    <w:p w14:paraId="30409FCB"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отримувати публічну інформацію про діяльність органів місцевого самоврядування;</w:t>
      </w:r>
    </w:p>
    <w:p w14:paraId="3A3F0AAF"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ознайомлюватися з проєктами рішень та прийнятими актами;</w:t>
      </w:r>
    </w:p>
    <w:p w14:paraId="1F89B08C"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бути присутніми на засіданнях Піщанської сільської ради, її виконавчих органів та постійних комісій у встановленому порядку;</w:t>
      </w:r>
    </w:p>
    <w:p w14:paraId="00469D97"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брати участь у громадських слуханнях, місцевих ініціативах, публічних консультаціях та інших формах участі;</w:t>
      </w:r>
    </w:p>
    <w:p w14:paraId="30185C35"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бути включеними до складу консультативно-дорадчих органів;</w:t>
      </w:r>
    </w:p>
    <w:p w14:paraId="3196397E"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брати участь у громадському контролі за діяльністю органів місцевого самоврядування;</w:t>
      </w:r>
    </w:p>
    <w:p w14:paraId="6B286FA3"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брати участь у розподілі коштів місцевого бюджету через механізми бюджету участі;</w:t>
      </w:r>
    </w:p>
    <w:p w14:paraId="094FAA64"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звертатися до суду щодо оскарження рішень, дій чи бездіяльності органів та посадових осіб місцевого самоврядування;</w:t>
      </w:r>
    </w:p>
    <w:p w14:paraId="504880A4"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отримувати адміністративні, соціальні та інші публічні послуги належної якості;</w:t>
      </w:r>
    </w:p>
    <w:p w14:paraId="087BE3E8"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користуватися об’єктами комунальної власності відповідно до законодавства;</w:t>
      </w:r>
    </w:p>
    <w:p w14:paraId="13E2E3F8" w14:textId="77777777" w:rsidR="00CA4244" w:rsidRPr="00C529D5" w:rsidRDefault="00CA4244" w:rsidP="00D001F2">
      <w:pPr>
        <w:numPr>
          <w:ilvl w:val="0"/>
          <w:numId w:val="8"/>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реалізовувати інші права, передбачені законодавством України.</w:t>
      </w:r>
    </w:p>
    <w:p w14:paraId="02506CC7" w14:textId="77777777"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Права, передбачені цією статтею, поширюються також на іноземців, осіб без громадянства та внутрішньо переміщених осіб, які на законних підставах проживають або перебувають на території громади, у частині, що не суперечить законодавству України.</w:t>
      </w:r>
    </w:p>
    <w:p w14:paraId="6269ACF0" w14:textId="77777777"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5.</w:t>
      </w:r>
      <w:r w:rsidRPr="00C529D5">
        <w:rPr>
          <w:rFonts w:ascii="Times New Roman" w:eastAsia="Times New Roman" w:hAnsi="Times New Roman" w:cs="Times New Roman"/>
          <w:sz w:val="24"/>
          <w:szCs w:val="24"/>
        </w:rPr>
        <w:t xml:space="preserve"> Жителі територіальної громади мають право брати участь у формуванні органів місцевого самоврядування відповідно до законодавства України.</w:t>
      </w:r>
    </w:p>
    <w:p w14:paraId="0B1C5832" w14:textId="33738226"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6.</w:t>
      </w:r>
      <w:r w:rsidRPr="00C529D5">
        <w:rPr>
          <w:rFonts w:ascii="Times New Roman" w:eastAsia="Times New Roman" w:hAnsi="Times New Roman" w:cs="Times New Roman"/>
          <w:sz w:val="24"/>
          <w:szCs w:val="24"/>
        </w:rPr>
        <w:t xml:space="preserve"> В умовах воєнного або надзвичайного стану можуть встановлюватися обмеження прав і свобод у порядку та межах, визначених Конституцією України та законами України.</w:t>
      </w:r>
    </w:p>
    <w:p w14:paraId="59703AF2" w14:textId="77777777"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p>
    <w:p w14:paraId="41924C60"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CA4244" w:rsidRPr="00C529D5">
        <w:rPr>
          <w:rFonts w:ascii="Times New Roman" w:eastAsia="Times New Roman" w:hAnsi="Times New Roman" w:cs="Times New Roman"/>
          <w:b/>
          <w:sz w:val="24"/>
          <w:szCs w:val="24"/>
        </w:rPr>
        <w:t>20</w:t>
      </w:r>
      <w:r w:rsidRPr="00C529D5">
        <w:rPr>
          <w:rFonts w:ascii="Times New Roman" w:eastAsia="Times New Roman" w:hAnsi="Times New Roman" w:cs="Times New Roman"/>
          <w:b/>
          <w:sz w:val="24"/>
          <w:szCs w:val="24"/>
        </w:rPr>
        <w:t>. Обов’язки жителів територіальної громади  </w:t>
      </w:r>
    </w:p>
    <w:p w14:paraId="2488DF62" w14:textId="1404D6DF"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зобов’язані:</w:t>
      </w:r>
    </w:p>
    <w:p w14:paraId="31EE8AA5"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поважати права і свободи інших осіб, їх гідність, культурні, національні та релігійні особливості;</w:t>
      </w:r>
    </w:p>
    <w:p w14:paraId="27499FD4"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не допускати дискримінації у будь-якій формі;</w:t>
      </w:r>
    </w:p>
    <w:p w14:paraId="4E855138"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дотримуватися традицій територіальної громади, сприяти збереженню її історичної та культурної спадщини;</w:t>
      </w:r>
    </w:p>
    <w:p w14:paraId="6B89BCF0"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дбати про збереження майна територіальної громади, природних ресурсів та довкілля;</w:t>
      </w:r>
    </w:p>
    <w:p w14:paraId="1E223D19"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сприяти розвитку територіальної громади та її населених пунктів;</w:t>
      </w:r>
    </w:p>
    <w:p w14:paraId="228EAFF1"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поважати символіку територіальної громади та використовувати її відповідно до встановленого порядку;</w:t>
      </w:r>
    </w:p>
    <w:p w14:paraId="57006B71" w14:textId="77777777" w:rsidR="00CA4244" w:rsidRPr="00C529D5" w:rsidRDefault="00CA4244" w:rsidP="00D001F2">
      <w:pPr>
        <w:numPr>
          <w:ilvl w:val="0"/>
          <w:numId w:val="8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реалізовувати свої права з урахуванням прав та законних інтересів інших осіб, територіальної громади та держави.</w:t>
      </w:r>
    </w:p>
    <w:p w14:paraId="4626C569" w14:textId="77777777"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Обов’язки, визначені цією статтею, поширюються також на іноземців, осіб без громадянства та внутрішньо переміщених осіб, які на законних підставах проживають або перебувають на території громади, у частині, що не суперечить законодавству України.</w:t>
      </w:r>
    </w:p>
    <w:p w14:paraId="5870348B" w14:textId="58BE9A19" w:rsidR="00CA4244" w:rsidRPr="00C529D5" w:rsidRDefault="00CA4244"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Особи, винні у порушенні прав і свобод інших осіб або невиконанні обов’язків, несуть відповідальність відповідно до законодавства України.</w:t>
      </w:r>
    </w:p>
    <w:p w14:paraId="639CABCF" w14:textId="77777777" w:rsidR="004E4D70" w:rsidRPr="00C529D5" w:rsidRDefault="004E4D70"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rPr>
      </w:pPr>
    </w:p>
    <w:p w14:paraId="0C7812F2"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CA4244"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b/>
          <w:sz w:val="24"/>
          <w:szCs w:val="24"/>
        </w:rPr>
        <w:t>. Гарантії прав жителів територіальної громади </w:t>
      </w:r>
    </w:p>
    <w:p w14:paraId="757B9338" w14:textId="77777777" w:rsidR="00CA4244" w:rsidRPr="00C529D5" w:rsidRDefault="00CA4244" w:rsidP="00C6620F">
      <w:pPr>
        <w:pStyle w:val="a4"/>
        <w:spacing w:before="0" w:beforeAutospacing="0" w:after="0" w:afterAutospacing="0"/>
        <w:ind w:firstLine="709"/>
        <w:jc w:val="both"/>
      </w:pPr>
      <w:r w:rsidRPr="00C529D5">
        <w:rPr>
          <w:rStyle w:val="af"/>
        </w:rPr>
        <w:t>1.</w:t>
      </w:r>
      <w:r w:rsidRPr="00C529D5">
        <w:t xml:space="preserve"> </w:t>
      </w:r>
      <w:r w:rsidRPr="00C529D5">
        <w:rPr>
          <w:rStyle w:val="whitespace-normal"/>
        </w:rPr>
        <w:t>Піщанська сільська рада</w:t>
      </w:r>
      <w:r w:rsidRPr="00C529D5">
        <w:t xml:space="preserve">, її депутати, виконавчі органи та посадові особи забезпечують реалізацію прав і законних інтересів жителів територіальної громади в межах, визначених </w:t>
      </w:r>
      <w:r w:rsidRPr="00C529D5">
        <w:rPr>
          <w:rStyle w:val="whitespace-normal"/>
        </w:rPr>
        <w:t>Конституцією України</w:t>
      </w:r>
      <w:r w:rsidRPr="00C529D5">
        <w:t xml:space="preserve"> та законами України.</w:t>
      </w:r>
    </w:p>
    <w:p w14:paraId="20CBCC39" w14:textId="77777777" w:rsidR="00CA4244" w:rsidRPr="00C529D5" w:rsidRDefault="00CA4244" w:rsidP="00C6620F">
      <w:pPr>
        <w:pStyle w:val="a4"/>
        <w:spacing w:before="0" w:beforeAutospacing="0" w:after="0" w:afterAutospacing="0"/>
        <w:ind w:firstLine="709"/>
        <w:jc w:val="both"/>
      </w:pPr>
      <w:r w:rsidRPr="00C529D5">
        <w:rPr>
          <w:rStyle w:val="af"/>
        </w:rPr>
        <w:t>2.</w:t>
      </w:r>
      <w:r w:rsidRPr="00C529D5">
        <w:t xml:space="preserve"> Жителям територіальної громади гарантується право на участь у вирішенні питань місцевого значення у порядку та формах, визначених законодавством України, цим Статутом та рішеннями сільської ради.</w:t>
      </w:r>
    </w:p>
    <w:p w14:paraId="45666A5E" w14:textId="77777777" w:rsidR="00CA4244" w:rsidRPr="00C529D5" w:rsidRDefault="00CA4244" w:rsidP="00C6620F">
      <w:pPr>
        <w:pStyle w:val="a4"/>
        <w:spacing w:before="0" w:beforeAutospacing="0" w:after="0" w:afterAutospacing="0"/>
        <w:ind w:firstLine="709"/>
        <w:jc w:val="both"/>
      </w:pPr>
      <w:r w:rsidRPr="00C529D5">
        <w:rPr>
          <w:rStyle w:val="af"/>
        </w:rPr>
        <w:t>3.</w:t>
      </w:r>
      <w:r w:rsidRPr="00C529D5">
        <w:t xml:space="preserve"> Права і свободи людини та громадянина визначають зміст і спрямованість діяльності органів місцевого самоврядування територіальної громади.</w:t>
      </w:r>
    </w:p>
    <w:p w14:paraId="050B72D1" w14:textId="77777777" w:rsidR="00CA4244" w:rsidRPr="00C529D5" w:rsidRDefault="00CA4244" w:rsidP="00C6620F">
      <w:pPr>
        <w:pStyle w:val="a4"/>
        <w:spacing w:before="0" w:beforeAutospacing="0" w:after="0" w:afterAutospacing="0"/>
        <w:ind w:firstLine="709"/>
        <w:jc w:val="both"/>
      </w:pPr>
      <w:r w:rsidRPr="00C529D5">
        <w:rPr>
          <w:rStyle w:val="af"/>
        </w:rPr>
        <w:t>4.</w:t>
      </w:r>
      <w:r w:rsidRPr="00C529D5">
        <w:t xml:space="preserve"> Органи місцевого самоврядування та їх посадові особи зобов’язані діяти в інтересах територіальної громади та забезпечувати рівні можливості для реалізації прав її жителів.</w:t>
      </w:r>
    </w:p>
    <w:p w14:paraId="23406729" w14:textId="77777777" w:rsidR="00CA4244" w:rsidRPr="00C529D5" w:rsidRDefault="00CA4244" w:rsidP="00C6620F">
      <w:pPr>
        <w:pStyle w:val="a4"/>
        <w:spacing w:before="0" w:beforeAutospacing="0" w:after="0" w:afterAutospacing="0"/>
        <w:ind w:firstLine="709"/>
        <w:jc w:val="both"/>
      </w:pPr>
      <w:r w:rsidRPr="00C529D5">
        <w:rPr>
          <w:rStyle w:val="af"/>
        </w:rPr>
        <w:lastRenderedPageBreak/>
        <w:t>5.</w:t>
      </w:r>
      <w:r w:rsidRPr="00C529D5">
        <w:t xml:space="preserve"> Рішення, дії чи бездіяльність органів та посадових осіб місцевого самоврядування не можуть обмежувати права і свободи людини та громадянина, встановлені Конституцією та законами України.</w:t>
      </w:r>
    </w:p>
    <w:p w14:paraId="78C26250" w14:textId="77777777" w:rsidR="00CA4244" w:rsidRPr="00C529D5" w:rsidRDefault="00CA4244" w:rsidP="00C6620F">
      <w:pPr>
        <w:pStyle w:val="a4"/>
        <w:spacing w:before="0" w:beforeAutospacing="0" w:after="0" w:afterAutospacing="0"/>
        <w:ind w:firstLine="709"/>
        <w:jc w:val="both"/>
      </w:pPr>
      <w:r w:rsidRPr="00C529D5">
        <w:rPr>
          <w:rStyle w:val="af"/>
        </w:rPr>
        <w:t>6.</w:t>
      </w:r>
      <w:r w:rsidRPr="00C529D5">
        <w:t xml:space="preserve"> Права місцевого самоврядування, інтереси територіальної громади та її жителів підлягають захисту, у тому числі в судовому порядку.</w:t>
      </w:r>
    </w:p>
    <w:p w14:paraId="54428FC5" w14:textId="77777777" w:rsidR="00CA4244" w:rsidRPr="00C529D5" w:rsidRDefault="00CA4244" w:rsidP="00C6620F">
      <w:pPr>
        <w:pStyle w:val="a4"/>
        <w:spacing w:before="0" w:beforeAutospacing="0" w:after="0" w:afterAutospacing="0"/>
        <w:ind w:firstLine="709"/>
        <w:jc w:val="both"/>
      </w:pPr>
    </w:p>
    <w:p w14:paraId="18926A63"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6F100F" w:rsidRPr="00C529D5">
        <w:rPr>
          <w:rFonts w:ascii="Times New Roman" w:eastAsia="Times New Roman" w:hAnsi="Times New Roman" w:cs="Times New Roman"/>
          <w:b/>
          <w:sz w:val="24"/>
          <w:szCs w:val="24"/>
        </w:rPr>
        <w:t>2</w:t>
      </w:r>
      <w:r w:rsidRPr="00C529D5">
        <w:rPr>
          <w:rFonts w:ascii="Times New Roman" w:eastAsia="Times New Roman" w:hAnsi="Times New Roman" w:cs="Times New Roman"/>
          <w:b/>
          <w:sz w:val="24"/>
          <w:szCs w:val="24"/>
        </w:rPr>
        <w:t xml:space="preserve">. Захист інтересів жителів громади </w:t>
      </w:r>
    </w:p>
    <w:p w14:paraId="44080812" w14:textId="77777777" w:rsidR="004E4D70" w:rsidRPr="00C529D5" w:rsidRDefault="006F100F" w:rsidP="00C6620F">
      <w:pPr>
        <w:pBdr>
          <w:top w:val="nil"/>
          <w:left w:val="nil"/>
          <w:bottom w:val="nil"/>
          <w:right w:val="nil"/>
          <w:between w:val="nil"/>
        </w:pBdr>
        <w:spacing w:after="0" w:line="240" w:lineRule="auto"/>
        <w:ind w:firstLine="709"/>
        <w:jc w:val="both"/>
        <w:rPr>
          <w:rFonts w:ascii="Times New Roman" w:hAnsi="Times New Roman" w:cs="Times New Roman"/>
          <w:sz w:val="24"/>
          <w:szCs w:val="24"/>
        </w:rPr>
      </w:pPr>
      <w:r w:rsidRPr="00C529D5">
        <w:rPr>
          <w:rStyle w:val="af"/>
          <w:rFonts w:ascii="Times New Roman" w:hAnsi="Times New Roman" w:cs="Times New Roman"/>
          <w:sz w:val="24"/>
          <w:szCs w:val="24"/>
        </w:rPr>
        <w:t>1.</w:t>
      </w:r>
      <w:r w:rsidRPr="00C529D5">
        <w:rPr>
          <w:rFonts w:ascii="Times New Roman" w:hAnsi="Times New Roman" w:cs="Times New Roman"/>
          <w:sz w:val="24"/>
          <w:szCs w:val="24"/>
        </w:rPr>
        <w:t xml:space="preserve"> Піщанська сільська територіальна громада Дніпропетровської області в особі </w:t>
      </w:r>
      <w:r w:rsidRPr="00C529D5">
        <w:rPr>
          <w:rStyle w:val="whitespace-normal"/>
          <w:rFonts w:ascii="Times New Roman" w:hAnsi="Times New Roman" w:cs="Times New Roman"/>
          <w:sz w:val="24"/>
          <w:szCs w:val="24"/>
        </w:rPr>
        <w:t>Піщанської сільської ради</w:t>
      </w:r>
      <w:r w:rsidRPr="00C529D5">
        <w:rPr>
          <w:rFonts w:ascii="Times New Roman" w:hAnsi="Times New Roman" w:cs="Times New Roman"/>
          <w:sz w:val="24"/>
          <w:szCs w:val="24"/>
        </w:rPr>
        <w:t xml:space="preserve"> має право представляти та захищати інтереси своїх жителів, у тому числі за межами територіальної громади, у порядку, визначеному законодавством України.</w:t>
      </w:r>
    </w:p>
    <w:p w14:paraId="032A658C" w14:textId="77777777" w:rsidR="006F100F" w:rsidRPr="00C529D5" w:rsidRDefault="006F100F"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p>
    <w:p w14:paraId="0C865885" w14:textId="77777777" w:rsidR="006F100F"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6F100F" w:rsidRPr="00C529D5">
        <w:rPr>
          <w:rFonts w:ascii="Times New Roman" w:eastAsia="Times New Roman" w:hAnsi="Times New Roman" w:cs="Times New Roman"/>
          <w:b/>
          <w:sz w:val="24"/>
          <w:szCs w:val="24"/>
        </w:rPr>
        <w:t>3</w:t>
      </w:r>
      <w:r w:rsidRPr="00C529D5">
        <w:rPr>
          <w:rFonts w:ascii="Times New Roman" w:eastAsia="Times New Roman" w:hAnsi="Times New Roman" w:cs="Times New Roman"/>
          <w:b/>
          <w:sz w:val="24"/>
          <w:szCs w:val="24"/>
        </w:rPr>
        <w:t xml:space="preserve">. Гарантії </w:t>
      </w:r>
      <w:r w:rsidR="006F100F" w:rsidRPr="00C529D5">
        <w:rPr>
          <w:rFonts w:ascii="Times New Roman" w:eastAsia="Times New Roman" w:hAnsi="Times New Roman" w:cs="Times New Roman"/>
          <w:b/>
          <w:sz w:val="24"/>
          <w:szCs w:val="24"/>
        </w:rPr>
        <w:t>прав соціально вразливих категорій населення, у тому числі внутрішньо переміщених осіб</w:t>
      </w:r>
    </w:p>
    <w:p w14:paraId="18FEA3B0" w14:textId="3B81D241"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Жителям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гарантується право на соціальний захист відповідно до Конституції України та законодавства України.</w:t>
      </w:r>
    </w:p>
    <w:p w14:paraId="7BDA5856"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Соціальний захист населення є одним із пріоритетних напрямів діяльності Піщанської сільської ради та здійснюється на засадах:</w:t>
      </w:r>
    </w:p>
    <w:p w14:paraId="027BE228" w14:textId="77777777" w:rsidR="006F100F" w:rsidRPr="00C529D5" w:rsidRDefault="006F100F" w:rsidP="00D001F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гуманізму;</w:t>
      </w:r>
    </w:p>
    <w:p w14:paraId="659FBA9F" w14:textId="77777777" w:rsidR="006F100F" w:rsidRPr="00C529D5" w:rsidRDefault="006F100F" w:rsidP="00D001F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адресності;</w:t>
      </w:r>
    </w:p>
    <w:p w14:paraId="3BC75868" w14:textId="77777777" w:rsidR="006F100F" w:rsidRPr="00C529D5" w:rsidRDefault="006F100F" w:rsidP="00D001F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соціальної справедливості;</w:t>
      </w:r>
    </w:p>
    <w:p w14:paraId="699754D0" w14:textId="77777777" w:rsidR="006F100F" w:rsidRPr="00C529D5" w:rsidRDefault="006F100F" w:rsidP="00D001F2">
      <w:pPr>
        <w:numPr>
          <w:ilvl w:val="0"/>
          <w:numId w:val="9"/>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доступності соціальних послуг.</w:t>
      </w:r>
    </w:p>
    <w:p w14:paraId="6D9D90E4" w14:textId="77777777" w:rsidR="006F100F" w:rsidRPr="00C529D5" w:rsidRDefault="006F100F" w:rsidP="001A11BE">
      <w:pPr>
        <w:tabs>
          <w:tab w:val="num" w:pos="993"/>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Сільська рада забезпечує:</w:t>
      </w:r>
    </w:p>
    <w:p w14:paraId="50CC7928" w14:textId="77777777" w:rsidR="006F100F" w:rsidRPr="00C529D5" w:rsidRDefault="006F100F" w:rsidP="00D001F2">
      <w:pPr>
        <w:numPr>
          <w:ilvl w:val="0"/>
          <w:numId w:val="10"/>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реалізацію державної політики у сфері соціального захисту населення;</w:t>
      </w:r>
    </w:p>
    <w:p w14:paraId="4F50D6F6" w14:textId="77777777" w:rsidR="006F100F" w:rsidRPr="00C529D5" w:rsidRDefault="006F100F" w:rsidP="00D001F2">
      <w:pPr>
        <w:numPr>
          <w:ilvl w:val="0"/>
          <w:numId w:val="10"/>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надання базових та допоміжних соціальних послуг відповідно до державних стандартів;</w:t>
      </w:r>
    </w:p>
    <w:p w14:paraId="6B5376A1" w14:textId="77777777" w:rsidR="006F100F" w:rsidRPr="00C529D5" w:rsidRDefault="006F100F" w:rsidP="00D001F2">
      <w:pPr>
        <w:numPr>
          <w:ilvl w:val="0"/>
          <w:numId w:val="10"/>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розвиток соціальної інфраструктури та забезпечення доступності соціальних послуг;</w:t>
      </w:r>
    </w:p>
    <w:p w14:paraId="7BFAE177" w14:textId="77777777" w:rsidR="006F100F" w:rsidRPr="00C529D5" w:rsidRDefault="006F100F" w:rsidP="00D001F2">
      <w:pPr>
        <w:numPr>
          <w:ilvl w:val="0"/>
          <w:numId w:val="10"/>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підтримку осіб та сімей, які перебувають у складних життєвих обставинах;</w:t>
      </w:r>
    </w:p>
    <w:p w14:paraId="62A8907C" w14:textId="77777777" w:rsidR="006F100F" w:rsidRPr="00C529D5" w:rsidRDefault="006F100F" w:rsidP="00D001F2">
      <w:pPr>
        <w:numPr>
          <w:ilvl w:val="0"/>
          <w:numId w:val="10"/>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реалізацію заходів соціальної підтримки внутрішньо переміщених осіб.</w:t>
      </w:r>
    </w:p>
    <w:p w14:paraId="77BBC16E"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Для окремих категорій жителів територіальної громади, у тому числі внутрішньо переміщених осіб, осіб з інвалідністю, військовослужбовців, сімей з дітьми та інших вразливих категорій населення, можуть встановлюватися додаткові заходи соціального захисту за рахунок коштів місцевого бюджету та інших не заборонених законодавством джерел.</w:t>
      </w:r>
    </w:p>
    <w:p w14:paraId="78F897BD"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Перелік таких заходів, порядок їх надання та категорії осіб визначаються відповідними місцевими програмами, затвердженими сільською радою.</w:t>
      </w:r>
    </w:p>
    <w:p w14:paraId="73E21462"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5.</w:t>
      </w:r>
      <w:r w:rsidRPr="00C529D5">
        <w:rPr>
          <w:rFonts w:ascii="Times New Roman" w:eastAsia="Times New Roman" w:hAnsi="Times New Roman" w:cs="Times New Roman"/>
          <w:sz w:val="24"/>
          <w:szCs w:val="24"/>
        </w:rPr>
        <w:t xml:space="preserve"> Жителі територіальної громади та інші особи, які на законних підставах проживають на її території, мають право на отримання соціальних, медичних, освітніх та інших публічних послуг відповідно до законодавства України.</w:t>
      </w:r>
    </w:p>
    <w:p w14:paraId="4334F501"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6.</w:t>
      </w:r>
      <w:r w:rsidRPr="00C529D5">
        <w:rPr>
          <w:rFonts w:ascii="Times New Roman" w:eastAsia="Times New Roman" w:hAnsi="Times New Roman" w:cs="Times New Roman"/>
          <w:sz w:val="24"/>
          <w:szCs w:val="24"/>
        </w:rPr>
        <w:t xml:space="preserve"> Сільська рада забезпечує захист прав дітей, запобігання дискримінації та створення безпечного і сприятливого середовища для проживання жителів територіальної громади.</w:t>
      </w:r>
    </w:p>
    <w:p w14:paraId="61A7F583"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7.</w:t>
      </w:r>
      <w:r w:rsidRPr="00C529D5">
        <w:rPr>
          <w:rFonts w:ascii="Times New Roman" w:eastAsia="Times New Roman" w:hAnsi="Times New Roman" w:cs="Times New Roman"/>
          <w:sz w:val="24"/>
          <w:szCs w:val="24"/>
        </w:rPr>
        <w:t xml:space="preserve"> Сільська рада здійснює заходи соціальної профілактики, спрямовані на запобігання виникненню складних життєвих обставин, зокрема серед сімей з дітьми.</w:t>
      </w:r>
    </w:p>
    <w:p w14:paraId="03828DBE"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p>
    <w:p w14:paraId="42845BC2" w14:textId="24E15BEF" w:rsidR="004E4D70" w:rsidRPr="00C529D5" w:rsidRDefault="00A857EB" w:rsidP="0070572E">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ІV</w:t>
      </w:r>
      <w:r w:rsidR="00227862"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УЧАСТЬ ЖИТЕЛІВ У ЗДІЙСНЕННІ МІСЦЕВОГО САМОВРЯДУВАННЯ</w:t>
      </w:r>
    </w:p>
    <w:p w14:paraId="6AC101FB" w14:textId="77777777" w:rsidR="006F100F" w:rsidRPr="00C529D5" w:rsidRDefault="006F100F" w:rsidP="00C6620F">
      <w:pPr>
        <w:spacing w:after="0" w:line="240" w:lineRule="auto"/>
        <w:ind w:right="-142" w:firstLine="709"/>
        <w:jc w:val="both"/>
        <w:rPr>
          <w:rFonts w:ascii="Times New Roman" w:eastAsia="Times New Roman" w:hAnsi="Times New Roman" w:cs="Times New Roman"/>
          <w:b/>
          <w:sz w:val="24"/>
          <w:szCs w:val="24"/>
        </w:rPr>
      </w:pPr>
    </w:p>
    <w:p w14:paraId="0975F897"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6F100F" w:rsidRPr="00C529D5">
        <w:rPr>
          <w:rFonts w:ascii="Times New Roman" w:eastAsia="Times New Roman" w:hAnsi="Times New Roman" w:cs="Times New Roman"/>
          <w:b/>
          <w:sz w:val="24"/>
          <w:szCs w:val="24"/>
        </w:rPr>
        <w:t>4</w:t>
      </w:r>
      <w:r w:rsidRPr="00C529D5">
        <w:rPr>
          <w:rFonts w:ascii="Times New Roman" w:eastAsia="Times New Roman" w:hAnsi="Times New Roman" w:cs="Times New Roman"/>
          <w:b/>
          <w:sz w:val="24"/>
          <w:szCs w:val="24"/>
        </w:rPr>
        <w:t xml:space="preserve">. Форми безпосередньої участі територіальної громади у вирішенні питань місцевого значення </w:t>
      </w:r>
    </w:p>
    <w:p w14:paraId="0DCE7CBE" w14:textId="5D2F75FD" w:rsidR="006F100F" w:rsidRPr="00C529D5" w:rsidRDefault="006F100F"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lastRenderedPageBreak/>
        <w:t>1.</w:t>
      </w:r>
      <w:r w:rsidRPr="00C529D5">
        <w:rPr>
          <w:rFonts w:ascii="Times New Roman" w:eastAsia="Times New Roman" w:hAnsi="Times New Roman" w:cs="Times New Roman"/>
          <w:sz w:val="24"/>
          <w:szCs w:val="24"/>
        </w:rPr>
        <w:t xml:space="preserve"> 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беруть участь у вирішенні питань місцевого значення через такі форми:</w:t>
      </w:r>
    </w:p>
    <w:p w14:paraId="45944E3A"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місцеві вибори;</w:t>
      </w:r>
    </w:p>
    <w:p w14:paraId="6589F2AA"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місцевий референдум;</w:t>
      </w:r>
    </w:p>
    <w:p w14:paraId="782F5DAA"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загальні збори (конференції) жителів;</w:t>
      </w:r>
    </w:p>
    <w:p w14:paraId="4C2930E7"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місцеві ініціативи;</w:t>
      </w:r>
    </w:p>
    <w:p w14:paraId="6345E85B"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громадські слухання;</w:t>
      </w:r>
    </w:p>
    <w:p w14:paraId="0BEFCE1E"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звернення громадян, у тому числі електронні петиції;</w:t>
      </w:r>
    </w:p>
    <w:p w14:paraId="09C30D53"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консультативні опитування;</w:t>
      </w:r>
    </w:p>
    <w:p w14:paraId="1AE2D404"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публічні консультації;</w:t>
      </w:r>
    </w:p>
    <w:p w14:paraId="0AEC4D09"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участь у консультативно-дорадчих органах;</w:t>
      </w:r>
    </w:p>
    <w:p w14:paraId="265412DC"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участь у наглядових та інших контрольних органах комунальних підприємств, установ і організацій;</w:t>
      </w:r>
    </w:p>
    <w:p w14:paraId="02644B6E"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участь у формуванні та розподілі коштів місцевого бюджету (бюджет участі);</w:t>
      </w:r>
    </w:p>
    <w:p w14:paraId="5CAE75B4"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громадське оцінювання діяльності органів місцевого самоврядування;</w:t>
      </w:r>
    </w:p>
    <w:p w14:paraId="2BE663D2"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органи самоорганізації населення;</w:t>
      </w:r>
    </w:p>
    <w:p w14:paraId="40902935" w14:textId="77777777" w:rsidR="006F100F" w:rsidRPr="00C529D5" w:rsidRDefault="006F100F" w:rsidP="00D001F2">
      <w:pPr>
        <w:numPr>
          <w:ilvl w:val="0"/>
          <w:numId w:val="8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форми, не заборонені законодавством України.</w:t>
      </w:r>
    </w:p>
    <w:p w14:paraId="7589BFC0"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Порядок реалізації форм участі визначається Конституцією України, законами України, цим Статутом та рішеннями Піщанської сільської ради.</w:t>
      </w:r>
    </w:p>
    <w:p w14:paraId="408E1F5D"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Внутрішньо переміщені особи, які перебувають на обліку на території громади, мають право брати участь у формах місцевої участі на рівні з жителями територіальної громади у межах, визначених законодавством України та цим Статутом.</w:t>
      </w:r>
    </w:p>
    <w:p w14:paraId="2755FAF1"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 метою забезпечення участі та інтеграції внутрішньо переміщених осіб сільська рада може утворювати консультативно-дорадчі органи з питань внутрішньо переміщених осіб.</w:t>
      </w:r>
    </w:p>
    <w:p w14:paraId="2888C652"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Участь жителів територіальної громади у вирішенні питань місцевого значення може здійснюватися із застосуванням інформаційно-комунікаційних технологій.</w:t>
      </w:r>
    </w:p>
    <w:p w14:paraId="222CF84E"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Форми участі жителів територіальної громади не можуть використовуватися для обмеження прав інших осіб або в спосіб, що суперечить законодавству України.</w:t>
      </w:r>
    </w:p>
    <w:p w14:paraId="323E8AE0" w14:textId="77777777" w:rsidR="006F100F" w:rsidRPr="00C529D5" w:rsidRDefault="006F100F" w:rsidP="00C6620F">
      <w:pPr>
        <w:spacing w:after="0" w:line="240" w:lineRule="auto"/>
        <w:ind w:firstLine="709"/>
        <w:jc w:val="both"/>
        <w:rPr>
          <w:rFonts w:ascii="Times New Roman" w:eastAsia="Times New Roman" w:hAnsi="Times New Roman" w:cs="Times New Roman"/>
          <w:sz w:val="24"/>
          <w:szCs w:val="24"/>
          <w:lang w:val="ru-RU"/>
        </w:rPr>
      </w:pPr>
    </w:p>
    <w:p w14:paraId="3FE29C25" w14:textId="7490B0F8" w:rsidR="001C2B87" w:rsidRPr="00C529D5" w:rsidRDefault="00A857EB" w:rsidP="00C6620F">
      <w:pPr>
        <w:spacing w:after="0" w:line="240" w:lineRule="auto"/>
        <w:ind w:firstLine="709"/>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092BC9" w:rsidRPr="00C529D5">
        <w:rPr>
          <w:rFonts w:ascii="Times New Roman" w:eastAsia="Times New Roman" w:hAnsi="Times New Roman" w:cs="Times New Roman"/>
          <w:b/>
          <w:sz w:val="24"/>
          <w:szCs w:val="24"/>
        </w:rPr>
        <w:t>25</w:t>
      </w:r>
      <w:r w:rsidR="00227862" w:rsidRPr="00C529D5">
        <w:rPr>
          <w:rFonts w:ascii="Times New Roman" w:eastAsia="Times New Roman" w:hAnsi="Times New Roman" w:cs="Times New Roman"/>
          <w:b/>
          <w:sz w:val="24"/>
          <w:szCs w:val="24"/>
        </w:rPr>
        <w:t>.</w:t>
      </w:r>
      <w:r w:rsidRPr="00C529D5">
        <w:rPr>
          <w:rFonts w:ascii="Times New Roman" w:eastAsia="Times New Roman" w:hAnsi="Times New Roman" w:cs="Times New Roman"/>
          <w:b/>
          <w:sz w:val="24"/>
          <w:szCs w:val="24"/>
        </w:rPr>
        <w:t xml:space="preserve"> Місцеві вибори та місцевий референдум</w:t>
      </w:r>
    </w:p>
    <w:p w14:paraId="6FC57735" w14:textId="68DB3D4B" w:rsidR="004E4D70" w:rsidRPr="00C529D5" w:rsidRDefault="001C2B87" w:rsidP="00C6620F">
      <w:pPr>
        <w:spacing w:after="0" w:line="240" w:lineRule="auto"/>
        <w:ind w:right="-142" w:firstLine="709"/>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1. </w:t>
      </w:r>
      <w:r w:rsidR="00A857EB" w:rsidRPr="00C529D5">
        <w:rPr>
          <w:rFonts w:ascii="Times New Roman" w:eastAsia="Times New Roman" w:hAnsi="Times New Roman" w:cs="Times New Roman"/>
          <w:sz w:val="24"/>
          <w:szCs w:val="24"/>
        </w:rPr>
        <w:t>Основні засади, організація і порядок проведення місцевого референдуму та місцевих виборів визначаються законами України.</w:t>
      </w:r>
    </w:p>
    <w:p w14:paraId="057B1F6C" w14:textId="77777777" w:rsidR="00092BC9" w:rsidRPr="00C529D5" w:rsidRDefault="00092BC9"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sz w:val="24"/>
          <w:szCs w:val="24"/>
        </w:rPr>
      </w:pPr>
    </w:p>
    <w:p w14:paraId="5F712CC0"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092BC9" w:rsidRPr="00C529D5">
        <w:rPr>
          <w:rFonts w:ascii="Times New Roman" w:eastAsia="Times New Roman" w:hAnsi="Times New Roman" w:cs="Times New Roman"/>
          <w:b/>
          <w:sz w:val="24"/>
          <w:szCs w:val="24"/>
        </w:rPr>
        <w:t>6</w:t>
      </w:r>
      <w:r w:rsidRPr="00C529D5">
        <w:rPr>
          <w:rFonts w:ascii="Times New Roman" w:eastAsia="Times New Roman" w:hAnsi="Times New Roman" w:cs="Times New Roman"/>
          <w:b/>
          <w:sz w:val="24"/>
          <w:szCs w:val="24"/>
        </w:rPr>
        <w:t>. Загальні збори (конференції) жителів</w:t>
      </w:r>
    </w:p>
    <w:p w14:paraId="13CEBCA3" w14:textId="495C097C"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Загальні збори (конференції) жителів є формою безпосередньої участі жителів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у вирішенні питань місцевого значення.</w:t>
      </w:r>
    </w:p>
    <w:p w14:paraId="7D27687E"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Загальні збори можуть проводитися на території всієї громади або її окремих частин (населеного пункту, старостинського округу, вулиці, кварталу, будинку тощо).</w:t>
      </w:r>
    </w:p>
    <w:p w14:paraId="6BE09B36"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Загальні збори є правомочними за умови участі жителів, які мають право голосу, у кількості, визначеній відповідно до законодавства та положення про загальні збори.</w:t>
      </w:r>
    </w:p>
    <w:p w14:paraId="22AF671F"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 разі неможливості проведення загальних зборів можуть проводитися конференції жителів.</w:t>
      </w:r>
    </w:p>
    <w:p w14:paraId="3E13D785"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Конференція жителів проводиться за участю делегатів, обраних жителями відповідної території. Порядок визначення квот представництва та обрання делегатів встановлюється положенням про загальні збори (конференції) жителів, затвердженим Піщанською сільською радою.</w:t>
      </w:r>
    </w:p>
    <w:p w14:paraId="1A3FD931"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5.</w:t>
      </w:r>
      <w:r w:rsidRPr="00C529D5">
        <w:rPr>
          <w:rFonts w:ascii="Times New Roman" w:eastAsia="Times New Roman" w:hAnsi="Times New Roman" w:cs="Times New Roman"/>
          <w:sz w:val="24"/>
          <w:szCs w:val="24"/>
        </w:rPr>
        <w:t xml:space="preserve"> Право голосу на загальних зборах (конференції) мають жителі території, на якій вони проводяться, які досягли 18 років.</w:t>
      </w:r>
    </w:p>
    <w:p w14:paraId="1E7BF868"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Інші особи можуть брати участь у загальних зборах (конференціях) з правом дорадчого голосу.</w:t>
      </w:r>
    </w:p>
    <w:p w14:paraId="14F56BD3"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6.</w:t>
      </w:r>
      <w:r w:rsidRPr="00C529D5">
        <w:rPr>
          <w:rFonts w:ascii="Times New Roman" w:eastAsia="Times New Roman" w:hAnsi="Times New Roman" w:cs="Times New Roman"/>
          <w:sz w:val="24"/>
          <w:szCs w:val="24"/>
        </w:rPr>
        <w:t xml:space="preserve"> На загальні збори (конференції) можуть запрошуватися сільський голова, депутати сільської ради, старости, посадові особи органів місцевого самоврядування, представники підприємств, установ, організацій, громадських об’єднань та інші заінтересовані особи.</w:t>
      </w:r>
    </w:p>
    <w:p w14:paraId="2636406A"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rPr>
      </w:pPr>
    </w:p>
    <w:p w14:paraId="0A51F648"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092BC9" w:rsidRPr="00C529D5">
        <w:rPr>
          <w:rFonts w:ascii="Times New Roman" w:eastAsia="Times New Roman" w:hAnsi="Times New Roman" w:cs="Times New Roman"/>
          <w:b/>
          <w:sz w:val="24"/>
          <w:szCs w:val="24"/>
        </w:rPr>
        <w:t xml:space="preserve">6. Ініціатори загальних зборів </w:t>
      </w:r>
    </w:p>
    <w:p w14:paraId="0561DE7C"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Ініціаторами скликання загальних зборів (конференцій) жителів можуть бути:</w:t>
      </w:r>
    </w:p>
    <w:p w14:paraId="16A0E29D"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Піщанська сільська рада;</w:t>
      </w:r>
    </w:p>
    <w:p w14:paraId="352250EA"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сільський голова;</w:t>
      </w:r>
    </w:p>
    <w:p w14:paraId="0086FD79"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постійні комісії сільської ради;</w:t>
      </w:r>
    </w:p>
    <w:p w14:paraId="55B6C3FA"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виконавчі органи ради;</w:t>
      </w:r>
    </w:p>
    <w:p w14:paraId="5F89306D"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староста – у межах відповідного старостинського округу;</w:t>
      </w:r>
    </w:p>
    <w:p w14:paraId="2D13AC67"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органи самоорганізації населення – у межах території своєї діяльності;</w:t>
      </w:r>
    </w:p>
    <w:p w14:paraId="66C9A6FC" w14:textId="77777777" w:rsidR="00092BC9" w:rsidRPr="00C529D5" w:rsidRDefault="00092BC9" w:rsidP="00D001F2">
      <w:pPr>
        <w:numPr>
          <w:ilvl w:val="0"/>
          <w:numId w:val="11"/>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жителі територіальної громади у кількості, визначеній положенням про загальні збори (конференції).</w:t>
      </w:r>
    </w:p>
    <w:p w14:paraId="6117FAE5"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Рішення про скликання загальних зборів (конференції) приймається:</w:t>
      </w:r>
    </w:p>
    <w:p w14:paraId="70010BDD" w14:textId="7669E9B8" w:rsidR="00092BC9" w:rsidRPr="00C529D5" w:rsidRDefault="00092BC9" w:rsidP="00D001F2">
      <w:pPr>
        <w:numPr>
          <w:ilvl w:val="0"/>
          <w:numId w:val="85"/>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сільським головою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шляхом видання відповідного розпорядження;</w:t>
      </w:r>
    </w:p>
    <w:p w14:paraId="213FBFA8" w14:textId="77777777" w:rsidR="001C708D" w:rsidRPr="00C529D5" w:rsidRDefault="00092BC9" w:rsidP="00D001F2">
      <w:pPr>
        <w:numPr>
          <w:ilvl w:val="0"/>
          <w:numId w:val="85"/>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іншими ініціаторами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у порядку, визначеному законодавством та цим Статутом.</w:t>
      </w:r>
    </w:p>
    <w:p w14:paraId="3CD80682" w14:textId="35F20893"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Органи місцевого самоврядування сприяють організації та проведенню загальних зборів (конференцій), у тому числі шляхом надання організаційної та технічної підтримки.</w:t>
      </w:r>
    </w:p>
    <w:p w14:paraId="467E74FB"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Загальні збори (конференції), як правило, проводяться у зручний для жителів час та у доступному місці на відповідній території.</w:t>
      </w:r>
    </w:p>
    <w:p w14:paraId="7C5A8D28"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Рішення загальних зборів (конференції) приймаються більшістю голосів учасників, які мають право голосу, оформлюються протоколом та підлягають розгляду органами місцевого самоврядування.</w:t>
      </w:r>
    </w:p>
    <w:p w14:paraId="38E63EC7"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5.</w:t>
      </w:r>
      <w:r w:rsidRPr="00C529D5">
        <w:rPr>
          <w:rFonts w:ascii="Times New Roman" w:eastAsia="Times New Roman" w:hAnsi="Times New Roman" w:cs="Times New Roman"/>
          <w:sz w:val="24"/>
          <w:szCs w:val="24"/>
        </w:rPr>
        <w:t xml:space="preserve"> Рішення загальних зборів (конференції) розглядаються Піщанською сільською радою на найближчому пленарному засіданні з можливістю участі представників ініціаторів зборів.</w:t>
      </w:r>
    </w:p>
    <w:p w14:paraId="74032CE2"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6.</w:t>
      </w:r>
      <w:r w:rsidRPr="00C529D5">
        <w:rPr>
          <w:rFonts w:ascii="Times New Roman" w:eastAsia="Times New Roman" w:hAnsi="Times New Roman" w:cs="Times New Roman"/>
          <w:sz w:val="24"/>
          <w:szCs w:val="24"/>
        </w:rPr>
        <w:t xml:space="preserve"> За результатами розгляду рішень загальних зборів (конференції) сільська рада або її виконавчі органи приймають відповідні рішення та інформують про це ініціаторів і жителів територіальної громади.</w:t>
      </w:r>
    </w:p>
    <w:p w14:paraId="38DDDD14" w14:textId="77777777" w:rsidR="00092BC9" w:rsidRPr="00C529D5" w:rsidRDefault="00092BC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7.</w:t>
      </w:r>
      <w:r w:rsidRPr="00C529D5">
        <w:rPr>
          <w:rFonts w:ascii="Times New Roman" w:eastAsia="Times New Roman" w:hAnsi="Times New Roman" w:cs="Times New Roman"/>
          <w:sz w:val="24"/>
          <w:szCs w:val="24"/>
        </w:rPr>
        <w:t xml:space="preserve"> Порядок ініціювання, організації та проведення загальних зборів (конференцій), у тому числі вимоги до оформлення протоколу та визначення кількісного складу ініціаторів, встановлюється положенням про загальні збори (конференції), затвердженим рішенням сільської ради.</w:t>
      </w:r>
    </w:p>
    <w:p w14:paraId="1C8FD813" w14:textId="1E220586" w:rsidR="009A018C" w:rsidRPr="00C529D5" w:rsidRDefault="009A018C" w:rsidP="00C6620F">
      <w:pPr>
        <w:spacing w:after="0" w:line="240" w:lineRule="auto"/>
        <w:ind w:right="-142" w:firstLine="709"/>
        <w:rPr>
          <w:rFonts w:ascii="Times New Roman" w:eastAsia="Times New Roman" w:hAnsi="Times New Roman" w:cs="Times New Roman"/>
          <w:b/>
          <w:sz w:val="24"/>
          <w:szCs w:val="24"/>
        </w:rPr>
      </w:pPr>
    </w:p>
    <w:p w14:paraId="556106A0" w14:textId="77777777" w:rsidR="004E4D70" w:rsidRPr="00C529D5" w:rsidRDefault="00A857EB" w:rsidP="00C6620F">
      <w:pPr>
        <w:spacing w:after="0" w:line="240" w:lineRule="auto"/>
        <w:ind w:firstLine="709"/>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092BC9" w:rsidRPr="00C529D5">
        <w:rPr>
          <w:rFonts w:ascii="Times New Roman" w:eastAsia="Times New Roman" w:hAnsi="Times New Roman" w:cs="Times New Roman"/>
          <w:b/>
          <w:sz w:val="24"/>
          <w:szCs w:val="24"/>
        </w:rPr>
        <w:t>8</w:t>
      </w:r>
      <w:r w:rsidRPr="00C529D5">
        <w:rPr>
          <w:rFonts w:ascii="Times New Roman" w:eastAsia="Times New Roman" w:hAnsi="Times New Roman" w:cs="Times New Roman"/>
          <w:b/>
          <w:sz w:val="24"/>
          <w:szCs w:val="24"/>
        </w:rPr>
        <w:t>. Місцеві ініціативи</w:t>
      </w:r>
    </w:p>
    <w:p w14:paraId="06480B09" w14:textId="34740AFC"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Місцева ініціатива є формою безпосередньої участі жителів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у вирішенні питань місцевого значення.</w:t>
      </w:r>
    </w:p>
    <w:p w14:paraId="14DC02C2" w14:textId="2EE7A0EB"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Місцева ініціатива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це подана у встановленому порядку пропозиція або проєкт рішення з питань, що належать до відання місцевого самоврядування, для розгляду Піщанською сільською радою або її виконавчими органами.</w:t>
      </w:r>
    </w:p>
    <w:p w14:paraId="57627F94"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Місцева ініціатива може бути внесена жителями територіальної громади, які утворюють ініціативну групу.</w:t>
      </w:r>
    </w:p>
    <w:p w14:paraId="3E4E1600" w14:textId="4547C79B"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Мінімальна кількість членів ініціативної групи та підписів на підтримку місцевої ініціативи визначається положенням про місцеві ініціативи, затвердженим сільс</w:t>
      </w:r>
      <w:r w:rsidR="001C708D" w:rsidRPr="00C529D5">
        <w:rPr>
          <w:rFonts w:ascii="Times New Roman" w:eastAsia="Times New Roman" w:hAnsi="Times New Roman" w:cs="Times New Roman"/>
          <w:sz w:val="24"/>
          <w:szCs w:val="24"/>
          <w:lang w:val="ru-RU"/>
        </w:rPr>
        <w:t>ькою радою.</w:t>
      </w:r>
    </w:p>
    <w:p w14:paraId="54AECA5A"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Місцева ініціатива оформлюється у вигляді письмової пропозиції або проєкту рішення та подається до сільської ради </w:t>
      </w:r>
      <w:proofErr w:type="gramStart"/>
      <w:r w:rsidRPr="00C529D5">
        <w:rPr>
          <w:rFonts w:ascii="Times New Roman" w:eastAsia="Times New Roman" w:hAnsi="Times New Roman" w:cs="Times New Roman"/>
          <w:sz w:val="24"/>
          <w:szCs w:val="24"/>
          <w:lang w:val="ru-RU"/>
        </w:rPr>
        <w:t>у порядку</w:t>
      </w:r>
      <w:proofErr w:type="gramEnd"/>
      <w:r w:rsidRPr="00C529D5">
        <w:rPr>
          <w:rFonts w:ascii="Times New Roman" w:eastAsia="Times New Roman" w:hAnsi="Times New Roman" w:cs="Times New Roman"/>
          <w:sz w:val="24"/>
          <w:szCs w:val="24"/>
          <w:lang w:val="ru-RU"/>
        </w:rPr>
        <w:t>, визначеному її регламентом.</w:t>
      </w:r>
    </w:p>
    <w:p w14:paraId="5095BC0E"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Сільський голова забезпечує організацію розгляду місцевої ініціативи на пленарному засіданні сільської ради або відповідного виконавчого органу.</w:t>
      </w:r>
    </w:p>
    <w:p w14:paraId="1B5C4B5E"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Представники ініціативної групи мають право бути присутніми на засіданні та виступати з обґрунтуванням ініціативи.</w:t>
      </w:r>
    </w:p>
    <w:p w14:paraId="3EC4064D"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За результатами розгляду місцевої ініціативи сільська рада або її виконавчий орган приймає рішення, яке підлягає обов’язковому оприлюдненню відповідно до законодавства України.</w:t>
      </w:r>
    </w:p>
    <w:p w14:paraId="013297CF"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Рішення, дії або бездіяльність органів місцевого самоврядування щодо розгляду місцевої ініціативи можуть бути оскаржені в судовому порядку.</w:t>
      </w:r>
    </w:p>
    <w:p w14:paraId="0CF69FE4"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Порядок ініціювання, подання та розгляду місцевих ініціатив визначається положенням про місцеві ініціативи, затвердженим рішенням сільської ради.</w:t>
      </w:r>
    </w:p>
    <w:p w14:paraId="6C60B070"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p>
    <w:p w14:paraId="545DB062"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w:t>
      </w:r>
      <w:r w:rsidR="0075654A" w:rsidRPr="00C529D5">
        <w:rPr>
          <w:rFonts w:ascii="Times New Roman" w:eastAsia="Times New Roman" w:hAnsi="Times New Roman" w:cs="Times New Roman"/>
          <w:b/>
          <w:sz w:val="24"/>
          <w:szCs w:val="24"/>
        </w:rPr>
        <w:t>9</w:t>
      </w:r>
      <w:r w:rsidRPr="00C529D5">
        <w:rPr>
          <w:rFonts w:ascii="Times New Roman" w:eastAsia="Times New Roman" w:hAnsi="Times New Roman" w:cs="Times New Roman"/>
          <w:b/>
          <w:sz w:val="24"/>
          <w:szCs w:val="24"/>
        </w:rPr>
        <w:t>. Громадські слухання</w:t>
      </w:r>
    </w:p>
    <w:p w14:paraId="29449338" w14:textId="163F743F"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 xml:space="preserve">Дніпропетровської області мають право брати участь у громадських слуханнях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формі безпосередньої участі у вирішенні питань місцевого значення.</w:t>
      </w:r>
    </w:p>
    <w:p w14:paraId="46D0893C"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Громадські слухання проводяться з метою обговорення питань, що належать до відання місцевого самоврядування, заслуховування посадових осіб та внесення пропозицій щодо вирішення таких питань.</w:t>
      </w:r>
    </w:p>
    <w:p w14:paraId="492D9DFC"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Громадські слухання можуть проводитися на території всієї громади або її окремих частин (населеного пункту, старостинського округу, кварталу, вулиці тощо).</w:t>
      </w:r>
    </w:p>
    <w:p w14:paraId="7612A88E"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Предметом громадських слухань можуть бути будь-які питання, віднесені до компетенції органів місцевого самоврядування.</w:t>
      </w:r>
    </w:p>
    <w:p w14:paraId="44D951E3"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Пропозиції, подані за результатами громадських слухань, підлягають обов’язковому розгляду органами місцевого самоврядування.</w:t>
      </w:r>
    </w:p>
    <w:p w14:paraId="60274682"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Громадські слухання проводяться на засадах:</w:t>
      </w:r>
    </w:p>
    <w:p w14:paraId="5DC8C948" w14:textId="77777777" w:rsidR="0075654A" w:rsidRPr="00C529D5" w:rsidRDefault="0075654A" w:rsidP="00D001F2">
      <w:pPr>
        <w:numPr>
          <w:ilvl w:val="0"/>
          <w:numId w:val="1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відкритості та прозорості;</w:t>
      </w:r>
    </w:p>
    <w:p w14:paraId="7ADECA1C" w14:textId="77777777" w:rsidR="0075654A" w:rsidRPr="00C529D5" w:rsidRDefault="0075654A" w:rsidP="00D001F2">
      <w:pPr>
        <w:numPr>
          <w:ilvl w:val="0"/>
          <w:numId w:val="1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добровільності участі;</w:t>
      </w:r>
    </w:p>
    <w:p w14:paraId="4FFC9725" w14:textId="77777777" w:rsidR="0075654A" w:rsidRPr="00C529D5" w:rsidRDefault="0075654A" w:rsidP="00D001F2">
      <w:pPr>
        <w:numPr>
          <w:ilvl w:val="0"/>
          <w:numId w:val="1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рівності прав учасників;</w:t>
      </w:r>
    </w:p>
    <w:p w14:paraId="283F53C3" w14:textId="77777777" w:rsidR="0075654A" w:rsidRPr="00C529D5" w:rsidRDefault="0075654A" w:rsidP="00D001F2">
      <w:pPr>
        <w:numPr>
          <w:ilvl w:val="0"/>
          <w:numId w:val="1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свободи висловлення думок;</w:t>
      </w:r>
    </w:p>
    <w:p w14:paraId="207D3A35" w14:textId="77777777" w:rsidR="0075654A" w:rsidRPr="00C529D5" w:rsidRDefault="0075654A" w:rsidP="00D001F2">
      <w:pPr>
        <w:numPr>
          <w:ilvl w:val="0"/>
          <w:numId w:val="1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обов’язковості розгляду поданих пропозицій.</w:t>
      </w:r>
    </w:p>
    <w:p w14:paraId="7F2EB8F9"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Ініціаторами проведення громадських слухань можуть бути:</w:t>
      </w:r>
    </w:p>
    <w:p w14:paraId="3E7B31BA" w14:textId="77777777"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Піщанська сільська рада;</w:t>
      </w:r>
    </w:p>
    <w:p w14:paraId="172F7D6C" w14:textId="77777777"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сільський голова;</w:t>
      </w:r>
    </w:p>
    <w:p w14:paraId="13EB4B57" w14:textId="77777777"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виконавчий комітет ради;</w:t>
      </w:r>
    </w:p>
    <w:p w14:paraId="44B5F770" w14:textId="77777777"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постійні комісії ради;</w:t>
      </w:r>
    </w:p>
    <w:p w14:paraId="13E24B52" w14:textId="45CA0199"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староста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lang w:val="ru-RU"/>
        </w:rPr>
        <w:t xml:space="preserve"> </w:t>
      </w:r>
      <w:proofErr w:type="gramStart"/>
      <w:r w:rsidRPr="00C529D5">
        <w:rPr>
          <w:rFonts w:ascii="Times New Roman" w:eastAsia="Times New Roman" w:hAnsi="Times New Roman" w:cs="Times New Roman"/>
          <w:sz w:val="24"/>
          <w:szCs w:val="24"/>
          <w:lang w:val="ru-RU"/>
        </w:rPr>
        <w:t>у межах</w:t>
      </w:r>
      <w:proofErr w:type="gramEnd"/>
      <w:r w:rsidRPr="00C529D5">
        <w:rPr>
          <w:rFonts w:ascii="Times New Roman" w:eastAsia="Times New Roman" w:hAnsi="Times New Roman" w:cs="Times New Roman"/>
          <w:sz w:val="24"/>
          <w:szCs w:val="24"/>
          <w:lang w:val="ru-RU"/>
        </w:rPr>
        <w:t xml:space="preserve"> відповідного старостинського округу;</w:t>
      </w:r>
    </w:p>
    <w:p w14:paraId="6B705523" w14:textId="77777777"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органи самоорганізації населення;</w:t>
      </w:r>
    </w:p>
    <w:p w14:paraId="4F7F2370" w14:textId="77777777" w:rsidR="0075654A" w:rsidRPr="00C529D5" w:rsidRDefault="0075654A" w:rsidP="00D001F2">
      <w:pPr>
        <w:numPr>
          <w:ilvl w:val="0"/>
          <w:numId w:val="13"/>
        </w:numPr>
        <w:tabs>
          <w:tab w:val="clear" w:pos="720"/>
          <w:tab w:val="left"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жителі територіальної громади у порядку, визначеному положенням про громадські слухання.</w:t>
      </w:r>
    </w:p>
    <w:p w14:paraId="5B7F661D"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За результатами громадських слухань оформлюється протокол, а прийняті пропозиції підлягають розгляду відповідними органами місцевого самоврядування у встановлені строки.</w:t>
      </w:r>
    </w:p>
    <w:p w14:paraId="417D4BFD"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w:t>
      </w:r>
      <w:r w:rsidRPr="00C529D5">
        <w:rPr>
          <w:rFonts w:ascii="Times New Roman" w:eastAsia="Times New Roman" w:hAnsi="Times New Roman" w:cs="Times New Roman"/>
          <w:sz w:val="24"/>
          <w:szCs w:val="24"/>
          <w:lang w:val="ru-RU"/>
        </w:rPr>
        <w:t xml:space="preserve"> Рішення, прийняті за результатами розгляду пропозицій громадських слухань, підлягають оприлюдненню відповідно до законодавства України.</w:t>
      </w:r>
    </w:p>
    <w:p w14:paraId="7ED9007F"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9.</w:t>
      </w:r>
      <w:r w:rsidRPr="00C529D5">
        <w:rPr>
          <w:rFonts w:ascii="Times New Roman" w:eastAsia="Times New Roman" w:hAnsi="Times New Roman" w:cs="Times New Roman"/>
          <w:sz w:val="24"/>
          <w:szCs w:val="24"/>
          <w:lang w:val="ru-RU"/>
        </w:rPr>
        <w:t xml:space="preserve"> Порядок ініціювання, організації, проведення громадських слухань та врахування їх результатів визначається положенням про громадські слухання, затвердженим рішенням сільської ради.</w:t>
      </w:r>
    </w:p>
    <w:p w14:paraId="65F5154D"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p>
    <w:p w14:paraId="063F0CE8" w14:textId="77777777" w:rsidR="004E4D70" w:rsidRPr="00C529D5" w:rsidRDefault="0075654A"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30</w:t>
      </w:r>
      <w:r w:rsidR="00A857EB" w:rsidRPr="00C529D5">
        <w:rPr>
          <w:rFonts w:ascii="Times New Roman" w:eastAsia="Times New Roman" w:hAnsi="Times New Roman" w:cs="Times New Roman"/>
          <w:b/>
          <w:sz w:val="24"/>
          <w:szCs w:val="24"/>
        </w:rPr>
        <w:t xml:space="preserve">. Звернення громадян та електронні петиції </w:t>
      </w:r>
    </w:p>
    <w:p w14:paraId="3BDEE345" w14:textId="7119B0D4"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Відповідно до Конституції України та Закону України «Про звернення громадян» 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 xml:space="preserve">Дніпропетровської </w:t>
      </w:r>
      <w:r w:rsidRPr="00C529D5">
        <w:rPr>
          <w:rFonts w:ascii="Times New Roman" w:eastAsia="Times New Roman" w:hAnsi="Times New Roman" w:cs="Times New Roman"/>
          <w:sz w:val="24"/>
          <w:szCs w:val="24"/>
        </w:rPr>
        <w:lastRenderedPageBreak/>
        <w:t>області мають право звертатися до Піщанської сільської ради, її депутатів, посадових осіб та виконавчих органів із зауваженнями, пропозиціями, заявами чи скаргами.</w:t>
      </w:r>
    </w:p>
    <w:p w14:paraId="70C19060"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Особи, які не є громадянами України, але перебувають на території громади на законних підставах, мають право на звернення на рівні з громадянами України, якщо інше не передбачено законодавством або міжнародними договорами України.</w:t>
      </w:r>
    </w:p>
    <w:p w14:paraId="4CCCA990"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Звернення може бути індивідуальним або колективним, усним або письмовим.</w:t>
      </w:r>
    </w:p>
    <w:p w14:paraId="6291C85C"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Особливою формою колективного звернення є електронна петиція, яка подається через офіційний вебсайт сільської ради або інші електронні платформи відповідно до законодавства України.</w:t>
      </w:r>
    </w:p>
    <w:p w14:paraId="0DC06377"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Порядок подання, розгляду електронних петицій, а також вимоги до кількості підписів на їх підтримку визначаються положенням, затвердженим рішенням Піщанської сільської ради.</w:t>
      </w:r>
    </w:p>
    <w:p w14:paraId="28B4913E" w14:textId="77777777" w:rsidR="004E4D70" w:rsidRPr="00C529D5" w:rsidRDefault="004E4D70" w:rsidP="00C6620F">
      <w:pPr>
        <w:spacing w:after="0" w:line="240" w:lineRule="auto"/>
        <w:ind w:firstLine="709"/>
        <w:jc w:val="both"/>
        <w:rPr>
          <w:rFonts w:ascii="Times New Roman" w:eastAsia="Times New Roman" w:hAnsi="Times New Roman" w:cs="Times New Roman"/>
          <w:b/>
          <w:sz w:val="24"/>
          <w:szCs w:val="24"/>
          <w:lang w:val="ru-RU"/>
        </w:rPr>
      </w:pPr>
    </w:p>
    <w:p w14:paraId="3234B62A" w14:textId="77777777" w:rsidR="004E4D70" w:rsidRPr="00C529D5" w:rsidRDefault="00A857EB" w:rsidP="00C6620F">
      <w:pPr>
        <w:spacing w:after="0" w:line="240" w:lineRule="auto"/>
        <w:ind w:firstLine="709"/>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75654A"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b/>
          <w:sz w:val="24"/>
          <w:szCs w:val="24"/>
        </w:rPr>
        <w:t xml:space="preserve">. Консультативні опитування </w:t>
      </w:r>
    </w:p>
    <w:p w14:paraId="2B3D3D67" w14:textId="72C4F84A"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 метою виявлення думки жителів Піщанської сільської територіальної громади</w:t>
      </w:r>
      <w:r w:rsidR="00CC3D8A" w:rsidRPr="00C529D5">
        <w:rPr>
          <w:rFonts w:ascii="Times New Roman" w:eastAsia="Times New Roman" w:hAnsi="Times New Roman" w:cs="Times New Roman"/>
          <w:sz w:val="24"/>
          <w:szCs w:val="24"/>
        </w:rPr>
        <w:t xml:space="preserve"> Самарівського району</w:t>
      </w:r>
      <w:r w:rsidRPr="00C529D5">
        <w:rPr>
          <w:rFonts w:ascii="Times New Roman" w:eastAsia="Times New Roman" w:hAnsi="Times New Roman" w:cs="Times New Roman"/>
          <w:sz w:val="24"/>
          <w:szCs w:val="24"/>
        </w:rPr>
        <w:t xml:space="preserve"> Дніпропетровської області щодо важливих питань місцевого значення можуть проводитися консультативні опитування.</w:t>
      </w:r>
    </w:p>
    <w:p w14:paraId="67697195"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На консультативне опитування можуть виноситися питання, що стосуються соціально-економічного, культурного розвитку громади та інших питань місцевого значення.</w:t>
      </w:r>
    </w:p>
    <w:p w14:paraId="533740D0"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Рішення про проведення консультативного опитування приймається Піщанською сільською радою або ініціюється жителями територіальної громади у порядку місцевої ініціативи.</w:t>
      </w:r>
    </w:p>
    <w:p w14:paraId="09BE43AF"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Консультативне опитування може проводитися у паперовій та/або електронній формі із забезпеченням рівного доступу жителів територіальної громади до участі в ньому.</w:t>
      </w:r>
    </w:p>
    <w:p w14:paraId="63373510"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Консультативне опитування може проводитися як на території всієї громади, так і в межах її окремих частин залежно від питання, що виноситься на опитування.</w:t>
      </w:r>
    </w:p>
    <w:p w14:paraId="57FB9242"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Результати консультативного опитування підлягають оприлюдненню та враховуються органами місцевого самоврядування під час прийняття рішень.</w:t>
      </w:r>
    </w:p>
    <w:p w14:paraId="6926D9F2"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Порядок підготовки, проведення та врахування результатів консультативного опитування визначається положенням, затвердженим рішенням сільської ради.</w:t>
      </w:r>
    </w:p>
    <w:p w14:paraId="12840F4E"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p>
    <w:p w14:paraId="6F4BD682"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75654A" w:rsidRPr="00C529D5">
        <w:rPr>
          <w:rFonts w:ascii="Times New Roman" w:eastAsia="Times New Roman" w:hAnsi="Times New Roman" w:cs="Times New Roman"/>
          <w:b/>
          <w:sz w:val="24"/>
          <w:szCs w:val="24"/>
        </w:rPr>
        <w:t>2</w:t>
      </w:r>
      <w:r w:rsidRPr="00C529D5">
        <w:rPr>
          <w:rFonts w:ascii="Times New Roman" w:eastAsia="Times New Roman" w:hAnsi="Times New Roman" w:cs="Times New Roman"/>
          <w:b/>
          <w:sz w:val="24"/>
          <w:szCs w:val="24"/>
        </w:rPr>
        <w:t>. Публічні консультації</w:t>
      </w:r>
    </w:p>
    <w:p w14:paraId="4B713BC0" w14:textId="097623D0"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мають право брати участь у публічних консультаціях, що проводяться органами місцевого самоврядування, шляхом подання пропозицій щодо вирішення питань місцевого значення.</w:t>
      </w:r>
    </w:p>
    <w:p w14:paraId="520E1EC6"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Піщанська сільська рада, її виконавчі органи та посадові особи забезпечують проведення публічних консультацій з питань, що належать до їх компетенції.</w:t>
      </w:r>
    </w:p>
    <w:p w14:paraId="02BF6C99"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Публічні консультації проводяться з метою врахування громадської думки під час підготовки та прийняття рішень органами місцевого самоврядування.</w:t>
      </w:r>
    </w:p>
    <w:p w14:paraId="04B5D4D2"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Публічні консультації можуть проводитися у різних формах, зокрема із застосуванням інформаційно-комунікаційних технологій.</w:t>
      </w:r>
    </w:p>
    <w:p w14:paraId="4EB22859"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Результати публічних консультацій підлягають оприлюдненню та врахуванню органами місцевого самоврядування.</w:t>
      </w:r>
    </w:p>
    <w:p w14:paraId="23C2C7AD"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Порядок проведення публічних консультацій визначається законодавством України та положенням, затвердженим рішенням сільської ради.</w:t>
      </w:r>
    </w:p>
    <w:p w14:paraId="0272EAE1"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p>
    <w:p w14:paraId="0DA9619B"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75654A" w:rsidRPr="00C529D5">
        <w:rPr>
          <w:rFonts w:ascii="Times New Roman" w:eastAsia="Times New Roman" w:hAnsi="Times New Roman" w:cs="Times New Roman"/>
          <w:b/>
          <w:sz w:val="24"/>
          <w:szCs w:val="24"/>
        </w:rPr>
        <w:t>3</w:t>
      </w:r>
      <w:r w:rsidRPr="00C529D5">
        <w:rPr>
          <w:rFonts w:ascii="Times New Roman" w:eastAsia="Times New Roman" w:hAnsi="Times New Roman" w:cs="Times New Roman"/>
          <w:b/>
          <w:sz w:val="24"/>
          <w:szCs w:val="24"/>
        </w:rPr>
        <w:t xml:space="preserve">. Консультативно-дорадчі органи </w:t>
      </w:r>
    </w:p>
    <w:p w14:paraId="36121CB3" w14:textId="1448943E" w:rsidR="0075654A" w:rsidRPr="00C529D5" w:rsidRDefault="0075654A"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можуть входити до складу та брати участь у роботі консультативно-дорадчих органів, що утворюються при органах та/або посадових особах місцевого самоврядування.</w:t>
      </w:r>
    </w:p>
    <w:p w14:paraId="6FE3E201"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Такі органи утворюються з метою:</w:t>
      </w:r>
    </w:p>
    <w:p w14:paraId="14623E8C" w14:textId="77777777" w:rsidR="0075654A" w:rsidRPr="00C529D5" w:rsidRDefault="0075654A" w:rsidP="00D001F2">
      <w:pPr>
        <w:numPr>
          <w:ilvl w:val="0"/>
          <w:numId w:val="1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підготовки пропозицій щодо вдосконалення діяльності органів місцевого самоврядування;</w:t>
      </w:r>
    </w:p>
    <w:p w14:paraId="18062FD8" w14:textId="77777777" w:rsidR="0075654A" w:rsidRPr="00C529D5" w:rsidRDefault="0075654A" w:rsidP="00D001F2">
      <w:pPr>
        <w:numPr>
          <w:ilvl w:val="0"/>
          <w:numId w:val="1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участі у розробленні проєктів рішень;</w:t>
      </w:r>
    </w:p>
    <w:p w14:paraId="406620AD" w14:textId="77777777" w:rsidR="0075654A" w:rsidRPr="00C529D5" w:rsidRDefault="0075654A" w:rsidP="00D001F2">
      <w:pPr>
        <w:numPr>
          <w:ilvl w:val="0"/>
          <w:numId w:val="1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розгляду інших питань, що належать до повноважень відповідних органів та посадових осіб.</w:t>
      </w:r>
    </w:p>
    <w:p w14:paraId="290050F6"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Рішення про утворення консультативно-дорадчих органів, визначення їх складу, завдань та порядку діяльності приймається відповідним органом або посадовою особою місцевого самоврядування, при яких вони утворюються.</w:t>
      </w:r>
    </w:p>
    <w:p w14:paraId="0C2EA51E"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Засідання консультативно-дорадчих органів можуть проводитися як у очній формі, так і з використанням інформаційно-комунікаційних технологій, у тому числі в режимі відеоконференції.</w:t>
      </w:r>
    </w:p>
    <w:p w14:paraId="748128C4" w14:textId="77777777" w:rsidR="0075654A" w:rsidRPr="00C529D5" w:rsidRDefault="0075654A"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Інформація про діяльність консультативно-дорадчих органів, зокрема порядок денний, дату, час і місце проведення засідань, а також прийняті рішення, підлягає оприлюдненню на офіційному вебсайті Піщанської сільської ради.</w:t>
      </w:r>
    </w:p>
    <w:p w14:paraId="1A05E23D"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lang w:val="ru-RU"/>
        </w:rPr>
      </w:pPr>
    </w:p>
    <w:p w14:paraId="6EC4FB86" w14:textId="53DB9927" w:rsidR="004E4D70" w:rsidRPr="00C529D5" w:rsidRDefault="00A857EB" w:rsidP="00C6620F">
      <w:pPr>
        <w:spacing w:after="0"/>
        <w:ind w:firstLine="709"/>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8B0A9D" w:rsidRPr="00C529D5">
        <w:rPr>
          <w:rFonts w:ascii="Times New Roman" w:eastAsia="Times New Roman" w:hAnsi="Times New Roman" w:cs="Times New Roman"/>
          <w:b/>
          <w:sz w:val="24"/>
          <w:szCs w:val="24"/>
        </w:rPr>
        <w:t>4</w:t>
      </w:r>
      <w:r w:rsidRPr="00C529D5">
        <w:rPr>
          <w:rFonts w:ascii="Times New Roman" w:eastAsia="Times New Roman" w:hAnsi="Times New Roman" w:cs="Times New Roman"/>
          <w:b/>
          <w:sz w:val="24"/>
          <w:szCs w:val="24"/>
        </w:rPr>
        <w:t>. Участь жителів в консультативно-дорадчих органах</w:t>
      </w:r>
    </w:p>
    <w:p w14:paraId="15F23AD2"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При Піщанській сільській раді та її виконавчих органах можуть утворюватися консультативно-дорадчі органи.</w:t>
      </w:r>
    </w:p>
    <w:p w14:paraId="08C73693"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Метою їх діяльності є підготовка пропозицій щодо вдосконалення роботи органів місцевого самоврядування, участь у розробленні проєктів рішень та розгляді інших питань місцевого значення.</w:t>
      </w:r>
    </w:p>
    <w:p w14:paraId="5D85664A"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Порядок утворення, склад, повноваження та форми роботи консультативно-дорадчих органів визначаються положеннями, затвердженими відповідним органом місцевого самоврядування або посадовою особою, при яких вони утворюються.</w:t>
      </w:r>
    </w:p>
    <w:p w14:paraId="61B20A42" w14:textId="77777777" w:rsidR="004E4D70" w:rsidRPr="00C529D5" w:rsidRDefault="004E4D70" w:rsidP="00C6620F">
      <w:pPr>
        <w:spacing w:after="0"/>
        <w:ind w:right="-142" w:firstLine="709"/>
        <w:rPr>
          <w:rFonts w:ascii="Times New Roman" w:eastAsia="Times New Roman" w:hAnsi="Times New Roman" w:cs="Times New Roman"/>
          <w:b/>
          <w:sz w:val="24"/>
          <w:szCs w:val="24"/>
        </w:rPr>
      </w:pPr>
    </w:p>
    <w:p w14:paraId="06407CF7" w14:textId="2585935F"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8B0A9D" w:rsidRPr="00C529D5">
        <w:rPr>
          <w:rFonts w:ascii="Times New Roman" w:eastAsia="Times New Roman" w:hAnsi="Times New Roman" w:cs="Times New Roman"/>
          <w:b/>
          <w:sz w:val="24"/>
          <w:szCs w:val="24"/>
        </w:rPr>
        <w:t>35</w:t>
      </w:r>
      <w:r w:rsidR="009C5B1C" w:rsidRPr="00C529D5">
        <w:rPr>
          <w:rFonts w:ascii="Times New Roman" w:eastAsia="Times New Roman" w:hAnsi="Times New Roman" w:cs="Times New Roman"/>
          <w:b/>
          <w:sz w:val="24"/>
          <w:szCs w:val="24"/>
        </w:rPr>
        <w:t>.</w:t>
      </w:r>
      <w:r w:rsidRPr="00C529D5">
        <w:rPr>
          <w:rFonts w:ascii="Times New Roman" w:eastAsia="Times New Roman" w:hAnsi="Times New Roman" w:cs="Times New Roman"/>
          <w:b/>
          <w:sz w:val="24"/>
          <w:szCs w:val="24"/>
        </w:rPr>
        <w:t xml:space="preserve"> Участь жителів </w:t>
      </w:r>
      <w:r w:rsidR="008B0A9D" w:rsidRPr="00C529D5">
        <w:rPr>
          <w:rFonts w:ascii="Times New Roman" w:eastAsia="Times New Roman" w:hAnsi="Times New Roman" w:cs="Times New Roman"/>
          <w:b/>
          <w:sz w:val="24"/>
          <w:szCs w:val="24"/>
        </w:rPr>
        <w:t xml:space="preserve">у діяльності підприємств, установ та організацій комунальної форми власності </w:t>
      </w:r>
    </w:p>
    <w:p w14:paraId="7306D449"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Жителі Піщанської сільської територіальної громади Дніпропетровської області можуть брати участь у діяльності контрольно-наглядових органів юридичних осіб публічного права, утворених за рішенням Піщанської сільської ради.</w:t>
      </w:r>
    </w:p>
    <w:p w14:paraId="680AFC70"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Така участь здійснюється з метою забезпечення прозорості, підзвітності та ефективності діяльності відповідних юридичних осіб.</w:t>
      </w:r>
    </w:p>
    <w:p w14:paraId="088341B6"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Порядок участі жителів у діяльності контрольно-наглядових органів визначається законодавством України та установчими документами відповідних юридичних осіб.</w:t>
      </w:r>
    </w:p>
    <w:p w14:paraId="2E7CA19C"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lang w:val="ru-RU"/>
        </w:rPr>
      </w:pPr>
    </w:p>
    <w:p w14:paraId="7E50A3E0" w14:textId="77777777" w:rsidR="004E4D70" w:rsidRPr="00C529D5" w:rsidRDefault="008B0A9D"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36. Громадський бюджет (бюджет участі)</w:t>
      </w:r>
    </w:p>
    <w:p w14:paraId="76ABD024"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Жителі Піщанської сільської територіальної громади Дніпропетровської області мають право брати участь у плануванні та розподілі коштів місцевого бюджету шляхом подання пропозицій.</w:t>
      </w:r>
    </w:p>
    <w:p w14:paraId="385CFA60"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Піщанська сільська рада та її виконавчі органи забезпечують залучення жителів до процесів складання, розгляду, виконання місцевого бюджету та звітування про його виконання.</w:t>
      </w:r>
    </w:p>
    <w:p w14:paraId="61FE141B"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Форми та порядок участі жителів у бюджетному процесі визначаються рішеннями сільської ради.</w:t>
      </w:r>
    </w:p>
    <w:p w14:paraId="6B564AD7"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Пропозиції жителів підлягають розгляду та врахуванню при плануванні місцевого бюджету.</w:t>
      </w:r>
    </w:p>
    <w:p w14:paraId="6881FDAF"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Однією з форм участі жителів у розподілі коштів місцевого бюджету є громадський бюджет (бюджет участі).</w:t>
      </w:r>
    </w:p>
    <w:p w14:paraId="5DEE0BD9" w14:textId="36FE0D45"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Громадський бюджет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це частина бюджету розвитку місцевого бюджету, за рахунок якої фінансуються проєкти, ініційовані жителями територіальної громади та відібрані на конкурсній основі.</w:t>
      </w:r>
    </w:p>
    <w:p w14:paraId="1049658B"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5.</w:t>
      </w:r>
      <w:r w:rsidRPr="00C529D5">
        <w:rPr>
          <w:rFonts w:ascii="Times New Roman" w:eastAsia="Times New Roman" w:hAnsi="Times New Roman" w:cs="Times New Roman"/>
          <w:sz w:val="24"/>
          <w:szCs w:val="24"/>
          <w:lang w:val="ru-RU"/>
        </w:rPr>
        <w:t xml:space="preserve"> Кошти громадського бюджету спрямовуються на реалізацію проєктів розвитку територіальної громади.</w:t>
      </w:r>
    </w:p>
    <w:p w14:paraId="6AC93393" w14:textId="77777777" w:rsidR="008B0A9D" w:rsidRPr="00C529D5" w:rsidRDefault="008B0A9D"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Порядок формування та використання коштів громадського бюджету, а також проведення конкурсного відбору проєктів визначається положенням про громадський бюджет, затвердженим рішенням сільської ради.</w:t>
      </w:r>
    </w:p>
    <w:p w14:paraId="43CC8371" w14:textId="77777777" w:rsidR="004E4D70" w:rsidRPr="00C529D5" w:rsidRDefault="004E4D70" w:rsidP="00C6620F">
      <w:pPr>
        <w:spacing w:after="0"/>
        <w:ind w:right="-142" w:firstLine="709"/>
        <w:rPr>
          <w:rFonts w:ascii="Times New Roman" w:eastAsia="Times New Roman" w:hAnsi="Times New Roman" w:cs="Times New Roman"/>
          <w:b/>
          <w:sz w:val="24"/>
          <w:szCs w:val="24"/>
          <w:lang w:val="ru-RU"/>
        </w:rPr>
      </w:pPr>
    </w:p>
    <w:p w14:paraId="17DB5567"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8B0A9D" w:rsidRPr="00C529D5">
        <w:rPr>
          <w:rFonts w:ascii="Times New Roman" w:eastAsia="Times New Roman" w:hAnsi="Times New Roman" w:cs="Times New Roman"/>
          <w:b/>
          <w:sz w:val="24"/>
          <w:szCs w:val="24"/>
        </w:rPr>
        <w:t>7</w:t>
      </w:r>
      <w:r w:rsidRPr="00C529D5">
        <w:rPr>
          <w:rFonts w:ascii="Times New Roman" w:eastAsia="Times New Roman" w:hAnsi="Times New Roman" w:cs="Times New Roman"/>
          <w:b/>
          <w:sz w:val="24"/>
          <w:szCs w:val="24"/>
        </w:rPr>
        <w:t>. Громадське оцінювання діяльності органів місцевого самоврядування</w:t>
      </w:r>
    </w:p>
    <w:p w14:paraId="5468119B"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Громадське оцінювання діяльності органів та посадових осіб місцевого самоврядування є формою громадського контролю, що здійснюється з метою підвищення прозорості, підзвітності та ефективності їх діяльності.</w:t>
      </w:r>
    </w:p>
    <w:p w14:paraId="37784233"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Предметом громадського оцінювання є діяльність органів та посадових осіб місцевого самоврядування, пов’язана із здійсненням ними повноважень, прийняттям та виконанням рішень.</w:t>
      </w:r>
    </w:p>
    <w:p w14:paraId="1B905EAB"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Ініціаторами громадського оцінювання можуть бути інститути громадянського суспільства, зокрема громадські об’єднання, благодійні організації, професійні спілки, органи самоорганізації населення та інші суб’єкти, що здійснюють діяльність на території громади.</w:t>
      </w:r>
    </w:p>
    <w:p w14:paraId="0C8C8C2F"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Піщанська сільська рада, її виконавчі органи та посадові особи сприяють проведенню громадського оцінювання, у тому числі шляхом надання інформації відповідно до Закону України «Про доступ до публічної інформації».</w:t>
      </w:r>
    </w:p>
    <w:p w14:paraId="06EA942F"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За результатами громадського оцінювання ініціатор готує висновки та пропозиції, які підлягають обов’язковому розгляду органами місцевого самоврядування.</w:t>
      </w:r>
    </w:p>
    <w:p w14:paraId="70438FE2"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Рішення за результатами розгляду висновків та пропозицій громадського оцінювання підлягають оприлюдненню відповідно до законодавства України.</w:t>
      </w:r>
    </w:p>
    <w:p w14:paraId="6AF3D5DF"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Порядок проведення громадського оцінювання визначається положенням, затвердженим рішенням сільської ради.</w:t>
      </w:r>
    </w:p>
    <w:p w14:paraId="2760C71F" w14:textId="77777777" w:rsidR="004E4D70" w:rsidRPr="00C529D5" w:rsidRDefault="004E4D70"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lang w:val="ru-RU"/>
        </w:rPr>
      </w:pPr>
    </w:p>
    <w:p w14:paraId="46C3B485"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w:t>
      </w:r>
      <w:r w:rsidR="005B5AA8" w:rsidRPr="00C529D5">
        <w:rPr>
          <w:rFonts w:ascii="Times New Roman" w:eastAsia="Times New Roman" w:hAnsi="Times New Roman" w:cs="Times New Roman"/>
          <w:b/>
          <w:sz w:val="24"/>
          <w:szCs w:val="24"/>
        </w:rPr>
        <w:t>8</w:t>
      </w:r>
      <w:r w:rsidRPr="00C529D5">
        <w:rPr>
          <w:rFonts w:ascii="Times New Roman" w:eastAsia="Times New Roman" w:hAnsi="Times New Roman" w:cs="Times New Roman"/>
          <w:b/>
          <w:sz w:val="24"/>
          <w:szCs w:val="24"/>
        </w:rPr>
        <w:t xml:space="preserve">. </w:t>
      </w:r>
      <w:r w:rsidR="005B5AA8" w:rsidRPr="00C529D5">
        <w:rPr>
          <w:rFonts w:ascii="Times New Roman" w:eastAsia="Times New Roman" w:hAnsi="Times New Roman" w:cs="Times New Roman"/>
          <w:b/>
          <w:sz w:val="24"/>
          <w:szCs w:val="24"/>
        </w:rPr>
        <w:t>Громадський контроль</w:t>
      </w:r>
    </w:p>
    <w:p w14:paraId="5CF13E5D" w14:textId="2DF3EE82"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Громадський контроль за діяльністю органів та посадових осіб місцевого самоврядування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здійснюється відповідно до Конституції України, законів України, Європейської хартії місцевого самоврядування, цього Статуту та інших актів Піщанської сільської ради.</w:t>
      </w:r>
    </w:p>
    <w:p w14:paraId="2DF24CC7"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Метою громадського контролю є забезпечення дотримання прав і свобод людини та громадянина, захист законних інтересів жителів територіальної громади та підвищення ефективності діяльності органів місцевого самоврядування.</w:t>
      </w:r>
    </w:p>
    <w:p w14:paraId="437843B6"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Громадський контроль здійснюється на засадах:</w:t>
      </w:r>
    </w:p>
    <w:p w14:paraId="77CA79A7" w14:textId="77777777" w:rsidR="005B5AA8" w:rsidRPr="00C529D5" w:rsidRDefault="005B5AA8" w:rsidP="00D001F2">
      <w:pPr>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відкритості та прозорості;</w:t>
      </w:r>
    </w:p>
    <w:p w14:paraId="2DA9E205" w14:textId="77777777" w:rsidR="005B5AA8" w:rsidRPr="00C529D5" w:rsidRDefault="005B5AA8" w:rsidP="00D001F2">
      <w:pPr>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законності;</w:t>
      </w:r>
    </w:p>
    <w:p w14:paraId="6950B873" w14:textId="77777777" w:rsidR="005B5AA8" w:rsidRPr="00C529D5" w:rsidRDefault="005B5AA8" w:rsidP="00D001F2">
      <w:pPr>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пріоритетності прав і свобод людини;</w:t>
      </w:r>
    </w:p>
    <w:p w14:paraId="58C0FD6D" w14:textId="77777777" w:rsidR="005B5AA8" w:rsidRPr="00C529D5" w:rsidRDefault="005B5AA8" w:rsidP="00D001F2">
      <w:pPr>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добровільності участі;</w:t>
      </w:r>
    </w:p>
    <w:p w14:paraId="7EC71CC7" w14:textId="77777777" w:rsidR="005B5AA8" w:rsidRPr="00C529D5" w:rsidRDefault="005B5AA8" w:rsidP="00D001F2">
      <w:pPr>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об’єктивності та неупередженості;</w:t>
      </w:r>
    </w:p>
    <w:p w14:paraId="37A80ADC" w14:textId="77777777" w:rsidR="005B5AA8" w:rsidRPr="00C529D5" w:rsidRDefault="005B5AA8" w:rsidP="00D001F2">
      <w:pPr>
        <w:numPr>
          <w:ilvl w:val="0"/>
          <w:numId w:val="1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взаємодії органів місцевого самоврядування та жителів територіальної громади.</w:t>
      </w:r>
    </w:p>
    <w:p w14:paraId="44B56A78"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Громадський контроль реалізується, зокрема, через:</w:t>
      </w:r>
    </w:p>
    <w:p w14:paraId="7EC2618B" w14:textId="77777777" w:rsidR="005B5AA8" w:rsidRPr="00C529D5" w:rsidRDefault="005B5AA8" w:rsidP="00D001F2">
      <w:pPr>
        <w:numPr>
          <w:ilvl w:val="0"/>
          <w:numId w:val="1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доступ до публічної інформації;</w:t>
      </w:r>
    </w:p>
    <w:p w14:paraId="02251D8B" w14:textId="77777777" w:rsidR="005B5AA8" w:rsidRPr="00C529D5" w:rsidRDefault="005B5AA8" w:rsidP="00D001F2">
      <w:pPr>
        <w:numPr>
          <w:ilvl w:val="0"/>
          <w:numId w:val="1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звітування посадових осіб місцевого самоврядування;</w:t>
      </w:r>
    </w:p>
    <w:p w14:paraId="64EAFD57" w14:textId="77777777" w:rsidR="005B5AA8" w:rsidRPr="00C529D5" w:rsidRDefault="005B5AA8" w:rsidP="00D001F2">
      <w:pPr>
        <w:numPr>
          <w:ilvl w:val="0"/>
          <w:numId w:val="1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участь жителів у формах місцевої демократії, передбачених цим Статутом;</w:t>
      </w:r>
    </w:p>
    <w:p w14:paraId="2605D404" w14:textId="77777777" w:rsidR="005B5AA8" w:rsidRPr="00C529D5" w:rsidRDefault="005B5AA8" w:rsidP="00D001F2">
      <w:pPr>
        <w:numPr>
          <w:ilvl w:val="0"/>
          <w:numId w:val="1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подання звернень громадян;</w:t>
      </w:r>
    </w:p>
    <w:p w14:paraId="48A36D07" w14:textId="77777777" w:rsidR="005B5AA8" w:rsidRPr="00C529D5" w:rsidRDefault="005B5AA8" w:rsidP="00D001F2">
      <w:pPr>
        <w:numPr>
          <w:ilvl w:val="0"/>
          <w:numId w:val="1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проведення громадської експертизи;</w:t>
      </w:r>
    </w:p>
    <w:p w14:paraId="409A7BA3" w14:textId="77777777" w:rsidR="005B5AA8" w:rsidRPr="00C529D5" w:rsidRDefault="005B5AA8" w:rsidP="00D001F2">
      <w:pPr>
        <w:numPr>
          <w:ilvl w:val="0"/>
          <w:numId w:val="1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форми, не заборонені законодавством України.</w:t>
      </w:r>
    </w:p>
    <w:p w14:paraId="0185EABE" w14:textId="77777777" w:rsidR="005B5AA8" w:rsidRPr="00C529D5" w:rsidRDefault="005B5AA8"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rPr>
      </w:pPr>
    </w:p>
    <w:p w14:paraId="499C6733" w14:textId="77777777" w:rsidR="00CC3D8A" w:rsidRPr="00C529D5" w:rsidRDefault="00CC3D8A"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p>
    <w:p w14:paraId="098B3C4A" w14:textId="7C043CC6" w:rsidR="004E4D70" w:rsidRPr="00C529D5" w:rsidRDefault="00ED728C"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Стаття 39</w:t>
      </w:r>
      <w:r w:rsidR="00A857EB" w:rsidRPr="00C529D5">
        <w:rPr>
          <w:rFonts w:ascii="Times New Roman" w:eastAsia="Times New Roman" w:hAnsi="Times New Roman" w:cs="Times New Roman"/>
          <w:b/>
          <w:sz w:val="24"/>
          <w:szCs w:val="24"/>
        </w:rPr>
        <w:t>. Доступ до публічної інформації</w:t>
      </w:r>
    </w:p>
    <w:p w14:paraId="3D949E61" w14:textId="102FDF54"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00CF1E41"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Жителі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та інші особи мають право на доступ до публічної інформації, розпорядниками якої є Піщанська сільська рада, її виконавчі органи, комунальні підприємства, установи та організації.</w:t>
      </w:r>
    </w:p>
    <w:p w14:paraId="098CB6C3"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Доступ до публічної інформації забезпечується, зокрема, шляхом: подання запитів на інформацію; оприлюднення інформації на офіційних вебресурсах; надання доступу до відкритих даних.</w:t>
      </w:r>
    </w:p>
    <w:p w14:paraId="764C0598" w14:textId="1D6ADB39"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Публічна інформація у формі відкритих даних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lang w:val="ru-RU"/>
        </w:rPr>
        <w:t xml:space="preserve"> це інформація у форматі, що дозволяє її автоматизоване оброблення, вільний та безоплатний доступ і подальше використання відповідно до законодавства України.</w:t>
      </w:r>
    </w:p>
    <w:p w14:paraId="5D7F7F3E"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Розпорядники інформації зобов’язані оприлюднювати та регулярно оновлювати відкриті дані з урахуванням вимог законодавства про захист персональних даних.</w:t>
      </w:r>
    </w:p>
    <w:p w14:paraId="7F41646E"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Будь-яка особа має право вільно використовувати відкриті дані з обов’язковим посиланням на джерело їх отримання.</w:t>
      </w:r>
    </w:p>
    <w:p w14:paraId="0AB6DA48"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Порядок доступу до публічної інформації, розгляду запитів та оприлюднення відкритих даних визначається Законом України «Про доступ до публічної інформації» та іншими нормативно-правовими актами.</w:t>
      </w:r>
    </w:p>
    <w:p w14:paraId="23E0BB9F" w14:textId="77777777" w:rsidR="005B5AA8" w:rsidRPr="00C529D5" w:rsidRDefault="005B5AA8" w:rsidP="00C6620F">
      <w:pPr>
        <w:spacing w:after="0" w:line="240" w:lineRule="auto"/>
        <w:ind w:firstLine="709"/>
        <w:jc w:val="both"/>
        <w:rPr>
          <w:rFonts w:ascii="Times New Roman" w:eastAsia="Times New Roman" w:hAnsi="Times New Roman" w:cs="Times New Roman"/>
          <w:sz w:val="24"/>
          <w:szCs w:val="24"/>
          <w:lang w:val="ru-RU"/>
        </w:rPr>
      </w:pPr>
    </w:p>
    <w:p w14:paraId="7F8A96D4" w14:textId="77777777" w:rsidR="004E4D70" w:rsidRPr="00C529D5" w:rsidRDefault="00ED728C"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40</w:t>
      </w:r>
      <w:r w:rsidR="00A857EB" w:rsidRPr="00C529D5">
        <w:rPr>
          <w:rFonts w:ascii="Times New Roman" w:eastAsia="Times New Roman" w:hAnsi="Times New Roman" w:cs="Times New Roman"/>
          <w:b/>
          <w:sz w:val="24"/>
          <w:szCs w:val="24"/>
        </w:rPr>
        <w:t>. Органи самоорганізації населення </w:t>
      </w:r>
    </w:p>
    <w:p w14:paraId="02C93B94" w14:textId="2503C055" w:rsidR="00337851" w:rsidRPr="00C529D5" w:rsidRDefault="00337851" w:rsidP="00C6620F">
      <w:pPr>
        <w:pStyle w:val="a4"/>
        <w:spacing w:before="0" w:beforeAutospacing="0" w:after="0" w:afterAutospacing="0"/>
        <w:ind w:firstLine="709"/>
        <w:jc w:val="both"/>
        <w:rPr>
          <w:lang w:eastAsia="ru-RU"/>
        </w:rPr>
      </w:pPr>
      <w:r w:rsidRPr="00C529D5">
        <w:rPr>
          <w:b/>
          <w:bCs/>
          <w:lang w:eastAsia="ru-RU"/>
        </w:rPr>
        <w:t>1.</w:t>
      </w:r>
      <w:r w:rsidRPr="00C529D5">
        <w:rPr>
          <w:lang w:eastAsia="ru-RU"/>
        </w:rPr>
        <w:t xml:space="preserve"> Органи самоорганізації населення (далі </w:t>
      </w:r>
      <w:r w:rsidR="001C708D" w:rsidRPr="00C529D5">
        <w:t>–</w:t>
      </w:r>
      <w:r w:rsidRPr="00C529D5">
        <w:rPr>
          <w:lang w:eastAsia="ru-RU"/>
        </w:rPr>
        <w:t xml:space="preserve"> ОСН) є елементом системи місцевого самоврядування та формою участі жителів Піщанської сільської територіальної громади</w:t>
      </w:r>
      <w:r w:rsidR="00CC3D8A" w:rsidRPr="00C529D5">
        <w:t xml:space="preserve"> Самарівського району</w:t>
      </w:r>
      <w:r w:rsidRPr="00C529D5">
        <w:rPr>
          <w:lang w:eastAsia="ru-RU"/>
        </w:rPr>
        <w:t xml:space="preserve"> Дніпропетровської області у вирішенні питань місцевого значення.</w:t>
      </w:r>
    </w:p>
    <w:p w14:paraId="7CFF5A47"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Правовий статус, порядок організації та діяльності ОСН визначаються Законом України «Про органи самоорганізації населення» та іншими нормативно-правовими актами.</w:t>
      </w:r>
    </w:p>
    <w:p w14:paraId="6B375ADE"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ОСН утворюються за ініціативою жителів територіальної громади за рішенням Піщанської сільської ради, яка надає згоду на їх утворення та визначає обсяг повноважень.</w:t>
      </w:r>
    </w:p>
    <w:p w14:paraId="45A5D7FB"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ОСН можуть утворюватися на частині території громади (населеного пункту, старостинського округу, кварталу, вулиці, багатоквартирного будинку тощо).</w:t>
      </w:r>
    </w:p>
    <w:p w14:paraId="065B903A"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Повноваження ОСН визначаються законодавством та рішеннями сільської ради і закріплюються у положенні про відповідний ОСН.</w:t>
      </w:r>
    </w:p>
    <w:p w14:paraId="01B8C4F6"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делегування ОСН повноважень виконавчих органів ради таке делегування здійснюється разом із передачею необхідних матеріальних, фінансових та інших ресурсів.</w:t>
      </w:r>
    </w:p>
    <w:p w14:paraId="2868B436"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ОСН здійснюють свою діяльність самостійно в межах наданих повноважень, управляють переданими ресурсами та можуть співпрацювати з об’єднаннями співвласників багатоквартирних будинків, громадськими об’єднаннями та іншими суб’єктами.</w:t>
      </w:r>
    </w:p>
    <w:p w14:paraId="53D640DA"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Органи місцевого самоврядування сприяють діяльності ОСН, зокрема шляхом надання інформаційної, організаційної та іншої підтримки в межах своїх повноважень.</w:t>
      </w:r>
    </w:p>
    <w:p w14:paraId="5D82D5BE"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ОСН можуть брати участь у підготовці та реалізації місцевих програм соціально-економічного розвитку територіальної громади.</w:t>
      </w:r>
    </w:p>
    <w:p w14:paraId="7F4EBF19"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w:t>
      </w:r>
      <w:r w:rsidRPr="00C529D5">
        <w:rPr>
          <w:rFonts w:ascii="Times New Roman" w:eastAsia="Times New Roman" w:hAnsi="Times New Roman" w:cs="Times New Roman"/>
          <w:sz w:val="24"/>
          <w:szCs w:val="24"/>
          <w:lang w:val="ru-RU"/>
        </w:rPr>
        <w:t xml:space="preserve"> Фінансовою основою діяльності ОСН є кошти місцевого бюджету, передані їм для здійснення повноважень, а також інші джерела, не заборонені законодавством України.</w:t>
      </w:r>
    </w:p>
    <w:p w14:paraId="0B062390"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p>
    <w:p w14:paraId="058EF9FF" w14:textId="590B53F1" w:rsidR="004E4D70" w:rsidRPr="00C529D5" w:rsidRDefault="00A857EB" w:rsidP="0070572E">
      <w:pPr>
        <w:spacing w:after="0"/>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V</w:t>
      </w:r>
      <w:r w:rsidR="008D4C49"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ВЗАЄМОВІДНОСИНИ  З ІНШИМИ СУБ’ЄКТАМИ</w:t>
      </w:r>
    </w:p>
    <w:p w14:paraId="770C03D9" w14:textId="77777777" w:rsidR="00CF1E41" w:rsidRPr="00C529D5" w:rsidRDefault="00CF1E41" w:rsidP="0070572E">
      <w:pPr>
        <w:spacing w:after="0" w:line="240" w:lineRule="auto"/>
        <w:ind w:firstLine="709"/>
        <w:rPr>
          <w:rFonts w:ascii="Times New Roman" w:eastAsia="Times New Roman" w:hAnsi="Times New Roman" w:cs="Times New Roman"/>
          <w:b/>
          <w:sz w:val="24"/>
          <w:szCs w:val="24"/>
        </w:rPr>
      </w:pPr>
    </w:p>
    <w:p w14:paraId="59196555" w14:textId="77777777"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w:t>
      </w:r>
      <w:r w:rsidR="00ED728C"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b/>
          <w:sz w:val="24"/>
          <w:szCs w:val="24"/>
        </w:rPr>
        <w:t xml:space="preserve">. Взаємовідносини </w:t>
      </w:r>
      <w:r w:rsidR="00337851" w:rsidRPr="00C529D5">
        <w:rPr>
          <w:rFonts w:ascii="Times New Roman" w:eastAsia="Times New Roman" w:hAnsi="Times New Roman" w:cs="Times New Roman"/>
          <w:b/>
          <w:sz w:val="24"/>
          <w:szCs w:val="24"/>
        </w:rPr>
        <w:t>органів місцевого самоврядвання</w:t>
      </w:r>
      <w:r w:rsidRPr="00C529D5">
        <w:rPr>
          <w:rFonts w:ascii="Times New Roman" w:eastAsia="Times New Roman" w:hAnsi="Times New Roman" w:cs="Times New Roman"/>
          <w:b/>
          <w:sz w:val="24"/>
          <w:szCs w:val="24"/>
        </w:rPr>
        <w:t xml:space="preserve"> з інститутами громадянського суспільства</w:t>
      </w:r>
    </w:p>
    <w:p w14:paraId="3E514279" w14:textId="551D8BD2" w:rsidR="00337851" w:rsidRPr="00C529D5" w:rsidRDefault="0033785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Інститути громадянського суспільства </w:t>
      </w:r>
      <w:r w:rsidR="001C708D"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це громадські об’єднання, професійні спілки та їх об’єднання, благодійні організації та інші непідприємницькі товариства, установи й організації </w:t>
      </w:r>
      <w:r w:rsidR="008F56A0"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юридичні особи приватного права, створені та зареєстровані відповідно до законодавства України.</w:t>
      </w:r>
    </w:p>
    <w:p w14:paraId="4E6FF891" w14:textId="71E43CA1" w:rsidR="00337851" w:rsidRPr="00C529D5" w:rsidRDefault="0033785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lastRenderedPageBreak/>
        <w:t>2.</w:t>
      </w:r>
      <w:r w:rsidRPr="00C529D5">
        <w:rPr>
          <w:rFonts w:ascii="Times New Roman" w:eastAsia="Times New Roman" w:hAnsi="Times New Roman" w:cs="Times New Roman"/>
          <w:sz w:val="24"/>
          <w:szCs w:val="24"/>
        </w:rPr>
        <w:t xml:space="preserve"> Піщанська сільська рада та її посадові особи взаємодіють з інститутами громадянського суспільства на засадах відкритості, рівності та партнерства, зокрема</w:t>
      </w:r>
      <w:r w:rsidR="00795688"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шляхом:</w:t>
      </w:r>
    </w:p>
    <w:p w14:paraId="389FBFFF" w14:textId="77777777" w:rsidR="00337851" w:rsidRPr="00C529D5" w:rsidRDefault="00337851" w:rsidP="00D001F2">
      <w:pPr>
        <w:numPr>
          <w:ilvl w:val="0"/>
          <w:numId w:val="17"/>
        </w:numPr>
        <w:tabs>
          <w:tab w:val="clear" w:pos="720"/>
          <w:tab w:val="num" w:pos="1134"/>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сприяння діяльності інститутів громадянського суспільства та їх залучення до вирішення питань місцевого значення;</w:t>
      </w:r>
    </w:p>
    <w:p w14:paraId="63957400" w14:textId="77777777" w:rsidR="00337851" w:rsidRPr="00C529D5" w:rsidRDefault="00337851" w:rsidP="00D001F2">
      <w:pPr>
        <w:numPr>
          <w:ilvl w:val="0"/>
          <w:numId w:val="17"/>
        </w:numPr>
        <w:tabs>
          <w:tab w:val="clear" w:pos="720"/>
          <w:tab w:val="num" w:pos="1134"/>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рівних умов підтримки їх законної діяльності;</w:t>
      </w:r>
    </w:p>
    <w:p w14:paraId="77900015" w14:textId="77777777" w:rsidR="00337851" w:rsidRPr="00C529D5" w:rsidRDefault="00337851" w:rsidP="00D001F2">
      <w:pPr>
        <w:numPr>
          <w:ilvl w:val="0"/>
          <w:numId w:val="1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залучення громадськості до підготовки проєктів рішень, місцевого бюджету та здійснення громадського контролю;</w:t>
      </w:r>
    </w:p>
    <w:p w14:paraId="6A602EE5" w14:textId="77777777" w:rsidR="00337851" w:rsidRPr="00C529D5" w:rsidRDefault="00337851" w:rsidP="00D001F2">
      <w:pPr>
        <w:numPr>
          <w:ilvl w:val="0"/>
          <w:numId w:val="1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надання інформаційної та консультативної підтримки щодо створення і діяльності інститутів громадянського суспільства;</w:t>
      </w:r>
    </w:p>
    <w:p w14:paraId="06F3FE68" w14:textId="77777777" w:rsidR="00337851" w:rsidRPr="00C529D5" w:rsidRDefault="00337851" w:rsidP="00D001F2">
      <w:pPr>
        <w:numPr>
          <w:ilvl w:val="0"/>
          <w:numId w:val="1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сприяння розвитку волонтерської діяльності.</w:t>
      </w:r>
    </w:p>
    <w:p w14:paraId="59738EE2"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Порядок взаємовідносин органів місцевого самоврядування з політичними партіями, органами виконавчої влади та іншими суб’єктами владних повноважень визначається Конституцією України та законами України і не регулюється цим Статутом.</w:t>
      </w:r>
    </w:p>
    <w:p w14:paraId="413D494C" w14:textId="77777777" w:rsidR="004E4D70" w:rsidRPr="00C529D5" w:rsidRDefault="004E4D70" w:rsidP="00C6620F">
      <w:pPr>
        <w:spacing w:after="0"/>
        <w:ind w:firstLine="709"/>
        <w:jc w:val="both"/>
        <w:rPr>
          <w:rFonts w:ascii="Times New Roman" w:eastAsia="Times New Roman" w:hAnsi="Times New Roman" w:cs="Times New Roman"/>
          <w:b/>
          <w:sz w:val="24"/>
          <w:szCs w:val="24"/>
        </w:rPr>
      </w:pPr>
    </w:p>
    <w:p w14:paraId="6731B03D" w14:textId="6869C3CB"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337851" w:rsidRPr="00C529D5">
        <w:rPr>
          <w:rFonts w:ascii="Times New Roman" w:eastAsia="Times New Roman" w:hAnsi="Times New Roman" w:cs="Times New Roman"/>
          <w:b/>
          <w:sz w:val="24"/>
          <w:szCs w:val="24"/>
        </w:rPr>
        <w:t>4</w:t>
      </w:r>
      <w:r w:rsidR="00ED728C" w:rsidRPr="00C529D5">
        <w:rPr>
          <w:rFonts w:ascii="Times New Roman" w:eastAsia="Times New Roman" w:hAnsi="Times New Roman" w:cs="Times New Roman"/>
          <w:b/>
          <w:sz w:val="24"/>
          <w:szCs w:val="24"/>
        </w:rPr>
        <w:t>2</w:t>
      </w:r>
      <w:r w:rsidR="00337851" w:rsidRPr="00C529D5">
        <w:rPr>
          <w:rFonts w:ascii="Times New Roman" w:eastAsia="Times New Roman" w:hAnsi="Times New Roman" w:cs="Times New Roman"/>
          <w:b/>
          <w:sz w:val="24"/>
          <w:szCs w:val="24"/>
        </w:rPr>
        <w:t>. Співробітництво з і</w:t>
      </w:r>
      <w:r w:rsidR="00880FC2" w:rsidRPr="00C529D5">
        <w:rPr>
          <w:rFonts w:ascii="Times New Roman" w:eastAsia="Times New Roman" w:hAnsi="Times New Roman" w:cs="Times New Roman"/>
          <w:b/>
          <w:sz w:val="24"/>
          <w:szCs w:val="24"/>
        </w:rPr>
        <w:t>ншими територіальними громадами</w:t>
      </w:r>
    </w:p>
    <w:p w14:paraId="784306DF" w14:textId="69ADD06B" w:rsidR="00337851" w:rsidRPr="00C529D5" w:rsidRDefault="0033785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Взаємовідносини Піщанської сільської територіальної громади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її органів та посадових осіб з іншими територіальними громадами, їх органами та посадовими особами здійснюються на засадах добросусідства, партнерства та взаємної вигоди.</w:t>
      </w:r>
    </w:p>
    <w:p w14:paraId="3E6B9CBC"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З метою розвитку співробітництва та реалізації спільних проєктів Піщанська сільська рада може укладати договори, меморандуми та інші форми співпраці з іншими територіальними громадами.</w:t>
      </w:r>
    </w:p>
    <w:p w14:paraId="4168BEB9"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Співробітництво територіальних громад здійснюється відповідно до законодавства України.</w:t>
      </w:r>
    </w:p>
    <w:p w14:paraId="6A69A4A8"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Піщанська сільська територіальна громада може об’єднуватися з іншими територіальними громадами у порядку, визначеному законом.</w:t>
      </w:r>
    </w:p>
    <w:p w14:paraId="71DEBEFC" w14:textId="77777777" w:rsidR="004E4D70" w:rsidRPr="00C529D5" w:rsidRDefault="004E4D70" w:rsidP="00C6620F">
      <w:pPr>
        <w:spacing w:after="0"/>
        <w:ind w:right="-142" w:firstLine="709"/>
        <w:jc w:val="both"/>
        <w:rPr>
          <w:rFonts w:ascii="Times New Roman" w:eastAsia="Times New Roman" w:hAnsi="Times New Roman" w:cs="Times New Roman"/>
          <w:b/>
          <w:sz w:val="24"/>
          <w:szCs w:val="24"/>
          <w:lang w:val="ru-RU"/>
        </w:rPr>
      </w:pPr>
    </w:p>
    <w:p w14:paraId="0951B05A" w14:textId="34F92EE1" w:rsidR="004E4D70" w:rsidRPr="00C529D5" w:rsidRDefault="00ED728C"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43</w:t>
      </w:r>
      <w:r w:rsidR="00A857EB" w:rsidRPr="00C529D5">
        <w:rPr>
          <w:rFonts w:ascii="Times New Roman" w:eastAsia="Times New Roman" w:hAnsi="Times New Roman" w:cs="Times New Roman"/>
          <w:b/>
          <w:sz w:val="24"/>
          <w:szCs w:val="24"/>
        </w:rPr>
        <w:t xml:space="preserve">. Участь </w:t>
      </w:r>
      <w:r w:rsidR="00337851" w:rsidRPr="00C529D5">
        <w:rPr>
          <w:rFonts w:ascii="Times New Roman" w:eastAsia="Times New Roman" w:hAnsi="Times New Roman" w:cs="Times New Roman"/>
          <w:b/>
          <w:sz w:val="24"/>
          <w:szCs w:val="24"/>
        </w:rPr>
        <w:t>у всеукраїнських асоціаціях орган</w:t>
      </w:r>
      <w:r w:rsidR="00EF1414" w:rsidRPr="00C529D5">
        <w:rPr>
          <w:rFonts w:ascii="Times New Roman" w:eastAsia="Times New Roman" w:hAnsi="Times New Roman" w:cs="Times New Roman"/>
          <w:b/>
          <w:sz w:val="24"/>
          <w:szCs w:val="24"/>
        </w:rPr>
        <w:t>і</w:t>
      </w:r>
      <w:r w:rsidR="00337851" w:rsidRPr="00C529D5">
        <w:rPr>
          <w:rFonts w:ascii="Times New Roman" w:eastAsia="Times New Roman" w:hAnsi="Times New Roman" w:cs="Times New Roman"/>
          <w:b/>
          <w:sz w:val="24"/>
          <w:szCs w:val="24"/>
        </w:rPr>
        <w:t xml:space="preserve">в місцевого самоврядування </w:t>
      </w:r>
    </w:p>
    <w:p w14:paraId="1DE72844"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Піщанська сільська рада має право бути членом асоціацій, спілок та інших об’єднань органів місцевого самоврядування з метою захисту прав та інтересів територіальної громади і підвищення ефективності здійснення своїх повноважень.</w:t>
      </w:r>
    </w:p>
    <w:p w14:paraId="48007BB0"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Асоціаціям та іншим добровільним об’єднанням органів місцевого самоврядування не можуть передаватися владні повноваження органів місцевого самоврядування територіальної громади.</w:t>
      </w:r>
    </w:p>
    <w:p w14:paraId="5595F79D"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Піщанська сільська територіальна громада може брати участь у міжмуніципальному, транскордонному та міжнародному співробітництві, а також взаємодіяти з міжнародними організаціями у різних сферах суспільного життя.</w:t>
      </w:r>
    </w:p>
    <w:p w14:paraId="7549125B" w14:textId="77777777" w:rsidR="00337851" w:rsidRPr="00C529D5" w:rsidRDefault="00337851"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Співпраця територіальної громади з іншими громадами, асоціаціями та міжнародними організаціями здійснюється шляхом: обміну досвідом та офіційними делегаціями; проведення спільних заходів; реалізації спільних проєктів; інших форм, передбачених законодавством України.</w:t>
      </w:r>
    </w:p>
    <w:p w14:paraId="0F522279" w14:textId="77777777" w:rsidR="00337851" w:rsidRPr="00C529D5" w:rsidRDefault="00337851" w:rsidP="00C6620F">
      <w:pPr>
        <w:spacing w:after="0" w:line="240" w:lineRule="auto"/>
        <w:ind w:right="-142" w:firstLine="709"/>
        <w:jc w:val="both"/>
        <w:rPr>
          <w:rFonts w:ascii="Times New Roman" w:eastAsia="Times New Roman" w:hAnsi="Times New Roman" w:cs="Times New Roman"/>
          <w:b/>
          <w:sz w:val="24"/>
          <w:szCs w:val="24"/>
        </w:rPr>
      </w:pPr>
    </w:p>
    <w:p w14:paraId="5D0147B5" w14:textId="77777777" w:rsidR="004E4D70" w:rsidRPr="00C529D5" w:rsidRDefault="00ED728C"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44</w:t>
      </w:r>
      <w:r w:rsidR="00A857EB" w:rsidRPr="00C529D5">
        <w:rPr>
          <w:rFonts w:ascii="Times New Roman" w:eastAsia="Times New Roman" w:hAnsi="Times New Roman" w:cs="Times New Roman"/>
          <w:b/>
          <w:sz w:val="24"/>
          <w:szCs w:val="24"/>
        </w:rPr>
        <w:t>. Міжнародн</w:t>
      </w:r>
      <w:r w:rsidR="00337851" w:rsidRPr="00C529D5">
        <w:rPr>
          <w:rFonts w:ascii="Times New Roman" w:eastAsia="Times New Roman" w:hAnsi="Times New Roman" w:cs="Times New Roman"/>
          <w:b/>
          <w:sz w:val="24"/>
          <w:szCs w:val="24"/>
        </w:rPr>
        <w:t xml:space="preserve">е співробітництво та партнерство </w:t>
      </w:r>
    </w:p>
    <w:p w14:paraId="1528DD19" w14:textId="4C218FA2" w:rsidR="009A018C" w:rsidRPr="00C529D5" w:rsidRDefault="009A01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Піщанська сільська територіальна громада </w:t>
      </w:r>
      <w:r w:rsidR="00CC3D8A"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через Піщанську сільську раду, її виконавчі органи та уповноважених посадових осіб сприяє розвитку міжнародних зв’язків, у тому числі співпраці з громадами міст-побратимів.</w:t>
      </w:r>
    </w:p>
    <w:p w14:paraId="5BB6C29A"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Міжнародна співпраця здійснюється, зокрема, шляхом: обміну делегаціями; реалізації спільних проєктів; співпраці у сферах освіти, культури, спорту, економіки; участі у міжнародних програмах та ініціативах; інших форм взаємодії, не заборонених законодавством України.</w:t>
      </w:r>
    </w:p>
    <w:p w14:paraId="0D546278"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Сільська рада може брати участь у міжнародних асоціаціях та інших добровільних об’єднаннях відповідно до законодавства України.</w:t>
      </w:r>
    </w:p>
    <w:p w14:paraId="795244DF"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Передача таким об’єднанням владних повноважень органів місцевого самоврядування не допускається.</w:t>
      </w:r>
    </w:p>
    <w:p w14:paraId="64291074"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Сільська рада сприяє залученню міжнародної технічної допомоги, інвестицій, грантів та розвитку співпраці з міжнародними організаціями, фондами та іноземними партнерами.</w:t>
      </w:r>
    </w:p>
    <w:p w14:paraId="16690C48"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Органи місцевого самоврядування здійснюють моніторинг реалізації міжнародних проєктів, спрямованих на соціально-економічний та культурний розвиток територіальної громади.</w:t>
      </w:r>
    </w:p>
    <w:p w14:paraId="5708ED56"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Сільська рада та її виконавчі органи сприяють розвитку міжкультурного діалогу, підтримці міжнародних культурних зв’язків та реалізації інтеркультурної політики.</w:t>
      </w:r>
    </w:p>
    <w:p w14:paraId="0C85EB84" w14:textId="77777777" w:rsidR="009A018C" w:rsidRPr="00C529D5" w:rsidRDefault="009A01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Територіальна громада підтримує зв’язки з українською діаспорою за кордоном та може реалізовувати відповідні програми співпраці.</w:t>
      </w:r>
    </w:p>
    <w:p w14:paraId="4F4C7117" w14:textId="3E900FDF" w:rsidR="009A018C" w:rsidRPr="00C529D5" w:rsidRDefault="009A018C" w:rsidP="0070572E">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w:t>
      </w:r>
      <w:r w:rsidRPr="00C529D5">
        <w:rPr>
          <w:rFonts w:ascii="Times New Roman" w:eastAsia="Times New Roman" w:hAnsi="Times New Roman" w:cs="Times New Roman"/>
          <w:sz w:val="24"/>
          <w:szCs w:val="24"/>
          <w:lang w:val="ru-RU"/>
        </w:rPr>
        <w:t xml:space="preserve"> Міжнародна діяльність здійснюється з дотриманням вимог законодавства України, у тому числі щодо необхідності погодження окремих заходів з Міністерством закордонних справ України.</w:t>
      </w:r>
    </w:p>
    <w:p w14:paraId="37BDA592" w14:textId="77777777" w:rsidR="00CC3D8A" w:rsidRPr="00C529D5" w:rsidRDefault="00CC3D8A" w:rsidP="0070572E">
      <w:pPr>
        <w:spacing w:after="0" w:line="240" w:lineRule="auto"/>
        <w:ind w:firstLine="709"/>
        <w:jc w:val="both"/>
        <w:rPr>
          <w:rFonts w:ascii="Times New Roman" w:eastAsia="Times New Roman" w:hAnsi="Times New Roman" w:cs="Times New Roman"/>
          <w:sz w:val="24"/>
          <w:szCs w:val="24"/>
          <w:lang w:val="ru-RU"/>
        </w:rPr>
      </w:pPr>
    </w:p>
    <w:p w14:paraId="429B6C00" w14:textId="649DB116" w:rsidR="004E4D70" w:rsidRPr="00C529D5" w:rsidRDefault="00A857EB" w:rsidP="0070572E">
      <w:pPr>
        <w:spacing w:after="0"/>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VІ</w:t>
      </w:r>
      <w:r w:rsidR="00C4588D"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УЧАСТЬ ДІТЕЙ ТА МОЛОДІ У МІСЦЕВОМУ САМОВРЯДУВАННІ </w:t>
      </w:r>
      <w:r w:rsidR="00ED728C" w:rsidRPr="00C529D5">
        <w:rPr>
          <w:rFonts w:ascii="Times New Roman" w:eastAsia="Times New Roman" w:hAnsi="Times New Roman" w:cs="Times New Roman"/>
          <w:b/>
          <w:sz w:val="28"/>
          <w:szCs w:val="28"/>
        </w:rPr>
        <w:t xml:space="preserve">ПІЩАНСЬКОЇ СІЛЬСЬКОЇ </w:t>
      </w:r>
      <w:r w:rsidRPr="00C529D5">
        <w:rPr>
          <w:rFonts w:ascii="Times New Roman" w:eastAsia="Times New Roman" w:hAnsi="Times New Roman" w:cs="Times New Roman"/>
          <w:b/>
          <w:sz w:val="28"/>
          <w:szCs w:val="28"/>
        </w:rPr>
        <w:t>ТЕРИТОРІАЛЬНОЇ ГРОМАДИ</w:t>
      </w:r>
    </w:p>
    <w:p w14:paraId="3CDE185C" w14:textId="77777777" w:rsidR="002C5694" w:rsidRPr="00C529D5" w:rsidRDefault="002C5694" w:rsidP="0070572E">
      <w:pPr>
        <w:spacing w:after="0" w:line="240" w:lineRule="auto"/>
        <w:ind w:right="-142" w:firstLine="709"/>
        <w:rPr>
          <w:rFonts w:ascii="Times New Roman" w:eastAsia="Times New Roman" w:hAnsi="Times New Roman" w:cs="Times New Roman"/>
          <w:b/>
          <w:sz w:val="24"/>
          <w:szCs w:val="24"/>
        </w:rPr>
      </w:pPr>
    </w:p>
    <w:p w14:paraId="5F8B2460"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w:t>
      </w:r>
      <w:r w:rsidR="00ED728C" w:rsidRPr="00C529D5">
        <w:rPr>
          <w:rFonts w:ascii="Times New Roman" w:eastAsia="Times New Roman" w:hAnsi="Times New Roman" w:cs="Times New Roman"/>
          <w:b/>
          <w:sz w:val="24"/>
          <w:szCs w:val="24"/>
        </w:rPr>
        <w:t>45. Права дітей та молоді на участь у місцевому самоврядуванні</w:t>
      </w:r>
      <w:r w:rsidR="009A018C" w:rsidRPr="00C529D5">
        <w:rPr>
          <w:rFonts w:ascii="Times New Roman" w:eastAsia="Times New Roman" w:hAnsi="Times New Roman" w:cs="Times New Roman"/>
          <w:b/>
          <w:sz w:val="24"/>
          <w:szCs w:val="24"/>
        </w:rPr>
        <w:t xml:space="preserve"> </w:t>
      </w:r>
    </w:p>
    <w:p w14:paraId="77FF51AF"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Піщанська сільська рада, її виконавчі органи та посадові особи забезпечують створення умов і механізмів для участі дітей та молоді у суспільному житті територіальної громади, а також у процесі підготовки та прийняття рішень.</w:t>
      </w:r>
    </w:p>
    <w:p w14:paraId="18EDAC79"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Залучення молоді до місцевого самоврядування здійснюється, зокрема, через: молодіжні та дитячі ради; учнівське та студентське самоврядування; участь у бюджеті участі; молодіжні центри та простори; публічні консультації; участь у реалізації проєктів розвитку громади; інші форми, не заборонені законодавством України.</w:t>
      </w:r>
    </w:p>
    <w:p w14:paraId="70FE6835"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З урахуванням принципів захисту прав дитини та недискримінації органи місцевого самоврядування забезпечують право кожної дитини, яка здатна сформулювати власну думку, вільно її висловлювати з питань, що належать до компетенції місцевого самоврядування.</w:t>
      </w:r>
    </w:p>
    <w:p w14:paraId="6AF0B9AE"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Молодь має право отримувати інформацію про результати розгляду поданих нею пропозицій та обґрунтування прийнятих рішень.</w:t>
      </w:r>
    </w:p>
    <w:p w14:paraId="30102EF0"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Основними завданнями Піщанської сільської ради у сфері участі молоді є:</w:t>
      </w:r>
    </w:p>
    <w:p w14:paraId="77E58839" w14:textId="77777777" w:rsidR="00ED728C" w:rsidRPr="00C529D5" w:rsidRDefault="00ED728C" w:rsidP="00D001F2">
      <w:pPr>
        <w:numPr>
          <w:ilvl w:val="0"/>
          <w:numId w:val="1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умов для залучення молоді до громадського, соціально-економічного, культурного та спортивного життя громади;</w:t>
      </w:r>
    </w:p>
    <w:p w14:paraId="3BA7E725" w14:textId="77777777" w:rsidR="00ED728C" w:rsidRPr="00C529D5" w:rsidRDefault="00ED728C" w:rsidP="00D001F2">
      <w:pPr>
        <w:numPr>
          <w:ilvl w:val="0"/>
          <w:numId w:val="1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підтримка реалізації соціально-економічного потенціалу молоді, у тому числі у сфері освіти, зайнятості та житлових питань;</w:t>
      </w:r>
    </w:p>
    <w:p w14:paraId="335B5AC6" w14:textId="77777777" w:rsidR="00ED728C" w:rsidRPr="00C529D5" w:rsidRDefault="00ED728C" w:rsidP="00D001F2">
      <w:pPr>
        <w:numPr>
          <w:ilvl w:val="0"/>
          <w:numId w:val="1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формування громадянської та національної ідентичності молоді;</w:t>
      </w:r>
    </w:p>
    <w:p w14:paraId="52B619B9" w14:textId="77777777" w:rsidR="00ED728C" w:rsidRPr="00C529D5" w:rsidRDefault="00ED728C" w:rsidP="00D001F2">
      <w:pPr>
        <w:numPr>
          <w:ilvl w:val="0"/>
          <w:numId w:val="1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сприяння розвитку молодіжних і дитячих громадських об’єднань;</w:t>
      </w:r>
    </w:p>
    <w:p w14:paraId="2F05A619" w14:textId="77777777" w:rsidR="00ED728C" w:rsidRPr="00C529D5" w:rsidRDefault="00ED728C" w:rsidP="00D001F2">
      <w:pPr>
        <w:numPr>
          <w:ilvl w:val="0"/>
          <w:numId w:val="1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розвиток молодіжної інфраструктури.</w:t>
      </w:r>
    </w:p>
    <w:p w14:paraId="06C1E966"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p>
    <w:p w14:paraId="58239923"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46. Механізми участі мо</w:t>
      </w:r>
      <w:r w:rsidR="00ED728C" w:rsidRPr="00C529D5">
        <w:rPr>
          <w:rFonts w:ascii="Times New Roman" w:eastAsia="Times New Roman" w:hAnsi="Times New Roman" w:cs="Times New Roman"/>
          <w:b/>
          <w:sz w:val="24"/>
          <w:szCs w:val="24"/>
        </w:rPr>
        <w:t>лоді у місцевому самоврядуванні</w:t>
      </w:r>
    </w:p>
    <w:p w14:paraId="68B6BE8F" w14:textId="790AAA69" w:rsidR="00ED728C" w:rsidRPr="00C529D5" w:rsidRDefault="00ED72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Участь молоді Піщанської сільської територіальної громади </w:t>
      </w:r>
      <w:r w:rsidR="00757E2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у місцевому самоврядуванні забезпечується шляхом врахування її позиції під час підготовки та прийняття рішень, що її стосуються, а також залучення до їх реалізації.</w:t>
      </w:r>
    </w:p>
    <w:p w14:paraId="45B974E7"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Основними механізмами участі молоді є:</w:t>
      </w:r>
    </w:p>
    <w:p w14:paraId="76C68C8B"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інформування про діяльність Піщанської сільської ради, її органів та посадових осіб через офіційний вебсайт, медіа та інші канали комунікації;</w:t>
      </w:r>
    </w:p>
    <w:p w14:paraId="3A0AAD67"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проведення консультацій, у тому числі електронних, опитувань та інших заходів із залученням молоді;</w:t>
      </w:r>
    </w:p>
    <w:p w14:paraId="46AB1A77"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підтримка молодіжних ініціатив, діяльності молодіжних і дитячих рад, створення робочих груп із залученням молоді;</w:t>
      </w:r>
    </w:p>
    <w:p w14:paraId="2D231D1A"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представництва молоді у консультативно-дорадчих органах;</w:t>
      </w:r>
    </w:p>
    <w:p w14:paraId="37202811"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участь у студентському та учнівському самоврядуванні;</w:t>
      </w:r>
    </w:p>
    <w:p w14:paraId="67ADE1CD"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впровадження інструментів участі, зокрема громадського бюджету та шкільного бюджету участі;</w:t>
      </w:r>
    </w:p>
    <w:p w14:paraId="14BC5635" w14:textId="77777777" w:rsidR="00ED728C" w:rsidRPr="00C529D5" w:rsidRDefault="00ED728C" w:rsidP="00D001F2">
      <w:pPr>
        <w:numPr>
          <w:ilvl w:val="0"/>
          <w:numId w:val="1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форми участі, не заборонені законодавством України.</w:t>
      </w:r>
    </w:p>
    <w:p w14:paraId="1843F5D7"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Молодь має право брати участь у формах місцевої демократії, визначених цим Статутом, з урахуванням вимог законодавства України.</w:t>
      </w:r>
    </w:p>
    <w:p w14:paraId="023AF0A2" w14:textId="77777777" w:rsidR="00ED728C" w:rsidRPr="00C529D5" w:rsidRDefault="00ED728C"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rPr>
      </w:pPr>
    </w:p>
    <w:p w14:paraId="2A2E1AD2" w14:textId="511BFA81"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47.</w:t>
      </w:r>
      <w:r w:rsidR="00C4588D"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Молодіжна рада</w:t>
      </w:r>
    </w:p>
    <w:p w14:paraId="45C7A4F6"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Молодіжна рада є консультативно-дорадчим органом, що утворюється при Піщанській сільській раді з метою забезпечення участі молоді у формуванні та реалізації місцевої молодіжної політики, а також вирішенні питань, що її стосуються.</w:t>
      </w:r>
    </w:p>
    <w:p w14:paraId="17104477"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Рада затверджує положення про молодіжну раду та забезпечує організаційно-методичну підтримку її діяльності.</w:t>
      </w:r>
    </w:p>
    <w:p w14:paraId="661F4D90"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Молодіжна рада:</w:t>
      </w:r>
    </w:p>
    <w:p w14:paraId="59EF8053"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сприяє реалізації права молоді на участь у місцевому самоврядуванні;</w:t>
      </w:r>
    </w:p>
    <w:p w14:paraId="541AE963"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подає пропозиції щодо проведення консультацій з молоддю;</w:t>
      </w:r>
    </w:p>
    <w:p w14:paraId="277850C2"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готує пропозиції, висновки та рекомендації з питань, що стосуються молоді, та може ініціювати їх розгляд радою;</w:t>
      </w:r>
    </w:p>
    <w:p w14:paraId="4DBEFB7E"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бере участь у формуванні пріоритетів розвитку молодіжної політики громади;</w:t>
      </w:r>
    </w:p>
    <w:p w14:paraId="32C2E285"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бере участь у підготовці проєктів нормативно-правових актів у молодіжній сфері;</w:t>
      </w:r>
    </w:p>
    <w:p w14:paraId="7978E8AC"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здійснює моніторинг стану реалізації молодіжної політики;</w:t>
      </w:r>
    </w:p>
    <w:p w14:paraId="2E82FEF4"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сприяє налагодженню міжрегіонального та міжнародного співробітництва у молодіжній сфері;</w:t>
      </w:r>
    </w:p>
    <w:p w14:paraId="727BA2D7" w14:textId="77777777" w:rsidR="00ED728C" w:rsidRPr="00C529D5" w:rsidRDefault="00ED728C" w:rsidP="00D001F2">
      <w:pPr>
        <w:numPr>
          <w:ilvl w:val="0"/>
          <w:numId w:val="2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виконує інші повноваження, визначені положенням про молодіжну раду.</w:t>
      </w:r>
    </w:p>
    <w:p w14:paraId="0C2307E5"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Молодіжна рада здійснює свою діяльність на засадах добровільності, відкритості, прозорості та підзвітності громаді. Звітування про діяльність здійснюється не рідше одного разу на рік.</w:t>
      </w:r>
    </w:p>
    <w:p w14:paraId="36F2A459" w14:textId="77777777" w:rsidR="00ED728C" w:rsidRPr="00C529D5" w:rsidRDefault="00ED728C"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З метою посилення взаємодії з молоддю сільський голова може призначати радника з питань молоді на громадських або інших засадах відповідно до законодавства України.</w:t>
      </w:r>
    </w:p>
    <w:p w14:paraId="1597C11A" w14:textId="77777777" w:rsidR="004E4D70" w:rsidRPr="00C529D5" w:rsidRDefault="004E4D70"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lang w:val="ru-RU"/>
        </w:rPr>
      </w:pPr>
    </w:p>
    <w:p w14:paraId="79D7C2F5"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48. Молодіжні центри та простори</w:t>
      </w:r>
    </w:p>
    <w:p w14:paraId="655F19E7" w14:textId="7499CE8C"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На території Піщанської сільської територіальної громади </w:t>
      </w:r>
      <w:r w:rsidR="00757E2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за рішенням Піщанської сільської ради можуть утворюватися молодіжні центри та молодіжні простори.</w:t>
      </w:r>
    </w:p>
    <w:p w14:paraId="0C719826"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Молодіжні центри та простори створюються з метою:</w:t>
      </w:r>
    </w:p>
    <w:p w14:paraId="7CE6AC7D" w14:textId="77777777" w:rsidR="008D2BF3" w:rsidRPr="00C529D5" w:rsidRDefault="008D2BF3" w:rsidP="00D001F2">
      <w:pPr>
        <w:numPr>
          <w:ilvl w:val="0"/>
          <w:numId w:val="2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рівного доступу молоді до якісних послуг у молодіжній сфері;</w:t>
      </w:r>
    </w:p>
    <w:p w14:paraId="38742A93" w14:textId="77777777" w:rsidR="008D2BF3" w:rsidRPr="00C529D5" w:rsidRDefault="008D2BF3" w:rsidP="00D001F2">
      <w:pPr>
        <w:numPr>
          <w:ilvl w:val="0"/>
          <w:numId w:val="2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формування безпечного, інклюзивного та доступного молодіжного середовища;</w:t>
      </w:r>
    </w:p>
    <w:p w14:paraId="5B922A49" w14:textId="77777777" w:rsidR="008D2BF3" w:rsidRPr="00C529D5" w:rsidRDefault="008D2BF3" w:rsidP="00D001F2">
      <w:pPr>
        <w:numPr>
          <w:ilvl w:val="0"/>
          <w:numId w:val="2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розвитку молодіжних ініціатив та участі молоді у суспільному житті громади;</w:t>
      </w:r>
    </w:p>
    <w:p w14:paraId="116D070B" w14:textId="77777777" w:rsidR="008D2BF3" w:rsidRPr="00C529D5" w:rsidRDefault="008D2BF3" w:rsidP="00D001F2">
      <w:pPr>
        <w:numPr>
          <w:ilvl w:val="0"/>
          <w:numId w:val="2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умов для змістовного дозвілля, неформальної освіти та самореалізації молоді;</w:t>
      </w:r>
    </w:p>
    <w:p w14:paraId="1EB3E047" w14:textId="77777777" w:rsidR="008D2BF3" w:rsidRPr="00C529D5" w:rsidRDefault="008D2BF3" w:rsidP="00D001F2">
      <w:pPr>
        <w:numPr>
          <w:ilvl w:val="0"/>
          <w:numId w:val="2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формування громадянської та національної ідентичності, утвердження демократичних цінностей.</w:t>
      </w:r>
    </w:p>
    <w:p w14:paraId="75AFCEDE"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 метою розвитку молодіжної інфраструктури органи місцевого самоврядування, заклади освіти, культури, охорони здоров’я, фізичної культури і спорту, а також підприємства, установи та організації незалежно від форми власності можуть сприяти створенню та функціонуванню молодіжних просторів.</w:t>
      </w:r>
    </w:p>
    <w:p w14:paraId="74A01AFF"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4.</w:t>
      </w:r>
      <w:r w:rsidRPr="00C529D5">
        <w:rPr>
          <w:rFonts w:ascii="Times New Roman" w:eastAsia="Times New Roman" w:hAnsi="Times New Roman" w:cs="Times New Roman"/>
          <w:sz w:val="24"/>
          <w:szCs w:val="24"/>
          <w:lang w:val="ru-RU"/>
        </w:rPr>
        <w:t xml:space="preserve"> Порядок функціонування молодіжних центрів та просторів визначається їх засновниками або балансоутримувачами відповідно до законодавства України та стандартів роботи у молодіжній сфері.</w:t>
      </w:r>
    </w:p>
    <w:p w14:paraId="3D38AEAF" w14:textId="77777777" w:rsidR="004E4D70" w:rsidRPr="00C529D5" w:rsidRDefault="00A857EB"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p>
    <w:p w14:paraId="429247C4"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49. </w:t>
      </w:r>
      <w:r w:rsidR="008D2BF3" w:rsidRPr="00C529D5">
        <w:rPr>
          <w:rFonts w:ascii="Times New Roman" w:eastAsia="Times New Roman" w:hAnsi="Times New Roman" w:cs="Times New Roman"/>
          <w:b/>
          <w:sz w:val="24"/>
          <w:szCs w:val="24"/>
        </w:rPr>
        <w:t>Підтримка креативної та обдарованої молоді</w:t>
      </w:r>
    </w:p>
    <w:p w14:paraId="00D7FC07" w14:textId="77777777" w:rsidR="008D2BF3" w:rsidRPr="00C529D5" w:rsidRDefault="008D2BF3" w:rsidP="00C6620F">
      <w:pPr>
        <w:pStyle w:val="a4"/>
        <w:spacing w:before="0" w:beforeAutospacing="0" w:after="0" w:afterAutospacing="0"/>
        <w:ind w:firstLine="709"/>
        <w:jc w:val="both"/>
        <w:rPr>
          <w:lang w:eastAsia="ru-RU"/>
        </w:rPr>
      </w:pPr>
      <w:r w:rsidRPr="00C529D5">
        <w:rPr>
          <w:b/>
          <w:bCs/>
          <w:lang w:eastAsia="ru-RU"/>
        </w:rPr>
        <w:t>1.</w:t>
      </w:r>
      <w:r w:rsidRPr="00C529D5">
        <w:rPr>
          <w:lang w:eastAsia="ru-RU"/>
        </w:rPr>
        <w:t xml:space="preserve"> Піщанська сільська рада сприяє розвитку креативного потенціалу та підтримці обдарованої молоді, зокрема шляхом створення умов для реалізації соціально значущих проєктів та ініціатив відповідно до законодавства України.</w:t>
      </w:r>
    </w:p>
    <w:p w14:paraId="78EC5981"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Рада може запроваджувати місцеві програми підтримки молоді, у тому числі надавати гранти, стипендії та інші форми фінансової і організаційної підтримки.</w:t>
      </w:r>
    </w:p>
    <w:p w14:paraId="599E98BA" w14:textId="77777777" w:rsidR="0070572E" w:rsidRPr="00C529D5" w:rsidRDefault="0070572E" w:rsidP="0070572E">
      <w:pPr>
        <w:spacing w:after="0" w:line="240" w:lineRule="auto"/>
        <w:rPr>
          <w:rFonts w:ascii="Times New Roman" w:eastAsia="Times New Roman" w:hAnsi="Times New Roman" w:cs="Times New Roman"/>
          <w:b/>
          <w:sz w:val="24"/>
          <w:szCs w:val="24"/>
        </w:rPr>
      </w:pPr>
    </w:p>
    <w:p w14:paraId="15B96DA9" w14:textId="34C3E114" w:rsidR="004E4D70" w:rsidRPr="00C529D5" w:rsidRDefault="00A857EB" w:rsidP="0070572E">
      <w:pPr>
        <w:spacing w:after="0"/>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VII</w:t>
      </w:r>
      <w:r w:rsidR="00C669D2"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ЗАСАДИ РОЗВИТКУ </w:t>
      </w:r>
      <w:r w:rsidR="008D2BF3" w:rsidRPr="00C529D5">
        <w:rPr>
          <w:rFonts w:ascii="Times New Roman" w:eastAsia="Times New Roman" w:hAnsi="Times New Roman" w:cs="Times New Roman"/>
          <w:b/>
          <w:sz w:val="28"/>
          <w:szCs w:val="28"/>
        </w:rPr>
        <w:t xml:space="preserve">ПІЩАНСЬКОЇ СІЛЬСЬКОЇ </w:t>
      </w:r>
      <w:r w:rsidRPr="00C529D5">
        <w:rPr>
          <w:rFonts w:ascii="Times New Roman" w:eastAsia="Times New Roman" w:hAnsi="Times New Roman" w:cs="Times New Roman"/>
          <w:b/>
          <w:sz w:val="28"/>
          <w:szCs w:val="28"/>
        </w:rPr>
        <w:t>ТЕРИТОРІАЛЬНОЇ ГРОМАДИ</w:t>
      </w:r>
    </w:p>
    <w:p w14:paraId="19659958" w14:textId="77777777" w:rsidR="00DB29BA" w:rsidRPr="00C529D5" w:rsidRDefault="00DB29BA" w:rsidP="0070572E">
      <w:pPr>
        <w:spacing w:after="0" w:line="240" w:lineRule="auto"/>
        <w:ind w:firstLine="709"/>
        <w:rPr>
          <w:rFonts w:ascii="Times New Roman" w:eastAsia="Times New Roman" w:hAnsi="Times New Roman" w:cs="Times New Roman"/>
          <w:b/>
          <w:sz w:val="24"/>
          <w:szCs w:val="24"/>
        </w:rPr>
      </w:pPr>
    </w:p>
    <w:p w14:paraId="05B0B049" w14:textId="77777777"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50. Сталий розвиток </w:t>
      </w:r>
      <w:r w:rsidR="008D2BF3" w:rsidRPr="00C529D5">
        <w:rPr>
          <w:rFonts w:ascii="Times New Roman" w:eastAsia="Times New Roman" w:hAnsi="Times New Roman" w:cs="Times New Roman"/>
          <w:b/>
          <w:sz w:val="24"/>
          <w:szCs w:val="24"/>
        </w:rPr>
        <w:t xml:space="preserve">Піщанської сільської </w:t>
      </w:r>
      <w:r w:rsidRPr="00C529D5">
        <w:rPr>
          <w:rFonts w:ascii="Times New Roman" w:eastAsia="Times New Roman" w:hAnsi="Times New Roman" w:cs="Times New Roman"/>
          <w:b/>
          <w:sz w:val="24"/>
          <w:szCs w:val="24"/>
        </w:rPr>
        <w:t>територіальної громади</w:t>
      </w:r>
    </w:p>
    <w:p w14:paraId="6667835C" w14:textId="25E19F21"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Розвиток Піщанської сільської територіальної громади </w:t>
      </w:r>
      <w:r w:rsidR="00757E2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ґрунтується на засадах сталого розвитку, що передбачає збалансоване поєднання економічних, соціальних та екологічних складових з метою задоволення потреб нинішнього покоління без шкоди для можливостей майбутніх поколінь.</w:t>
      </w:r>
    </w:p>
    <w:p w14:paraId="2C274C05"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Сталий розвиток територіальної громади здійснюється на основі таких принципів:</w:t>
      </w:r>
    </w:p>
    <w:p w14:paraId="7A9C2F5C"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передбачуваності та прозорості діяльності органів місцевого самоврядування;</w:t>
      </w:r>
    </w:p>
    <w:p w14:paraId="54D1CA91"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підвищення конкурентоспроможності громади та впровадження інноваційної економічної політики;</w:t>
      </w:r>
    </w:p>
    <w:p w14:paraId="0F54F71E"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розвитку інфраструктури та створення сприятливих умов для проживання і ведення господарської діяльності;</w:t>
      </w:r>
    </w:p>
    <w:p w14:paraId="4998F697"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доступу населення до якісних житлово-комунальних послуг;</w:t>
      </w:r>
    </w:p>
    <w:p w14:paraId="0C38DDA5"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раціонального використання природних ресурсів та забезпечення екологічної рівноваги;</w:t>
      </w:r>
    </w:p>
    <w:p w14:paraId="7C9BADCC"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енергоефективності, енергозбереження та використання відновлюваних джерел енергії;</w:t>
      </w:r>
    </w:p>
    <w:p w14:paraId="7B67676A"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подолання соціальної та територіальної нерівності, сприяння зайнятості населення та забезпечення гендерної рівності;</w:t>
      </w:r>
    </w:p>
    <w:p w14:paraId="48F73489"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громадської безпеки та правопорядку;</w:t>
      </w:r>
    </w:p>
    <w:p w14:paraId="4EA73C51"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збереження та розвиток культурної і історичної спадщини;</w:t>
      </w:r>
    </w:p>
    <w:p w14:paraId="00C1D362" w14:textId="77777777" w:rsidR="008D2BF3" w:rsidRPr="00C529D5" w:rsidRDefault="008D2BF3" w:rsidP="00D001F2">
      <w:pPr>
        <w:numPr>
          <w:ilvl w:val="0"/>
          <w:numId w:val="2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розвитку участі жителів у прийнятті рішень (партисипативної демократії).</w:t>
      </w:r>
    </w:p>
    <w:p w14:paraId="26D715EB" w14:textId="77777777" w:rsidR="008D2BF3" w:rsidRPr="00C529D5" w:rsidRDefault="008D2BF3" w:rsidP="001A11BE">
      <w:pPr>
        <w:tabs>
          <w:tab w:val="num"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Забезпечення сталого розвитку територіальної громади здійснюється шляхом розроблення та реалізації:</w:t>
      </w:r>
    </w:p>
    <w:p w14:paraId="24709E82" w14:textId="77777777" w:rsidR="008D2BF3" w:rsidRPr="00C529D5" w:rsidRDefault="008D2BF3" w:rsidP="00D001F2">
      <w:pPr>
        <w:numPr>
          <w:ilvl w:val="0"/>
          <w:numId w:val="2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стратегії розвитку територіальної громади;</w:t>
      </w:r>
    </w:p>
    <w:p w14:paraId="0F7DA0CE" w14:textId="77777777" w:rsidR="008D2BF3" w:rsidRPr="00C529D5" w:rsidRDefault="008D2BF3" w:rsidP="00D001F2">
      <w:pPr>
        <w:numPr>
          <w:ilvl w:val="0"/>
          <w:numId w:val="2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програм соціально-економічного розвитку;</w:t>
      </w:r>
    </w:p>
    <w:p w14:paraId="618ECA2D" w14:textId="77777777" w:rsidR="008D2BF3" w:rsidRPr="00C529D5" w:rsidRDefault="008D2BF3" w:rsidP="00D001F2">
      <w:pPr>
        <w:numPr>
          <w:ilvl w:val="0"/>
          <w:numId w:val="2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місцевих цільових програм;</w:t>
      </w:r>
    </w:p>
    <w:p w14:paraId="3DEEFF8B" w14:textId="77777777" w:rsidR="008D2BF3" w:rsidRPr="00C529D5" w:rsidRDefault="008D2BF3" w:rsidP="00D001F2">
      <w:pPr>
        <w:numPr>
          <w:ilvl w:val="0"/>
          <w:numId w:val="2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комплексного плану просторового розвитку території громади;</w:t>
      </w:r>
    </w:p>
    <w:p w14:paraId="14CE5BE7" w14:textId="77777777" w:rsidR="008D2BF3" w:rsidRPr="00C529D5" w:rsidRDefault="008D2BF3" w:rsidP="00D001F2">
      <w:pPr>
        <w:numPr>
          <w:ilvl w:val="0"/>
          <w:numId w:val="2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концепції інтегрованого розвитку території;</w:t>
      </w:r>
    </w:p>
    <w:p w14:paraId="4BA86FAE" w14:textId="77777777" w:rsidR="008D2BF3" w:rsidRPr="00C529D5" w:rsidRDefault="008D2BF3" w:rsidP="00D001F2">
      <w:pPr>
        <w:numPr>
          <w:ilvl w:val="0"/>
          <w:numId w:val="2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інших документів стратегічного планування відповідно до законодавства України.</w:t>
      </w:r>
    </w:p>
    <w:p w14:paraId="17D139FC" w14:textId="77777777" w:rsidR="008D2BF3" w:rsidRPr="00C529D5" w:rsidRDefault="008D2BF3" w:rsidP="00C6620F">
      <w:pPr>
        <w:spacing w:after="0"/>
        <w:ind w:right="-142" w:firstLine="709"/>
        <w:rPr>
          <w:rFonts w:ascii="Times New Roman" w:eastAsia="Times New Roman" w:hAnsi="Times New Roman" w:cs="Times New Roman"/>
          <w:b/>
          <w:sz w:val="24"/>
          <w:szCs w:val="24"/>
        </w:rPr>
      </w:pPr>
    </w:p>
    <w:p w14:paraId="50AA2EDF"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51. Стратегічні документи з розвитку територіальної громади</w:t>
      </w:r>
    </w:p>
    <w:p w14:paraId="2BD4EEF0" w14:textId="1DADD108"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Стратегічні документи розвитку Піщанської сільської територіальної громади</w:t>
      </w:r>
      <w:r w:rsidR="005D0C01" w:rsidRPr="00C529D5">
        <w:rPr>
          <w:rFonts w:ascii="Times New Roman" w:eastAsia="Times New Roman" w:hAnsi="Times New Roman" w:cs="Times New Roman"/>
          <w:sz w:val="24"/>
          <w:szCs w:val="24"/>
        </w:rPr>
        <w:t xml:space="preserve"> Самарівського району</w:t>
      </w:r>
      <w:r w:rsidRPr="00C529D5">
        <w:rPr>
          <w:rFonts w:ascii="Times New Roman" w:eastAsia="Times New Roman" w:hAnsi="Times New Roman" w:cs="Times New Roman"/>
          <w:sz w:val="24"/>
          <w:szCs w:val="24"/>
        </w:rPr>
        <w:t xml:space="preserve"> Дніпропетровської області становлять систему взаємопов’язаних документів стратегічного та просторового планування, що включає: стратегію розвитку територіальної громади; містобудівну документацію; інші документи планування розвитку територіальної громади, передбачені законодавством України.</w:t>
      </w:r>
    </w:p>
    <w:p w14:paraId="22DF436F"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lastRenderedPageBreak/>
        <w:t>2.</w:t>
      </w:r>
      <w:r w:rsidRPr="00C529D5">
        <w:rPr>
          <w:rFonts w:ascii="Times New Roman" w:eastAsia="Times New Roman" w:hAnsi="Times New Roman" w:cs="Times New Roman"/>
          <w:sz w:val="24"/>
          <w:szCs w:val="24"/>
        </w:rPr>
        <w:t xml:space="preserve"> Стратегічні документи, а також звіти про їх виконання підлягають обов’язковому оприлюдненню на офіційному вебсайті Піщанської сільської ради.</w:t>
      </w:r>
    </w:p>
    <w:p w14:paraId="6A2AAF6C"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Стратегічні документи, строк дії яких перевищує строк повноважень ради відповідного скликання, зберігають чинність до завершення строку їх реалізації та є обов’язковими для виконання радою наступних скликань.</w:t>
      </w:r>
    </w:p>
    <w:p w14:paraId="0298A19F"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Розроблення та внесення змін до стратегічних документів здійснюється із забезпеченням участі громадськості відповідно до законодавства України та цього Статуту, починаючи з етапу формування завдання на їх розроблення.</w:t>
      </w:r>
    </w:p>
    <w:p w14:paraId="347D0D01" w14:textId="3BE7C332"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Проєкти стратегічних документів підлягають оприлюдненню на офіційному вебсайті ради та обов’язковому громадському обговоренню, зокрема у формі громадських слухань. Результати таких обговорень підлягають оприлюдненню та врахуванню при доопрацюванні відповідних документів.</w:t>
      </w:r>
    </w:p>
    <w:p w14:paraId="45382929" w14:textId="77777777" w:rsidR="001C708D" w:rsidRPr="00C529D5" w:rsidRDefault="001C708D" w:rsidP="00C6620F">
      <w:pPr>
        <w:spacing w:after="0" w:line="240" w:lineRule="auto"/>
        <w:ind w:firstLine="709"/>
        <w:jc w:val="both"/>
        <w:rPr>
          <w:rFonts w:ascii="Times New Roman" w:eastAsia="Times New Roman" w:hAnsi="Times New Roman" w:cs="Times New Roman"/>
          <w:sz w:val="24"/>
          <w:szCs w:val="24"/>
          <w:lang w:val="ru-RU"/>
        </w:rPr>
      </w:pPr>
    </w:p>
    <w:p w14:paraId="3C68BAB4"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52. Стратегія розвитку територіальної громади</w:t>
      </w:r>
    </w:p>
    <w:p w14:paraId="18CF65FB" w14:textId="3038D57B" w:rsidR="008D2BF3" w:rsidRPr="00C529D5" w:rsidRDefault="008D2BF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Стратегія розвитку Піщанської сільської територіальної громади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(далі – Стратегія) є комплексним довгостроковим документом стратегічного планування, що визначає пріоритети, цілі та завдання розвитку громади, а також механізми їх досягнення на засадах збалансованого соціального, економічного та екологічного розвитку.</w:t>
      </w:r>
    </w:p>
    <w:p w14:paraId="678818CF"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Стратегія охоплює основні сфери життєдіяльності територіальної громади, зокрема:</w:t>
      </w:r>
    </w:p>
    <w:p w14:paraId="6B2CBA1A"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підвищення якості життя населення та створення безпечних і комфортних умов проживання;</w:t>
      </w:r>
    </w:p>
    <w:p w14:paraId="2DEC6FC8"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розвиток системи надання публічних послуг, у тому числі освітніх, медичних, соціальних, культурних та адміністративних;</w:t>
      </w:r>
    </w:p>
    <w:p w14:paraId="62891AB4"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розвиток транспортної та іншої інфраструктури;</w:t>
      </w:r>
    </w:p>
    <w:p w14:paraId="40D25D6F"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підтримку підприємництва та залучення інвестицій;</w:t>
      </w:r>
    </w:p>
    <w:p w14:paraId="61573055"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розвиток людського капіталу, науки та інновацій;</w:t>
      </w:r>
    </w:p>
    <w:p w14:paraId="68E611E1"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сприяння самоорганізації жителів;</w:t>
      </w:r>
    </w:p>
    <w:p w14:paraId="5D48DF3F" w14:textId="77777777" w:rsidR="008D2BF3" w:rsidRPr="00C529D5" w:rsidRDefault="008D2BF3" w:rsidP="00D001F2">
      <w:pPr>
        <w:numPr>
          <w:ilvl w:val="0"/>
          <w:numId w:val="2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напрями розвитку відповідно до потреб територіальної громади.</w:t>
      </w:r>
    </w:p>
    <w:p w14:paraId="4FA94D0D"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План заходів з реалізації Стратегії (план дій) визначає конкретні завдання, строки та відповідальних виконавців і формується на середньо- та короткостроковий періоди.</w:t>
      </w:r>
    </w:p>
    <w:p w14:paraId="2CFDCB68"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Заходи, передбачені планом реалізації Стратегії, підлягають відображенню у програмах соціально-економічного розвитку та місцевому бюджеті на відповідні роки.</w:t>
      </w:r>
    </w:p>
    <w:p w14:paraId="1F712CE6"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Стратегія за основними секторальними напрямами визначає підходи до організації надання публічних послуг та довгострокові орієнтири їх розвитку.</w:t>
      </w:r>
    </w:p>
    <w:p w14:paraId="53D43E68" w14:textId="7777777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Стратегія розробляється на строк не менше п’яти років.</w:t>
      </w:r>
    </w:p>
    <w:p w14:paraId="106B073B" w14:textId="4A16A097" w:rsidR="008D2BF3" w:rsidRPr="00C529D5" w:rsidRDefault="008D2BF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Стратегія узгоджується з документами стратегічного планування вищого рівня, зокрема стратегією розвитку Дніпропетровської області та іншими регіональними і державними документами</w:t>
      </w:r>
      <w:r w:rsidR="001C708D" w:rsidRPr="00C529D5">
        <w:rPr>
          <w:rFonts w:ascii="Times New Roman" w:eastAsia="Times New Roman" w:hAnsi="Times New Roman" w:cs="Times New Roman"/>
          <w:sz w:val="24"/>
          <w:szCs w:val="24"/>
          <w:lang w:val="ru-RU"/>
        </w:rPr>
        <w:t>.</w:t>
      </w:r>
    </w:p>
    <w:p w14:paraId="7501280A" w14:textId="77777777" w:rsidR="008D2BF3" w:rsidRPr="00C529D5" w:rsidRDefault="008D2BF3" w:rsidP="00C6620F">
      <w:pPr>
        <w:spacing w:after="0"/>
        <w:ind w:right="-142" w:firstLine="709"/>
        <w:jc w:val="both"/>
        <w:rPr>
          <w:rFonts w:ascii="Times New Roman" w:eastAsia="Times New Roman" w:hAnsi="Times New Roman" w:cs="Times New Roman"/>
          <w:b/>
          <w:sz w:val="24"/>
          <w:szCs w:val="24"/>
        </w:rPr>
      </w:pPr>
    </w:p>
    <w:p w14:paraId="4869FE05" w14:textId="77777777" w:rsidR="004E4D70" w:rsidRPr="00C529D5" w:rsidRDefault="00A857EB" w:rsidP="00C6620F">
      <w:pPr>
        <w:spacing w:after="0"/>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53. </w:t>
      </w:r>
      <w:r w:rsidR="002C5769" w:rsidRPr="00C529D5">
        <w:rPr>
          <w:rFonts w:ascii="Times New Roman" w:eastAsia="Times New Roman" w:hAnsi="Times New Roman" w:cs="Times New Roman"/>
          <w:b/>
          <w:sz w:val="24"/>
          <w:szCs w:val="24"/>
        </w:rPr>
        <w:t>Засади формування та виконання бюджету територіальної громади</w:t>
      </w:r>
    </w:p>
    <w:p w14:paraId="2542DF5C" w14:textId="708BAC4A" w:rsidR="002C5769" w:rsidRPr="00C529D5" w:rsidRDefault="002C576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Формування та виконання бюджету Піщанської сільської територіальної громади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здійснюється Піщанською сільською радою на засадах справедливості, збалансованості, ефективності, прозорості та неупередженості з урахуванням інтересів усіх жителів громади та необхідності забезпечення належних умов їх проживання.</w:t>
      </w:r>
    </w:p>
    <w:p w14:paraId="117F8239"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З метою забезпечення збалансованого розвитку території громади та справедливого розподілу бюджетних коштів між адміністративним центром і старостинськими округами проводяться бюджетні слухання.</w:t>
      </w:r>
    </w:p>
    <w:p w14:paraId="63B38837"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Бюджетні слухання проводяться не рідше одного разу на рік за ініціативою сільського голови або ради та реалізуються у формі громадських слухань відповідно до цього Статуту.</w:t>
      </w:r>
    </w:p>
    <w:p w14:paraId="797D9911"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4.</w:t>
      </w:r>
      <w:r w:rsidRPr="00C529D5">
        <w:rPr>
          <w:rFonts w:ascii="Times New Roman" w:eastAsia="Times New Roman" w:hAnsi="Times New Roman" w:cs="Times New Roman"/>
          <w:sz w:val="24"/>
          <w:szCs w:val="24"/>
          <w:lang w:val="ru-RU"/>
        </w:rPr>
        <w:t xml:space="preserve"> Порядок організації та проведення бюджетних слухань, а також інші питання участі жителів у бюджетному процесі визначаються окремим рішенням ради або бюджетним регламентом територіальної громади.</w:t>
      </w:r>
    </w:p>
    <w:p w14:paraId="62662160" w14:textId="77777777" w:rsidR="004E4D70" w:rsidRPr="00C529D5" w:rsidRDefault="004E4D70" w:rsidP="00C6620F">
      <w:pPr>
        <w:spacing w:after="0"/>
        <w:ind w:right="-142" w:firstLine="709"/>
        <w:rPr>
          <w:rFonts w:ascii="Times New Roman" w:eastAsia="Times New Roman" w:hAnsi="Times New Roman" w:cs="Times New Roman"/>
          <w:b/>
          <w:sz w:val="24"/>
          <w:szCs w:val="24"/>
          <w:lang w:val="ru-RU"/>
        </w:rPr>
      </w:pPr>
    </w:p>
    <w:p w14:paraId="031B57FD"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54. Охорона довкілля</w:t>
      </w:r>
    </w:p>
    <w:p w14:paraId="4B0B3EE8" w14:textId="395D8766" w:rsidR="002C5769" w:rsidRPr="00C529D5" w:rsidRDefault="002C576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Діяльність органів та посадових осіб місцевого самоврядування Піщанської сільської територіальної громади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у сфері охорони довкілля спрямовується на забезпечення екологічної безпеки, захист навколишнього природного середовища та створення сприятливих умов для проживання, праці і відпочинку населення.</w:t>
      </w:r>
    </w:p>
    <w:p w14:paraId="09791464"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Піщанська сільська рада:</w:t>
      </w:r>
    </w:p>
    <w:p w14:paraId="050FFD19" w14:textId="77777777" w:rsidR="002C5769" w:rsidRPr="00C529D5" w:rsidRDefault="002C5769" w:rsidP="00D001F2">
      <w:pPr>
        <w:numPr>
          <w:ilvl w:val="0"/>
          <w:numId w:val="2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затверджує місцеві цільові програми у сфері охорони довкілля;</w:t>
      </w:r>
    </w:p>
    <w:p w14:paraId="516D6778" w14:textId="77777777" w:rsidR="002C5769" w:rsidRPr="00C529D5" w:rsidRDefault="002C5769" w:rsidP="00D001F2">
      <w:pPr>
        <w:numPr>
          <w:ilvl w:val="0"/>
          <w:numId w:val="2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забезпечує включення екологічних заходів до стратегічних та програмних документів розвитку громади;</w:t>
      </w:r>
    </w:p>
    <w:p w14:paraId="6D275A0E" w14:textId="77777777" w:rsidR="002C5769" w:rsidRPr="00C529D5" w:rsidRDefault="002C5769" w:rsidP="00D001F2">
      <w:pPr>
        <w:numPr>
          <w:ilvl w:val="0"/>
          <w:numId w:val="2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передбачає фінансування заходів з охорони довкілля у місцевому бюджеті;</w:t>
      </w:r>
    </w:p>
    <w:p w14:paraId="19B6C7C5" w14:textId="77777777" w:rsidR="002C5769" w:rsidRPr="00C529D5" w:rsidRDefault="002C5769" w:rsidP="00D001F2">
      <w:pPr>
        <w:numPr>
          <w:ilvl w:val="0"/>
          <w:numId w:val="2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сприяє впровадженню екологічно безпечних технологій та раціональному використанню природних ресурсів.</w:t>
      </w:r>
    </w:p>
    <w:p w14:paraId="141A8DA3"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Рада та її виконавчий комітет забезпечують здійснення моніторингу стану довкілля та не рідше двох разів на рік розглядають питання екологічної ситуації на території громади і стану виконання природоохоронних заходів.</w:t>
      </w:r>
    </w:p>
    <w:p w14:paraId="59B85B1D"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lang w:val="ru-RU"/>
        </w:rPr>
      </w:pPr>
    </w:p>
    <w:p w14:paraId="108C4A85"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55. Застосування гендерно-орієнтованого підходу </w:t>
      </w:r>
      <w:r w:rsidR="002C5769" w:rsidRPr="00C529D5">
        <w:rPr>
          <w:rFonts w:ascii="Times New Roman" w:eastAsia="Times New Roman" w:hAnsi="Times New Roman" w:cs="Times New Roman"/>
          <w:b/>
          <w:sz w:val="24"/>
          <w:szCs w:val="24"/>
        </w:rPr>
        <w:t>у</w:t>
      </w:r>
      <w:r w:rsidRPr="00C529D5">
        <w:rPr>
          <w:rFonts w:ascii="Times New Roman" w:eastAsia="Times New Roman" w:hAnsi="Times New Roman" w:cs="Times New Roman"/>
          <w:b/>
          <w:sz w:val="24"/>
          <w:szCs w:val="24"/>
        </w:rPr>
        <w:t xml:space="preserve"> плануванн</w:t>
      </w:r>
      <w:r w:rsidR="002C5769" w:rsidRPr="00C529D5">
        <w:rPr>
          <w:rFonts w:ascii="Times New Roman" w:eastAsia="Times New Roman" w:hAnsi="Times New Roman" w:cs="Times New Roman"/>
          <w:b/>
          <w:sz w:val="24"/>
          <w:szCs w:val="24"/>
        </w:rPr>
        <w:t>і</w:t>
      </w:r>
      <w:r w:rsidRPr="00C529D5">
        <w:rPr>
          <w:rFonts w:ascii="Times New Roman" w:eastAsia="Times New Roman" w:hAnsi="Times New Roman" w:cs="Times New Roman"/>
          <w:b/>
          <w:sz w:val="24"/>
          <w:szCs w:val="24"/>
        </w:rPr>
        <w:t xml:space="preserve"> розвитку територіальної громади </w:t>
      </w:r>
    </w:p>
    <w:p w14:paraId="711381C4" w14:textId="4DDD705F"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Забезпечення рівних прав та можливостей жінок і чоловіків є наскрізним принципом діяльності органів місцевого самоврядування Піщанської сільської територіальної громади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 xml:space="preserve">Дніпропетровської області. </w:t>
      </w:r>
      <w:r w:rsidRPr="00C529D5">
        <w:rPr>
          <w:rFonts w:ascii="Times New Roman" w:eastAsia="Times New Roman" w:hAnsi="Times New Roman" w:cs="Times New Roman"/>
          <w:sz w:val="24"/>
          <w:szCs w:val="24"/>
          <w:lang w:val="ru-RU"/>
        </w:rPr>
        <w:t>Нормативно-правові акти Піщанської сільської ради приймаються з урахуванням цього принципу.</w:t>
      </w:r>
    </w:p>
    <w:p w14:paraId="146637EA"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Під час підготовки проєктів нормативно-правових актів, зокрема документів стратегічного планування, місцевого бюджету та інших рішень, може проводитися гендерно-правова експертиза.</w:t>
      </w:r>
    </w:p>
    <w:p w14:paraId="307BBB4A"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Гендерно-правова експертиза передбачає оцінку проєктів актів на відповідність принципу забезпечення рівних прав та можливостей жінок і чоловіків.</w:t>
      </w:r>
    </w:p>
    <w:p w14:paraId="15CCD0F7"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Забезпечення гендерної рівності у територіальній громаді здійснюється шляхом:</w:t>
      </w:r>
    </w:p>
    <w:p w14:paraId="6D79475B" w14:textId="77777777" w:rsidR="002C5769" w:rsidRPr="00C529D5" w:rsidRDefault="002C5769" w:rsidP="00D001F2">
      <w:pPr>
        <w:numPr>
          <w:ilvl w:val="0"/>
          <w:numId w:val="2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рівних можливостей для участі жінок і чоловіків у прийнятті рішень та розподілі ресурсів;</w:t>
      </w:r>
    </w:p>
    <w:p w14:paraId="60B34DAA" w14:textId="77777777" w:rsidR="002C5769" w:rsidRPr="00C529D5" w:rsidRDefault="002C5769" w:rsidP="00D001F2">
      <w:pPr>
        <w:numPr>
          <w:ilvl w:val="0"/>
          <w:numId w:val="2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рівного доступу до праці, професійного розвитку та кар’єрного зростання;</w:t>
      </w:r>
    </w:p>
    <w:p w14:paraId="59B76A44" w14:textId="77777777" w:rsidR="002C5769" w:rsidRPr="00C529D5" w:rsidRDefault="002C5769" w:rsidP="00D001F2">
      <w:pPr>
        <w:numPr>
          <w:ilvl w:val="0"/>
          <w:numId w:val="2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умов для поєднання професійного та сімейного життя;</w:t>
      </w:r>
    </w:p>
    <w:p w14:paraId="6C74A80A" w14:textId="77777777" w:rsidR="002C5769" w:rsidRPr="00C529D5" w:rsidRDefault="002C5769" w:rsidP="00D001F2">
      <w:pPr>
        <w:numPr>
          <w:ilvl w:val="0"/>
          <w:numId w:val="2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запобігання та протидії домашньому і гендерно зумовленому насильству;</w:t>
      </w:r>
    </w:p>
    <w:p w14:paraId="525F72B4" w14:textId="77777777" w:rsidR="002C5769" w:rsidRPr="00C529D5" w:rsidRDefault="002C5769" w:rsidP="00D001F2">
      <w:pPr>
        <w:numPr>
          <w:ilvl w:val="0"/>
          <w:numId w:val="2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подолання гендерних стереотипів та дискримінації;</w:t>
      </w:r>
    </w:p>
    <w:p w14:paraId="32C052F6" w14:textId="77777777" w:rsidR="002C5769" w:rsidRPr="00C529D5" w:rsidRDefault="002C5769" w:rsidP="00D001F2">
      <w:pPr>
        <w:numPr>
          <w:ilvl w:val="0"/>
          <w:numId w:val="2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реалізації інших заходів, не заборонених законодавством України.</w:t>
      </w:r>
    </w:p>
    <w:p w14:paraId="173B6C9B"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Рада здійснює свої повноваження у сфері забезпечення рівних прав та можливостей жінок і чоловіків відповідно до законодавства України, зокрема Закону України «Про забезпечення рівних прав та можливостей жінок і чоловіків».</w:t>
      </w:r>
    </w:p>
    <w:p w14:paraId="5DC2237D" w14:textId="77777777" w:rsidR="002C5769" w:rsidRPr="00C529D5" w:rsidRDefault="002C5769"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rPr>
      </w:pPr>
    </w:p>
    <w:p w14:paraId="7BD8608D"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56. Розвиток освіти, охорони здоров’я, фізичної культури і спорту, культури та мистецтва</w:t>
      </w:r>
    </w:p>
    <w:p w14:paraId="36FD01E0"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Піщанська сільська рада та її виконавчі органи забезпечують розвиток соціально-гуманітарної сфери територіальної громади, зокрема у сферах освіти, науки, охорони здоров’я, фізичної культури і спорту, культури та мистецтва.</w:t>
      </w:r>
    </w:p>
    <w:p w14:paraId="7804D1D6" w14:textId="77777777" w:rsidR="005D0C01" w:rsidRPr="00C529D5" w:rsidRDefault="005D0C01" w:rsidP="00C6620F">
      <w:pPr>
        <w:spacing w:after="0" w:line="240" w:lineRule="auto"/>
        <w:ind w:firstLine="709"/>
        <w:jc w:val="both"/>
        <w:rPr>
          <w:rFonts w:ascii="Times New Roman" w:eastAsia="Times New Roman" w:hAnsi="Times New Roman" w:cs="Times New Roman"/>
          <w:b/>
          <w:bCs/>
          <w:sz w:val="24"/>
          <w:szCs w:val="24"/>
        </w:rPr>
      </w:pPr>
    </w:p>
    <w:p w14:paraId="65BAE9C2" w14:textId="77777777" w:rsidR="005D0C01" w:rsidRPr="00C529D5" w:rsidRDefault="005D0C01" w:rsidP="00C6620F">
      <w:pPr>
        <w:spacing w:after="0" w:line="240" w:lineRule="auto"/>
        <w:ind w:firstLine="709"/>
        <w:jc w:val="both"/>
        <w:rPr>
          <w:rFonts w:ascii="Times New Roman" w:eastAsia="Times New Roman" w:hAnsi="Times New Roman" w:cs="Times New Roman"/>
          <w:b/>
          <w:bCs/>
          <w:sz w:val="24"/>
          <w:szCs w:val="24"/>
        </w:rPr>
      </w:pPr>
    </w:p>
    <w:p w14:paraId="233DC392" w14:textId="6BF3095B"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2.</w:t>
      </w:r>
      <w:r w:rsidRPr="00C529D5">
        <w:rPr>
          <w:rFonts w:ascii="Times New Roman" w:eastAsia="Times New Roman" w:hAnsi="Times New Roman" w:cs="Times New Roman"/>
          <w:sz w:val="24"/>
          <w:szCs w:val="24"/>
          <w:lang w:val="ru-RU"/>
        </w:rPr>
        <w:t xml:space="preserve"> Розвиток соціально-гуманітарної сфери спрямовується на:</w:t>
      </w:r>
    </w:p>
    <w:p w14:paraId="13847FAC" w14:textId="77777777" w:rsidR="002C5769" w:rsidRPr="00C529D5" w:rsidRDefault="002C5769" w:rsidP="00D001F2">
      <w:pPr>
        <w:numPr>
          <w:ilvl w:val="0"/>
          <w:numId w:val="2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підвищення якості та доступності освітніх, медичних, культурних та інших публічних послуг;</w:t>
      </w:r>
    </w:p>
    <w:p w14:paraId="5D22B5D6" w14:textId="77777777" w:rsidR="002C5769" w:rsidRPr="00C529D5" w:rsidRDefault="002C5769" w:rsidP="00D001F2">
      <w:pPr>
        <w:numPr>
          <w:ilvl w:val="0"/>
          <w:numId w:val="2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умов для всебічного розвитку особистості;</w:t>
      </w:r>
    </w:p>
    <w:p w14:paraId="17A6B01B" w14:textId="77777777" w:rsidR="002C5769" w:rsidRPr="00C529D5" w:rsidRDefault="002C5769" w:rsidP="00D001F2">
      <w:pPr>
        <w:numPr>
          <w:ilvl w:val="0"/>
          <w:numId w:val="2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доступу до занять фізичною культурою і спортом;</w:t>
      </w:r>
    </w:p>
    <w:p w14:paraId="70BEBBB8" w14:textId="77777777" w:rsidR="002C5769" w:rsidRPr="00C529D5" w:rsidRDefault="002C5769" w:rsidP="00D001F2">
      <w:pPr>
        <w:numPr>
          <w:ilvl w:val="0"/>
          <w:numId w:val="2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збереження та розвиток культурної спадщини громади;</w:t>
      </w:r>
    </w:p>
    <w:p w14:paraId="60347FB9" w14:textId="77777777" w:rsidR="002C5769" w:rsidRPr="00C529D5" w:rsidRDefault="002C5769" w:rsidP="00D001F2">
      <w:pPr>
        <w:numPr>
          <w:ilvl w:val="0"/>
          <w:numId w:val="2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підтримку інновацій, науки та творчої діяльності;</w:t>
      </w:r>
    </w:p>
    <w:p w14:paraId="5914BC0A" w14:textId="77777777" w:rsidR="002C5769" w:rsidRPr="00C529D5" w:rsidRDefault="002C5769" w:rsidP="00D001F2">
      <w:pPr>
        <w:numPr>
          <w:ilvl w:val="0"/>
          <w:numId w:val="2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напрями, визначені потребами територіальної громади.</w:t>
      </w:r>
    </w:p>
    <w:p w14:paraId="0B7EB1B0"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Основні напрями і пріоритети розвитку соціально-гуманітарної сфери визначаються радою </w:t>
      </w:r>
      <w:proofErr w:type="gramStart"/>
      <w:r w:rsidRPr="00C529D5">
        <w:rPr>
          <w:rFonts w:ascii="Times New Roman" w:eastAsia="Times New Roman" w:hAnsi="Times New Roman" w:cs="Times New Roman"/>
          <w:sz w:val="24"/>
          <w:szCs w:val="24"/>
          <w:lang w:val="ru-RU"/>
        </w:rPr>
        <w:t>у документах</w:t>
      </w:r>
      <w:proofErr w:type="gramEnd"/>
      <w:r w:rsidRPr="00C529D5">
        <w:rPr>
          <w:rFonts w:ascii="Times New Roman" w:eastAsia="Times New Roman" w:hAnsi="Times New Roman" w:cs="Times New Roman"/>
          <w:sz w:val="24"/>
          <w:szCs w:val="24"/>
          <w:lang w:val="ru-RU"/>
        </w:rPr>
        <w:t xml:space="preserve"> стратегічного планування та місцевих програмах розвитку територіальної громади.</w:t>
      </w:r>
    </w:p>
    <w:p w14:paraId="16736F8D"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val="ru-RU"/>
        </w:rPr>
      </w:pPr>
    </w:p>
    <w:p w14:paraId="658B3A0E"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57. Розвиток волонтерської діяльності </w:t>
      </w:r>
    </w:p>
    <w:p w14:paraId="293F1004" w14:textId="4EA6A180" w:rsidR="002C5769" w:rsidRPr="00C529D5" w:rsidRDefault="002C5769"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Розвиток волонтерської діяльності у Піщанській сільській територіальній громаді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сприяє зміцненню соціального капіталу громади, підвищенню рівня самоорганізації жителів та їх участі у вирішенні питань місцевого значення.</w:t>
      </w:r>
    </w:p>
    <w:p w14:paraId="735636A0"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Піщанська сільська рада та її виконавчі органи сприяють розвитку волонтерства шляхом:</w:t>
      </w:r>
    </w:p>
    <w:p w14:paraId="4D7A9BC6" w14:textId="77777777" w:rsidR="002C5769" w:rsidRPr="00C529D5" w:rsidRDefault="002C5769" w:rsidP="00D001F2">
      <w:pPr>
        <w:numPr>
          <w:ilvl w:val="0"/>
          <w:numId w:val="2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популяризації волонтерської діяльності та залучення жителів до участі у суспільно значущих ініціативах;</w:t>
      </w:r>
    </w:p>
    <w:p w14:paraId="73B6DA50" w14:textId="77777777" w:rsidR="002C5769" w:rsidRPr="00C529D5" w:rsidRDefault="002C5769" w:rsidP="00D001F2">
      <w:pPr>
        <w:numPr>
          <w:ilvl w:val="0"/>
          <w:numId w:val="2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залучення волонтерів до діяльності виконавчих органів ради, комунальних підприємств, установ та організацій, а також до реалізації місцевих програм;</w:t>
      </w:r>
    </w:p>
    <w:p w14:paraId="48E211AB" w14:textId="77777777" w:rsidR="002C5769" w:rsidRPr="00C529D5" w:rsidRDefault="002C5769" w:rsidP="00D001F2">
      <w:pPr>
        <w:numPr>
          <w:ilvl w:val="0"/>
          <w:numId w:val="2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сприятливих умов для розвитку волонтерства та підвищення рівня громадської активності;</w:t>
      </w:r>
    </w:p>
    <w:p w14:paraId="23CCA876" w14:textId="77777777" w:rsidR="002C5769" w:rsidRPr="00C529D5" w:rsidRDefault="002C5769" w:rsidP="00D001F2">
      <w:pPr>
        <w:numPr>
          <w:ilvl w:val="0"/>
          <w:numId w:val="2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підтримки інституційного розвитку організацій, що залучають волонтерів, у тому числі шляхом проведення освітніх та інших заходів;</w:t>
      </w:r>
    </w:p>
    <w:p w14:paraId="7D677A73" w14:textId="77777777" w:rsidR="002C5769" w:rsidRPr="00C529D5" w:rsidRDefault="002C5769" w:rsidP="00D001F2">
      <w:pPr>
        <w:numPr>
          <w:ilvl w:val="0"/>
          <w:numId w:val="2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розвитку партнерства між органами місцевого самоврядування, громадськими об’єднаннями та іншими суб’єктами у сфері волонтерської діяльності.</w:t>
      </w:r>
    </w:p>
    <w:p w14:paraId="05D187D7" w14:textId="77777777" w:rsidR="002C5769" w:rsidRPr="00C529D5" w:rsidRDefault="002C5769"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Заходи щодо підтримки та розвитку волонтерської діяльності визначаються радою та реалізуються відповідно до місцевих програм, що затверджуються у встановленому порядку.</w:t>
      </w:r>
    </w:p>
    <w:p w14:paraId="5254F289" w14:textId="77777777" w:rsidR="004E4D70" w:rsidRPr="00C529D5" w:rsidRDefault="004E4D70"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lang w:val="ru-RU"/>
        </w:rPr>
      </w:pPr>
    </w:p>
    <w:p w14:paraId="1FE94AC9"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58. Утвердження української національної та громадянської ідентичності</w:t>
      </w:r>
    </w:p>
    <w:p w14:paraId="53E6D2C4"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До повноважень Піщанської сільської ради та її виконавчих органів у сфері утвердження української національної та громадянської ідентичності належить:</w:t>
      </w:r>
    </w:p>
    <w:p w14:paraId="5930898F"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забезпечення реалізації державної політики у відповідній сфері;</w:t>
      </w:r>
    </w:p>
    <w:p w14:paraId="361A236B"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розроблення, затвердження та реалізація місцевих програм;</w:t>
      </w:r>
    </w:p>
    <w:p w14:paraId="23CD8C00"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розвиток інфраструктури у сфері утвердження української національної та громадянської ідентичності;</w:t>
      </w:r>
    </w:p>
    <w:p w14:paraId="1F80A475"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сприяння створенню та діяльності відповідних закладів, у тому числі комунальної форми власності;</w:t>
      </w:r>
    </w:p>
    <w:p w14:paraId="2531E8C8"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сприяння підготовці та підвищенню кваліфікації фахівців у цій сфері;</w:t>
      </w:r>
    </w:p>
    <w:p w14:paraId="06BC170D"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підтримка реалізації проєктів та ініціатив, спрямованих на утвердження української національної та громадянської ідентичності;</w:t>
      </w:r>
    </w:p>
    <w:p w14:paraId="78CD11C1" w14:textId="77777777" w:rsidR="008368B3" w:rsidRPr="00C529D5" w:rsidRDefault="008368B3" w:rsidP="00D001F2">
      <w:pPr>
        <w:numPr>
          <w:ilvl w:val="0"/>
          <w:numId w:val="2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умов для участі жителів громади у формуванні та реалізації політики у цій сфері.</w:t>
      </w:r>
    </w:p>
    <w:p w14:paraId="6E2F169E"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З метою координації діяльності у зазначеній сфері рада може утворювати консультативно-дорадчі органи, зокрема координаційну раду з питань утвердження української національної та громадянської ідентичності, та затверджує положення про їх діяльність.</w:t>
      </w:r>
    </w:p>
    <w:p w14:paraId="1F838ED5"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val="ru-RU"/>
        </w:rPr>
      </w:pPr>
    </w:p>
    <w:p w14:paraId="150B365B" w14:textId="48982EE1" w:rsidR="004E4D70" w:rsidRPr="00C529D5" w:rsidRDefault="00A857EB" w:rsidP="0070572E">
      <w:pPr>
        <w:spacing w:after="0"/>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lastRenderedPageBreak/>
        <w:t>РОЗДІЛ VIII</w:t>
      </w:r>
      <w:r w:rsidR="003E0E6E" w:rsidRPr="00C529D5">
        <w:rPr>
          <w:rFonts w:ascii="Times New Roman" w:eastAsia="Times New Roman" w:hAnsi="Times New Roman" w:cs="Times New Roman"/>
          <w:b/>
          <w:sz w:val="28"/>
          <w:szCs w:val="28"/>
        </w:rPr>
        <w:t>.</w:t>
      </w:r>
      <w:r w:rsidRPr="00C529D5">
        <w:rPr>
          <w:rFonts w:ascii="Times New Roman" w:eastAsia="Times New Roman" w:hAnsi="Times New Roman" w:cs="Times New Roman"/>
          <w:b/>
          <w:sz w:val="28"/>
          <w:szCs w:val="28"/>
        </w:rPr>
        <w:t xml:space="preserve"> ЗВІТУВАННЯ ОРГАНІВ МІСЦЕВОГО САМОВРЯДУВАННЯ ТА ЇХ ПОСАДОВИХ ОСІБ ПЕРЕД ТЕРИТОРІАЛЬНОЮ ГРОМАДОЮ</w:t>
      </w:r>
    </w:p>
    <w:p w14:paraId="55B2BCE5" w14:textId="77777777" w:rsidR="00F90FFD" w:rsidRPr="00C529D5" w:rsidRDefault="00F90FFD" w:rsidP="0070572E">
      <w:pPr>
        <w:spacing w:after="0" w:line="240" w:lineRule="auto"/>
        <w:ind w:firstLine="709"/>
        <w:rPr>
          <w:rFonts w:ascii="Times New Roman" w:eastAsia="Times New Roman" w:hAnsi="Times New Roman" w:cs="Times New Roman"/>
          <w:b/>
          <w:sz w:val="24"/>
          <w:szCs w:val="24"/>
        </w:rPr>
      </w:pPr>
    </w:p>
    <w:p w14:paraId="6A3104A4"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59. Загальні засади звітування органів місцевого самов</w:t>
      </w:r>
      <w:r w:rsidR="008368B3" w:rsidRPr="00C529D5">
        <w:rPr>
          <w:rFonts w:ascii="Times New Roman" w:eastAsia="Times New Roman" w:hAnsi="Times New Roman" w:cs="Times New Roman"/>
          <w:b/>
          <w:sz w:val="24"/>
          <w:szCs w:val="24"/>
        </w:rPr>
        <w:t xml:space="preserve">рядування та їх посадових осіб </w:t>
      </w:r>
      <w:r w:rsidRPr="00C529D5">
        <w:rPr>
          <w:rFonts w:ascii="Times New Roman" w:eastAsia="Times New Roman" w:hAnsi="Times New Roman" w:cs="Times New Roman"/>
          <w:b/>
          <w:sz w:val="24"/>
          <w:szCs w:val="24"/>
        </w:rPr>
        <w:t>перед територіальною громадою</w:t>
      </w:r>
    </w:p>
    <w:p w14:paraId="758C01A2" w14:textId="6FB151CE" w:rsidR="008368B3" w:rsidRPr="00C529D5" w:rsidRDefault="008368B3"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Звітування органів та посадових осіб місцевого самоврядування Піщанської сільської територіальної громади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здійснюється з метою забезпечення відкритості, прозорості та підзвітності їх діяльності, а також інформування жителів про вирішення питань місцевого значення.</w:t>
      </w:r>
    </w:p>
    <w:p w14:paraId="17279FF0"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Перед територіальною громадою звітують:</w:t>
      </w:r>
    </w:p>
    <w:p w14:paraId="662F65DE" w14:textId="6992B4DA" w:rsidR="008368B3" w:rsidRPr="00C529D5" w:rsidRDefault="008368B3" w:rsidP="00D001F2">
      <w:pPr>
        <w:numPr>
          <w:ilvl w:val="0"/>
          <w:numId w:val="3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сільський голова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перед територіальною громадою, а також перед Піщанською сільською радою у випадках, передбачених законодавством;</w:t>
      </w:r>
    </w:p>
    <w:p w14:paraId="4363F1E1" w14:textId="408A74D7" w:rsidR="008368B3" w:rsidRPr="00C529D5" w:rsidRDefault="008368B3" w:rsidP="00D001F2">
      <w:pPr>
        <w:numPr>
          <w:ilvl w:val="0"/>
          <w:numId w:val="3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депутати ради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перед територіальною громадою;</w:t>
      </w:r>
    </w:p>
    <w:p w14:paraId="6C4324B8" w14:textId="1AD6FD71" w:rsidR="008368B3" w:rsidRPr="00C529D5" w:rsidRDefault="008368B3" w:rsidP="00D001F2">
      <w:pPr>
        <w:numPr>
          <w:ilvl w:val="0"/>
          <w:numId w:val="3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старости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перед жителями відповідних старостинських округів та радою.</w:t>
      </w:r>
    </w:p>
    <w:p w14:paraId="66E49AD5"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Порядок і процедура звітування визначаються законодавством України, цим Статутом, регламентом ради та іншими рішеннями ради.</w:t>
      </w:r>
    </w:p>
    <w:p w14:paraId="6B14BE1C"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Інформація про дату, час, місце та форму проведення звітування доводиться до відома жителів не пізніше ніж за 7 календарних днів до його проведення через офіційний вебсайт ради та/або інші доступні засоби інформування.</w:t>
      </w:r>
    </w:p>
    <w:p w14:paraId="15CE251F"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Звітування перед територіальною громадою проводиться у відкритій формі та передбачає можливість жителів ставити запитання, висловлювати зауваження та надавати пропозиції.</w:t>
      </w:r>
    </w:p>
    <w:p w14:paraId="2072CDF0" w14:textId="77777777" w:rsidR="008368B3" w:rsidRPr="00C529D5" w:rsidRDefault="008368B3"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Письмові звіти підлягають обов’язковому оприлюдненню на офіційному вебсайті ради не пізніше дня проведення звітування або невідкладно після його проведення.</w:t>
      </w:r>
    </w:p>
    <w:p w14:paraId="6F532216" w14:textId="77777777" w:rsidR="004E4D70" w:rsidRPr="00C529D5" w:rsidRDefault="004E4D70" w:rsidP="00C6620F">
      <w:pPr>
        <w:spacing w:after="0"/>
        <w:ind w:firstLine="709"/>
        <w:jc w:val="both"/>
        <w:rPr>
          <w:rFonts w:ascii="Times New Roman" w:eastAsia="Times New Roman" w:hAnsi="Times New Roman" w:cs="Times New Roman"/>
          <w:b/>
          <w:sz w:val="28"/>
          <w:szCs w:val="28"/>
          <w:lang w:val="ru-RU"/>
        </w:rPr>
      </w:pPr>
    </w:p>
    <w:p w14:paraId="634FA525" w14:textId="77777777" w:rsidR="004E4D70" w:rsidRPr="00C529D5" w:rsidRDefault="00A857EB" w:rsidP="00C6620F">
      <w:pPr>
        <w:spacing w:after="0" w:line="240" w:lineRule="auto"/>
        <w:ind w:right="-142"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60. Звітування </w:t>
      </w:r>
      <w:r w:rsidR="008368B3" w:rsidRPr="00C529D5">
        <w:rPr>
          <w:rFonts w:ascii="Times New Roman" w:eastAsia="Times New Roman" w:hAnsi="Times New Roman" w:cs="Times New Roman"/>
          <w:b/>
          <w:sz w:val="24"/>
          <w:szCs w:val="24"/>
        </w:rPr>
        <w:t>сі</w:t>
      </w:r>
      <w:r w:rsidR="009313FE" w:rsidRPr="00C529D5">
        <w:rPr>
          <w:rFonts w:ascii="Times New Roman" w:eastAsia="Times New Roman" w:hAnsi="Times New Roman" w:cs="Times New Roman"/>
          <w:b/>
          <w:sz w:val="24"/>
          <w:szCs w:val="24"/>
        </w:rPr>
        <w:t>льського голови</w:t>
      </w:r>
    </w:p>
    <w:p w14:paraId="017F5FBA" w14:textId="5D4F3528"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Сільський голова Піщанської сільської територіальної громади </w:t>
      </w:r>
      <w:r w:rsidR="005D0C01"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зобов’язаний звітувати перед територіальною громадою не рідше двох разів на рік.</w:t>
      </w:r>
    </w:p>
    <w:p w14:paraId="0E880989"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Звітування перед територіальною громадою здійснюється у формі відкритої зустрічі, яка забезпечує можливість жителям ставити запитання, висловлювати зауваження та подавати пропозиції.</w:t>
      </w:r>
    </w:p>
    <w:p w14:paraId="13E291A2"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Письмовий звіт сільського голови оприлюднюється на офіційному вебсайті Піщанської сільської ради та розміщується у приміщенні ради не пізніше ніж за 7 календарних днів до проведення відкритої зустрічі.</w:t>
      </w:r>
    </w:p>
    <w:p w14:paraId="75F9B00E"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Письмовий звіт сільського голови може містити інформацію, зокрема, про:</w:t>
      </w:r>
    </w:p>
    <w:p w14:paraId="06E3F420" w14:textId="77777777" w:rsidR="009313FE" w:rsidRPr="00C529D5" w:rsidRDefault="009313FE" w:rsidP="00D001F2">
      <w:pPr>
        <w:numPr>
          <w:ilvl w:val="0"/>
          <w:numId w:val="3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реалізацію стратегічних і програмних документів розвитку територіальної громади;</w:t>
      </w:r>
    </w:p>
    <w:p w14:paraId="72192233" w14:textId="77777777" w:rsidR="009313FE" w:rsidRPr="00C529D5" w:rsidRDefault="009313FE" w:rsidP="00D001F2">
      <w:pPr>
        <w:numPr>
          <w:ilvl w:val="0"/>
          <w:numId w:val="3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виконання бюджету територіальної громади;</w:t>
      </w:r>
    </w:p>
    <w:p w14:paraId="4941EFAB" w14:textId="77777777" w:rsidR="009313FE" w:rsidRPr="00C529D5" w:rsidRDefault="009313FE" w:rsidP="00D001F2">
      <w:pPr>
        <w:numPr>
          <w:ilvl w:val="0"/>
          <w:numId w:val="3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виконання плану роботи за попередній звітний період та причини невиконання окремих заходів;</w:t>
      </w:r>
    </w:p>
    <w:p w14:paraId="019457C1" w14:textId="77777777" w:rsidR="009313FE" w:rsidRPr="00C529D5" w:rsidRDefault="009313FE" w:rsidP="00D001F2">
      <w:pPr>
        <w:numPr>
          <w:ilvl w:val="0"/>
          <w:numId w:val="3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план діяльності на наступний період;</w:t>
      </w:r>
    </w:p>
    <w:p w14:paraId="32F7386B" w14:textId="77777777" w:rsidR="009313FE" w:rsidRPr="00C529D5" w:rsidRDefault="009313FE" w:rsidP="00D001F2">
      <w:pPr>
        <w:numPr>
          <w:ilvl w:val="0"/>
          <w:numId w:val="3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здійснення державної регуляторної політики виконавчими органами ради;</w:t>
      </w:r>
    </w:p>
    <w:p w14:paraId="513C2847" w14:textId="77777777" w:rsidR="009313FE" w:rsidRPr="00C529D5" w:rsidRDefault="009313FE" w:rsidP="00D001F2">
      <w:pPr>
        <w:numPr>
          <w:ilvl w:val="0"/>
          <w:numId w:val="3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питання місцевого значення.</w:t>
      </w:r>
    </w:p>
    <w:p w14:paraId="0BE2151C"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Сільський голова зобов’язаний прозвітувати перед радою про діяльність виконавчих органів на вимогу не менше половини депутатів від загального складу ради у визначений ними строк, але не раніше наступної чергової сесії.</w:t>
      </w:r>
    </w:p>
    <w:p w14:paraId="7B507EC7"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Звітування сільського голови перед радою здійснюється відповідно до законодавства України та цього Статуту.</w:t>
      </w:r>
    </w:p>
    <w:p w14:paraId="5A1C8D8E" w14:textId="77777777" w:rsidR="004E4D70" w:rsidRPr="00C529D5" w:rsidRDefault="004E4D70" w:rsidP="00C6620F">
      <w:pPr>
        <w:spacing w:after="0" w:line="240" w:lineRule="auto"/>
        <w:ind w:right="-142" w:firstLine="709"/>
        <w:rPr>
          <w:rFonts w:ascii="Times New Roman" w:eastAsia="Times New Roman" w:hAnsi="Times New Roman" w:cs="Times New Roman"/>
          <w:b/>
          <w:sz w:val="24"/>
          <w:szCs w:val="24"/>
          <w:lang w:val="ru-RU"/>
        </w:rPr>
      </w:pPr>
    </w:p>
    <w:p w14:paraId="4AFF9853" w14:textId="77777777" w:rsidR="005D0C01" w:rsidRPr="00C529D5" w:rsidRDefault="005D0C01" w:rsidP="00C6620F">
      <w:pPr>
        <w:spacing w:after="0" w:line="240" w:lineRule="auto"/>
        <w:ind w:firstLine="709"/>
        <w:rPr>
          <w:rFonts w:ascii="Times New Roman" w:eastAsia="Times New Roman" w:hAnsi="Times New Roman" w:cs="Times New Roman"/>
          <w:b/>
          <w:sz w:val="24"/>
          <w:szCs w:val="24"/>
        </w:rPr>
      </w:pPr>
    </w:p>
    <w:p w14:paraId="146F64C5" w14:textId="09C7A488" w:rsidR="004E4D70" w:rsidRPr="00C529D5" w:rsidRDefault="00A857EB" w:rsidP="00C6620F">
      <w:pPr>
        <w:spacing w:after="0" w:line="240" w:lineRule="auto"/>
        <w:ind w:firstLine="709"/>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 xml:space="preserve">Стаття 61. Звітування депутатів </w:t>
      </w:r>
      <w:r w:rsidR="009313FE" w:rsidRPr="00C529D5">
        <w:rPr>
          <w:rFonts w:ascii="Times New Roman" w:eastAsia="Times New Roman" w:hAnsi="Times New Roman" w:cs="Times New Roman"/>
          <w:b/>
          <w:sz w:val="24"/>
          <w:szCs w:val="24"/>
        </w:rPr>
        <w:t>сільської р</w:t>
      </w:r>
      <w:r w:rsidRPr="00C529D5">
        <w:rPr>
          <w:rFonts w:ascii="Times New Roman" w:eastAsia="Times New Roman" w:hAnsi="Times New Roman" w:cs="Times New Roman"/>
          <w:b/>
          <w:sz w:val="24"/>
          <w:szCs w:val="24"/>
        </w:rPr>
        <w:t>ади</w:t>
      </w:r>
    </w:p>
    <w:p w14:paraId="1079876D"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Депутати Піщанської сільської ради зобов’язані щорічно звітувати перед територіальною громадою про свою діяльність за попередній рік не пізніше 31 березня року, що настає за звітним.</w:t>
      </w:r>
    </w:p>
    <w:p w14:paraId="214D1A5F"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Звітування депутата здійснюється у формі відкритої зустрічі, що забезпечує можливість жителям ставити запитання, висловлювати зауваження та подавати пропозиції.</w:t>
      </w:r>
    </w:p>
    <w:p w14:paraId="25F963B6"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Письмовий звіт депутата оприлюднюється на офіційному вебсайті ради та розміщується у приміщенні ради не пізніше ніж за 7 календарних днів до проведення відкритої зустрічі.</w:t>
      </w:r>
    </w:p>
    <w:p w14:paraId="6B73159B"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Письмовий звіт містить, зокрема, інформацію про:</w:t>
      </w:r>
    </w:p>
    <w:p w14:paraId="3910C901" w14:textId="77777777" w:rsidR="009313FE" w:rsidRPr="00C529D5" w:rsidRDefault="009313FE" w:rsidP="00D001F2">
      <w:pPr>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участь депутата у роботі ради та її органів, у тому числі відвідуваність пленарних засідань і засідань постійних комісій;</w:t>
      </w:r>
    </w:p>
    <w:p w14:paraId="53FC0234" w14:textId="77777777" w:rsidR="009313FE" w:rsidRPr="00C529D5" w:rsidRDefault="009313FE" w:rsidP="00D001F2">
      <w:pPr>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діяльність у виборчому окрузі;</w:t>
      </w:r>
    </w:p>
    <w:p w14:paraId="05ED72BD" w14:textId="77777777" w:rsidR="009313FE" w:rsidRPr="00C529D5" w:rsidRDefault="009313FE" w:rsidP="00D001F2">
      <w:pPr>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прийняті радою рішення та стан їх виконання;</w:t>
      </w:r>
    </w:p>
    <w:p w14:paraId="01577B14" w14:textId="77777777" w:rsidR="009313FE" w:rsidRPr="00C529D5" w:rsidRDefault="009313FE" w:rsidP="00D001F2">
      <w:pPr>
        <w:numPr>
          <w:ilvl w:val="0"/>
          <w:numId w:val="3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особисту участь у підготовці, обговоренні та реалізації рішень ради, а також виконання доручень виборців.</w:t>
      </w:r>
    </w:p>
    <w:p w14:paraId="14196D82"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Депутат зобов’язаний звітувати перед виборцями також у будь-який час на їх вимогу </w:t>
      </w:r>
      <w:proofErr w:type="gramStart"/>
      <w:r w:rsidRPr="00C529D5">
        <w:rPr>
          <w:rFonts w:ascii="Times New Roman" w:eastAsia="Times New Roman" w:hAnsi="Times New Roman" w:cs="Times New Roman"/>
          <w:sz w:val="24"/>
          <w:szCs w:val="24"/>
          <w:lang w:val="ru-RU"/>
        </w:rPr>
        <w:t>у порядку</w:t>
      </w:r>
      <w:proofErr w:type="gramEnd"/>
      <w:r w:rsidRPr="00C529D5">
        <w:rPr>
          <w:rFonts w:ascii="Times New Roman" w:eastAsia="Times New Roman" w:hAnsi="Times New Roman" w:cs="Times New Roman"/>
          <w:sz w:val="24"/>
          <w:szCs w:val="24"/>
          <w:lang w:val="ru-RU"/>
        </w:rPr>
        <w:t>, визначеному законодавством України.</w:t>
      </w:r>
    </w:p>
    <w:p w14:paraId="2E8AD365"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Рада визначає орієнтовні строки проведення звітування депутатів перед територіальною громадою.</w:t>
      </w:r>
    </w:p>
    <w:p w14:paraId="1EDC8D64"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Постійні комісії ради звітують про свою діяльність не рідше одного разу на рік, у тому числі щодо виконання контрольних функцій та відвідуваності депутатами їх засідань.</w:t>
      </w:r>
    </w:p>
    <w:p w14:paraId="0E29004C"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Тимчасові контрольні комісії та робочі групи ради звітують про свою діяльність на пленарних засіданнях ради після виконання покладених на них завдань або на вимогу не менше однієї третини депутатів від загального складу ради.</w:t>
      </w:r>
    </w:p>
    <w:p w14:paraId="55FD1FF7" w14:textId="77777777" w:rsidR="004E4D70" w:rsidRPr="00C529D5" w:rsidRDefault="004E4D70" w:rsidP="00C6620F">
      <w:pPr>
        <w:spacing w:after="0" w:line="240" w:lineRule="auto"/>
        <w:ind w:right="-142" w:firstLine="709"/>
        <w:jc w:val="both"/>
        <w:rPr>
          <w:rFonts w:ascii="Times New Roman" w:eastAsia="Times New Roman" w:hAnsi="Times New Roman" w:cs="Times New Roman"/>
          <w:b/>
          <w:sz w:val="24"/>
          <w:szCs w:val="24"/>
          <w:lang w:val="ru-RU"/>
        </w:rPr>
      </w:pPr>
    </w:p>
    <w:p w14:paraId="6AC01956" w14:textId="77777777" w:rsidR="004E4D70" w:rsidRPr="00C529D5" w:rsidRDefault="00A857EB" w:rsidP="00C6620F">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62. Звітування старости</w:t>
      </w:r>
    </w:p>
    <w:p w14:paraId="6698EF3A"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Староста звітує перед жителями відповідного старостинського округу не рідше одного разу на рік протягом першого кварталу року, що настає за звітним, у формі відкритої зустрічі.</w:t>
      </w:r>
    </w:p>
    <w:p w14:paraId="141E6EFF"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Інформація про дату, час, місце проведення звітування, а також письмовий звіт старости оприлюднюються на офіційному вебсайті Піщанської сільської ради та розміщуються у приміщенні ради не пізніше ніж за 7 календарних днів до дня проведення звітування.</w:t>
      </w:r>
    </w:p>
    <w:p w14:paraId="6E94E7D4"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Порядок звітування старости визначається Положенням про старосту.</w:t>
      </w:r>
    </w:p>
    <w:p w14:paraId="618E9CE2"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Письмовий звіт старости містить, зокрема, інформацію про:</w:t>
      </w:r>
    </w:p>
    <w:p w14:paraId="37258775" w14:textId="77777777" w:rsidR="009313FE" w:rsidRPr="00C529D5" w:rsidRDefault="009313FE" w:rsidP="00D001F2">
      <w:pPr>
        <w:numPr>
          <w:ilvl w:val="0"/>
          <w:numId w:val="3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реалізацію документів стратегічного та програмного розвитку територіальної громади в частині відповідного старостинського округу;</w:t>
      </w:r>
    </w:p>
    <w:p w14:paraId="35CA68EC" w14:textId="77777777" w:rsidR="009313FE" w:rsidRPr="00C529D5" w:rsidRDefault="009313FE" w:rsidP="00D001F2">
      <w:pPr>
        <w:numPr>
          <w:ilvl w:val="0"/>
          <w:numId w:val="3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використання бюджетних коштів громади та залучення інших ресурсів на потреби округу;</w:t>
      </w:r>
    </w:p>
    <w:p w14:paraId="31280246" w14:textId="77777777" w:rsidR="009313FE" w:rsidRPr="00C529D5" w:rsidRDefault="009313FE" w:rsidP="00D001F2">
      <w:pPr>
        <w:numPr>
          <w:ilvl w:val="0"/>
          <w:numId w:val="3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виконання плану роботи за попередній звітний період та причини невиконання окремих заходів;</w:t>
      </w:r>
    </w:p>
    <w:p w14:paraId="66EBF76B" w14:textId="77777777" w:rsidR="009313FE" w:rsidRPr="00C529D5" w:rsidRDefault="009313FE" w:rsidP="00D001F2">
      <w:pPr>
        <w:numPr>
          <w:ilvl w:val="0"/>
          <w:numId w:val="3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план діяльності на наступний період;</w:t>
      </w:r>
    </w:p>
    <w:p w14:paraId="057FA25C" w14:textId="77777777" w:rsidR="009313FE" w:rsidRPr="00C529D5" w:rsidRDefault="009313FE" w:rsidP="00D001F2">
      <w:pPr>
        <w:numPr>
          <w:ilvl w:val="0"/>
          <w:numId w:val="3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питання місцевого значення.</w:t>
      </w:r>
    </w:p>
    <w:p w14:paraId="0C8458C6"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p>
    <w:p w14:paraId="4C4E63FE" w14:textId="4C7E1E21" w:rsidR="004E4D70" w:rsidRPr="00C529D5" w:rsidRDefault="00A857EB" w:rsidP="0070572E">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IX. ПОЛІТИКА ДОБРОЧЕСНОСТІ В ГРОМАДІ</w:t>
      </w:r>
    </w:p>
    <w:p w14:paraId="1D56C204" w14:textId="77777777" w:rsidR="001B2557" w:rsidRPr="00C529D5" w:rsidRDefault="001B2557" w:rsidP="00C6620F">
      <w:pPr>
        <w:pBdr>
          <w:top w:val="nil"/>
          <w:left w:val="nil"/>
          <w:bottom w:val="nil"/>
          <w:right w:val="nil"/>
          <w:between w:val="nil"/>
        </w:pBdr>
        <w:spacing w:after="0" w:line="240" w:lineRule="auto"/>
        <w:ind w:firstLine="709"/>
        <w:rPr>
          <w:rFonts w:ascii="Times New Roman" w:eastAsia="Times New Roman" w:hAnsi="Times New Roman" w:cs="Times New Roman"/>
          <w:b/>
          <w:sz w:val="24"/>
          <w:szCs w:val="24"/>
        </w:rPr>
      </w:pPr>
    </w:p>
    <w:p w14:paraId="765EECB9" w14:textId="7F99C636"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63. Завдання </w:t>
      </w:r>
      <w:r w:rsidR="009313FE" w:rsidRPr="00C529D5">
        <w:rPr>
          <w:rFonts w:ascii="Times New Roman" w:eastAsia="Times New Roman" w:hAnsi="Times New Roman" w:cs="Times New Roman"/>
          <w:b/>
          <w:sz w:val="24"/>
          <w:szCs w:val="24"/>
        </w:rPr>
        <w:t xml:space="preserve">територіальної </w:t>
      </w:r>
      <w:r w:rsidRPr="00C529D5">
        <w:rPr>
          <w:rFonts w:ascii="Times New Roman" w:eastAsia="Times New Roman" w:hAnsi="Times New Roman" w:cs="Times New Roman"/>
          <w:b/>
          <w:sz w:val="24"/>
          <w:szCs w:val="24"/>
        </w:rPr>
        <w:t xml:space="preserve">громади </w:t>
      </w:r>
      <w:r w:rsidR="003A4022" w:rsidRPr="00C529D5">
        <w:rPr>
          <w:rFonts w:ascii="Times New Roman" w:eastAsia="Times New Roman" w:hAnsi="Times New Roman" w:cs="Times New Roman"/>
          <w:b/>
          <w:sz w:val="24"/>
          <w:szCs w:val="24"/>
        </w:rPr>
        <w:t>у сфері</w:t>
      </w:r>
      <w:r w:rsidRPr="00C529D5">
        <w:rPr>
          <w:rFonts w:ascii="Times New Roman" w:eastAsia="Times New Roman" w:hAnsi="Times New Roman" w:cs="Times New Roman"/>
          <w:b/>
          <w:sz w:val="24"/>
          <w:szCs w:val="24"/>
        </w:rPr>
        <w:t xml:space="preserve"> доброчесності</w:t>
      </w:r>
      <w:r w:rsidRPr="00C529D5">
        <w:rPr>
          <w:rFonts w:ascii="Times New Roman" w:eastAsia="Times New Roman" w:hAnsi="Times New Roman" w:cs="Times New Roman"/>
          <w:b/>
          <w:sz w:val="24"/>
          <w:szCs w:val="24"/>
        </w:rPr>
        <w:tab/>
      </w:r>
    </w:p>
    <w:p w14:paraId="32AC732A" w14:textId="15C65D1F"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Завданнями з розбудови доброчесності у Піщанській сільській територіальній громаді </w:t>
      </w:r>
      <w:r w:rsidR="007F3C65"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є:</w:t>
      </w:r>
    </w:p>
    <w:p w14:paraId="1CCAD2C6" w14:textId="77777777" w:rsidR="009313FE" w:rsidRPr="00C529D5" w:rsidRDefault="009313FE" w:rsidP="00D001F2">
      <w:pPr>
        <w:numPr>
          <w:ilvl w:val="0"/>
          <w:numId w:val="8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ефективного, підзвітного та доброчесного врядування;</w:t>
      </w:r>
    </w:p>
    <w:p w14:paraId="2C04B878" w14:textId="77777777" w:rsidR="009313FE" w:rsidRPr="00C529D5" w:rsidRDefault="009313FE" w:rsidP="00D001F2">
      <w:pPr>
        <w:numPr>
          <w:ilvl w:val="0"/>
          <w:numId w:val="8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формування нульової толерантності до корупції;</w:t>
      </w:r>
    </w:p>
    <w:p w14:paraId="4C259275" w14:textId="77777777" w:rsidR="009313FE" w:rsidRPr="00C529D5" w:rsidRDefault="009313FE" w:rsidP="00D001F2">
      <w:pPr>
        <w:numPr>
          <w:ilvl w:val="0"/>
          <w:numId w:val="8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відкритості та прозорості діяльності Піщанської сільської ради та її виконавчих органів;</w:t>
      </w:r>
    </w:p>
    <w:p w14:paraId="58707B8D" w14:textId="77777777" w:rsidR="009313FE" w:rsidRPr="00C529D5" w:rsidRDefault="009313FE" w:rsidP="00D001F2">
      <w:pPr>
        <w:numPr>
          <w:ilvl w:val="0"/>
          <w:numId w:val="8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впровадження системного підходу до запобігання, виявлення та протидії корупції, зокрема шляхом застосування превентивних механізмів;</w:t>
      </w:r>
    </w:p>
    <w:p w14:paraId="6E40C363" w14:textId="77777777" w:rsidR="009313FE" w:rsidRPr="00C529D5" w:rsidRDefault="009313FE" w:rsidP="00D001F2">
      <w:pPr>
        <w:numPr>
          <w:ilvl w:val="0"/>
          <w:numId w:val="8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мінімізація корупційних ризиків у публічних закупівлях та інших управлінських процесах;</w:t>
      </w:r>
    </w:p>
    <w:p w14:paraId="45948DC6" w14:textId="77777777" w:rsidR="009313FE" w:rsidRPr="00C529D5" w:rsidRDefault="009313FE" w:rsidP="00D001F2">
      <w:pPr>
        <w:numPr>
          <w:ilvl w:val="0"/>
          <w:numId w:val="8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формування культури доброчесності серед посадових осіб та жителів територіальної громади.</w:t>
      </w:r>
    </w:p>
    <w:p w14:paraId="6F0FB27A"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ru-RU"/>
        </w:rPr>
      </w:pPr>
    </w:p>
    <w:p w14:paraId="483EF273"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64. Шляхи </w:t>
      </w:r>
      <w:r w:rsidR="009313FE" w:rsidRPr="00C529D5">
        <w:rPr>
          <w:rFonts w:ascii="Times New Roman" w:eastAsia="Times New Roman" w:hAnsi="Times New Roman" w:cs="Times New Roman"/>
          <w:b/>
          <w:sz w:val="24"/>
          <w:szCs w:val="24"/>
        </w:rPr>
        <w:t xml:space="preserve">забезпечення </w:t>
      </w:r>
      <w:r w:rsidRPr="00C529D5">
        <w:rPr>
          <w:rFonts w:ascii="Times New Roman" w:eastAsia="Times New Roman" w:hAnsi="Times New Roman" w:cs="Times New Roman"/>
          <w:b/>
          <w:sz w:val="24"/>
          <w:szCs w:val="24"/>
        </w:rPr>
        <w:t>доброчесності</w:t>
      </w:r>
      <w:r w:rsidRPr="00C529D5">
        <w:rPr>
          <w:rFonts w:ascii="Times New Roman" w:eastAsia="Times New Roman" w:hAnsi="Times New Roman" w:cs="Times New Roman"/>
          <w:b/>
          <w:sz w:val="24"/>
          <w:szCs w:val="24"/>
        </w:rPr>
        <w:tab/>
      </w:r>
    </w:p>
    <w:p w14:paraId="31E7F0A2" w14:textId="0D1962A3"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Забезпечення доброчесності у Піщанській сільській територіальній громаді</w:t>
      </w:r>
      <w:r w:rsidR="007F3C65" w:rsidRPr="00C529D5">
        <w:rPr>
          <w:rFonts w:ascii="Times New Roman" w:eastAsia="Times New Roman" w:hAnsi="Times New Roman" w:cs="Times New Roman"/>
          <w:sz w:val="24"/>
          <w:szCs w:val="24"/>
        </w:rPr>
        <w:t xml:space="preserve"> Самарівського району</w:t>
      </w:r>
      <w:r w:rsidRPr="00C529D5">
        <w:rPr>
          <w:rFonts w:ascii="Times New Roman" w:eastAsia="Times New Roman" w:hAnsi="Times New Roman" w:cs="Times New Roman"/>
          <w:sz w:val="24"/>
          <w:szCs w:val="24"/>
        </w:rPr>
        <w:t xml:space="preserve"> Дніпропетровської області здійснюється шляхом:</w:t>
      </w:r>
    </w:p>
    <w:p w14:paraId="2A073BF0" w14:textId="77777777" w:rsidR="009313FE" w:rsidRPr="00C529D5" w:rsidRDefault="009313FE" w:rsidP="00D001F2">
      <w:pPr>
        <w:numPr>
          <w:ilvl w:val="0"/>
          <w:numId w:val="3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дотримання Конституції України та законів України, принципу верховенства права, а також здійснення повноважень виключно на підставі, в межах та у спосіб, що передбачені законодавством;</w:t>
      </w:r>
    </w:p>
    <w:p w14:paraId="72932BCB" w14:textId="77777777" w:rsidR="009313FE" w:rsidRPr="00C529D5" w:rsidRDefault="009313FE" w:rsidP="00D001F2">
      <w:pPr>
        <w:numPr>
          <w:ilvl w:val="0"/>
          <w:numId w:val="3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дотримання стандартів етичної поведінки посадовими особами місцевого самоврядування;</w:t>
      </w:r>
    </w:p>
    <w:p w14:paraId="13040123" w14:textId="77777777" w:rsidR="009313FE" w:rsidRPr="00C529D5" w:rsidRDefault="009313FE" w:rsidP="00D001F2">
      <w:pPr>
        <w:numPr>
          <w:ilvl w:val="0"/>
          <w:numId w:val="3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впровадження принципів доброго врядування у діяльності Піщанської сільської ради та її виконавчих органів;</w:t>
      </w:r>
    </w:p>
    <w:p w14:paraId="1BAC4EE5" w14:textId="77777777" w:rsidR="009313FE" w:rsidRPr="00C529D5" w:rsidRDefault="009313FE" w:rsidP="00D001F2">
      <w:pPr>
        <w:numPr>
          <w:ilvl w:val="0"/>
          <w:numId w:val="3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участі жителів громади у процесах прийняття рішень (інклюзивність);</w:t>
      </w:r>
    </w:p>
    <w:p w14:paraId="3C5B5CFE" w14:textId="77777777" w:rsidR="009313FE" w:rsidRPr="00C529D5" w:rsidRDefault="009313FE" w:rsidP="00D001F2">
      <w:pPr>
        <w:numPr>
          <w:ilvl w:val="0"/>
          <w:numId w:val="3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дотримання вимог законодавства у сфері запобігання та протидії корупції;</w:t>
      </w:r>
    </w:p>
    <w:p w14:paraId="180B3FC9" w14:textId="77777777" w:rsidR="009313FE" w:rsidRPr="00C529D5" w:rsidRDefault="009313FE" w:rsidP="00D001F2">
      <w:pPr>
        <w:numPr>
          <w:ilvl w:val="0"/>
          <w:numId w:val="3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відкритості та доступу до публічної інформації.</w:t>
      </w:r>
    </w:p>
    <w:p w14:paraId="029ACEC0" w14:textId="77777777" w:rsidR="009313FE" w:rsidRPr="00C529D5" w:rsidRDefault="009313FE"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b/>
          <w:sz w:val="24"/>
          <w:szCs w:val="24"/>
        </w:rPr>
      </w:pPr>
    </w:p>
    <w:p w14:paraId="07FA4F3B"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65. Заходи </w:t>
      </w:r>
      <w:r w:rsidR="009313FE" w:rsidRPr="00C529D5">
        <w:rPr>
          <w:rFonts w:ascii="Times New Roman" w:eastAsia="Times New Roman" w:hAnsi="Times New Roman" w:cs="Times New Roman"/>
          <w:b/>
          <w:sz w:val="24"/>
          <w:szCs w:val="24"/>
        </w:rPr>
        <w:t>і</w:t>
      </w:r>
      <w:r w:rsidRPr="00C529D5">
        <w:rPr>
          <w:rFonts w:ascii="Times New Roman" w:eastAsia="Times New Roman" w:hAnsi="Times New Roman" w:cs="Times New Roman"/>
          <w:b/>
          <w:sz w:val="24"/>
          <w:szCs w:val="24"/>
        </w:rPr>
        <w:t xml:space="preserve">з </w:t>
      </w:r>
      <w:r w:rsidR="009313FE" w:rsidRPr="00C529D5">
        <w:rPr>
          <w:rFonts w:ascii="Times New Roman" w:eastAsia="Times New Roman" w:hAnsi="Times New Roman" w:cs="Times New Roman"/>
          <w:b/>
          <w:sz w:val="24"/>
          <w:szCs w:val="24"/>
        </w:rPr>
        <w:t xml:space="preserve">забезпечення </w:t>
      </w:r>
      <w:r w:rsidRPr="00C529D5">
        <w:rPr>
          <w:rFonts w:ascii="Times New Roman" w:eastAsia="Times New Roman" w:hAnsi="Times New Roman" w:cs="Times New Roman"/>
          <w:b/>
          <w:sz w:val="24"/>
          <w:szCs w:val="24"/>
        </w:rPr>
        <w:t xml:space="preserve">доброчесності </w:t>
      </w:r>
    </w:p>
    <w:p w14:paraId="28BE35BF"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Заходами із забезпечення доброчесності у діяльності Піщанської сільської ради та її виконавчих органів є:</w:t>
      </w:r>
    </w:p>
    <w:p w14:paraId="2420AA69"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впровадження ефективних інструментів та механізмів формування і розвитку доброчесності;</w:t>
      </w:r>
    </w:p>
    <w:p w14:paraId="1436340F"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дотримання вимог законодавства щодо фінансового контролю, у тому числі подання декларацій особами, уповноваженими на виконання функцій місцевого самоврядування;</w:t>
      </w:r>
    </w:p>
    <w:p w14:paraId="7E77DE3A"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відкритості та прозорості діяльності органів місцевого самоврядування;</w:t>
      </w:r>
    </w:p>
    <w:p w14:paraId="57955729"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запобігання та врегулювання конфлікту інтересів, забезпечення пріоритету інтересів територіальної громади;</w:t>
      </w:r>
    </w:p>
    <w:p w14:paraId="173D9A56"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доброчесності та прозорості у процесах добору кадрів і підвищення професійного рівня посадових осіб;</w:t>
      </w:r>
    </w:p>
    <w:p w14:paraId="315691EF"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запобігання корупційним правопорушенням у сферах підвищеного корупційного ризику;</w:t>
      </w:r>
    </w:p>
    <w:p w14:paraId="61295C9B"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забезпечення участі громадськості у формуванні, реалізації та оцінці політики доброчесності;</w:t>
      </w:r>
    </w:p>
    <w:p w14:paraId="0AD29DE6" w14:textId="77777777" w:rsidR="009313FE" w:rsidRPr="00C529D5" w:rsidRDefault="009313FE" w:rsidP="00D001F2">
      <w:pPr>
        <w:numPr>
          <w:ilvl w:val="0"/>
          <w:numId w:val="3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розроблення, затвердження та реалізація антикорупційної програми і заходів з її виконання.</w:t>
      </w:r>
    </w:p>
    <w:p w14:paraId="4D003022" w14:textId="77777777" w:rsidR="009313FE" w:rsidRPr="00C529D5" w:rsidRDefault="009313FE"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Заходи із забезпечення доброчесності, антикорупційна програма, строки їх виконання та відповідальні особи визначаються антикорупційною програмою, що затверджується радою відповідно до законодавства України.</w:t>
      </w:r>
    </w:p>
    <w:p w14:paraId="1B436F4E" w14:textId="77777777" w:rsidR="004E4D70" w:rsidRPr="00C529D5" w:rsidRDefault="004E4D70" w:rsidP="00C6620F">
      <w:pPr>
        <w:pBdr>
          <w:top w:val="nil"/>
          <w:left w:val="nil"/>
          <w:bottom w:val="nil"/>
          <w:right w:val="nil"/>
          <w:between w:val="nil"/>
        </w:pBdr>
        <w:spacing w:after="0" w:line="240" w:lineRule="auto"/>
        <w:ind w:right="-142" w:firstLine="709"/>
        <w:jc w:val="both"/>
        <w:rPr>
          <w:rFonts w:ascii="Times New Roman" w:eastAsia="Times New Roman" w:hAnsi="Times New Roman" w:cs="Times New Roman"/>
          <w:sz w:val="24"/>
          <w:szCs w:val="28"/>
          <w:lang w:val="ru-RU"/>
        </w:rPr>
      </w:pPr>
    </w:p>
    <w:p w14:paraId="0511CCD8" w14:textId="4B03A498" w:rsidR="004E4D70" w:rsidRPr="00C529D5" w:rsidRDefault="00A857EB" w:rsidP="0070572E">
      <w:pPr>
        <w:spacing w:after="0" w:line="240" w:lineRule="auto"/>
        <w:jc w:val="center"/>
        <w:rPr>
          <w:rFonts w:ascii="Times New Roman" w:eastAsia="Times New Roman" w:hAnsi="Times New Roman" w:cs="Times New Roman"/>
          <w:b/>
          <w:sz w:val="28"/>
          <w:szCs w:val="24"/>
        </w:rPr>
      </w:pPr>
      <w:r w:rsidRPr="00C529D5">
        <w:rPr>
          <w:rFonts w:ascii="Times New Roman" w:eastAsia="Times New Roman" w:hAnsi="Times New Roman" w:cs="Times New Roman"/>
          <w:b/>
          <w:sz w:val="28"/>
          <w:szCs w:val="24"/>
        </w:rPr>
        <w:t>РОЗДІЛ Х</w:t>
      </w:r>
      <w:r w:rsidR="00315C33" w:rsidRPr="00C529D5">
        <w:rPr>
          <w:rFonts w:ascii="Times New Roman" w:eastAsia="Times New Roman" w:hAnsi="Times New Roman" w:cs="Times New Roman"/>
          <w:b/>
          <w:sz w:val="28"/>
          <w:szCs w:val="24"/>
        </w:rPr>
        <w:t>.</w:t>
      </w:r>
      <w:r w:rsidRPr="00C529D5">
        <w:rPr>
          <w:rFonts w:ascii="Times New Roman" w:eastAsia="Times New Roman" w:hAnsi="Times New Roman" w:cs="Times New Roman"/>
          <w:b/>
          <w:sz w:val="28"/>
          <w:szCs w:val="24"/>
        </w:rPr>
        <w:t xml:space="preserve"> ЗАКЛЮЧНІ ПОЛОЖЕННЯ</w:t>
      </w:r>
    </w:p>
    <w:p w14:paraId="03040055" w14:textId="77777777" w:rsidR="00166AF7" w:rsidRPr="00C529D5" w:rsidRDefault="00166AF7" w:rsidP="00C6620F">
      <w:pPr>
        <w:spacing w:after="0" w:line="240" w:lineRule="auto"/>
        <w:ind w:right="-142" w:firstLine="709"/>
        <w:rPr>
          <w:rFonts w:ascii="Times New Roman" w:eastAsia="Times New Roman" w:hAnsi="Times New Roman" w:cs="Times New Roman"/>
          <w:b/>
          <w:sz w:val="24"/>
          <w:szCs w:val="24"/>
        </w:rPr>
      </w:pPr>
    </w:p>
    <w:p w14:paraId="16EC3537" w14:textId="77777777" w:rsidR="004E4D70" w:rsidRPr="00C529D5" w:rsidRDefault="00A857EB"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66. </w:t>
      </w:r>
      <w:r w:rsidR="00DD1108" w:rsidRPr="00C529D5">
        <w:rPr>
          <w:rFonts w:ascii="Times New Roman" w:eastAsia="Times New Roman" w:hAnsi="Times New Roman" w:cs="Times New Roman"/>
          <w:b/>
          <w:sz w:val="24"/>
          <w:szCs w:val="24"/>
        </w:rPr>
        <w:t>Порядок з</w:t>
      </w:r>
      <w:r w:rsidRPr="00C529D5">
        <w:rPr>
          <w:rFonts w:ascii="Times New Roman" w:eastAsia="Times New Roman" w:hAnsi="Times New Roman" w:cs="Times New Roman"/>
          <w:b/>
          <w:sz w:val="24"/>
          <w:szCs w:val="24"/>
        </w:rPr>
        <w:t>атвердження та внесення змін до Статуту</w:t>
      </w:r>
    </w:p>
    <w:p w14:paraId="7EC2420A" w14:textId="72AFC112" w:rsidR="00DD1108" w:rsidRPr="00C529D5" w:rsidRDefault="00DD1108" w:rsidP="00C6620F">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lastRenderedPageBreak/>
        <w:t>1.</w:t>
      </w:r>
      <w:r w:rsidRPr="00C529D5">
        <w:rPr>
          <w:rFonts w:ascii="Times New Roman" w:eastAsia="Times New Roman" w:hAnsi="Times New Roman" w:cs="Times New Roman"/>
          <w:sz w:val="24"/>
          <w:szCs w:val="24"/>
        </w:rPr>
        <w:t xml:space="preserve"> Статут Піщанської сільської територіальної громади </w:t>
      </w:r>
      <w:r w:rsidR="007F3C65" w:rsidRPr="00C529D5">
        <w:rPr>
          <w:rFonts w:ascii="Times New Roman" w:eastAsia="Times New Roman" w:hAnsi="Times New Roman" w:cs="Times New Roman"/>
          <w:sz w:val="24"/>
          <w:szCs w:val="24"/>
        </w:rPr>
        <w:t xml:space="preserve">Самарівського району </w:t>
      </w:r>
      <w:r w:rsidRPr="00C529D5">
        <w:rPr>
          <w:rFonts w:ascii="Times New Roman" w:eastAsia="Times New Roman" w:hAnsi="Times New Roman" w:cs="Times New Roman"/>
          <w:sz w:val="24"/>
          <w:szCs w:val="24"/>
        </w:rPr>
        <w:t>Дніпропетровської області, а також зміни та доповнення до нього затверджуються Піщанською сільською радою.</w:t>
      </w:r>
    </w:p>
    <w:p w14:paraId="7D6C6946" w14:textId="77777777" w:rsidR="00DD1108" w:rsidRPr="00C529D5" w:rsidRDefault="00DD110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Прийняттю Статуту, а також внесенню змін і доповнень до нього передує обов’язкове проведення громадських слухань у порядку, визначеному законодавством України та цим Статутом.</w:t>
      </w:r>
    </w:p>
    <w:p w14:paraId="430F9525" w14:textId="77777777" w:rsidR="00DD1108" w:rsidRPr="00C529D5" w:rsidRDefault="00DD110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Право внесення пропозицій щодо змін і доповнень до Статуту мають:</w:t>
      </w:r>
    </w:p>
    <w:p w14:paraId="47D989E0" w14:textId="77777777" w:rsidR="00DD1108" w:rsidRPr="00C529D5" w:rsidRDefault="00DD1108" w:rsidP="00D001F2">
      <w:pPr>
        <w:numPr>
          <w:ilvl w:val="0"/>
          <w:numId w:val="3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сільський голова;</w:t>
      </w:r>
    </w:p>
    <w:p w14:paraId="7F8B439E" w14:textId="77777777" w:rsidR="00DD1108" w:rsidRPr="00C529D5" w:rsidRDefault="00DD1108" w:rsidP="00D001F2">
      <w:pPr>
        <w:numPr>
          <w:ilvl w:val="0"/>
          <w:numId w:val="3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депутати ради;</w:t>
      </w:r>
    </w:p>
    <w:p w14:paraId="1CADFE29" w14:textId="77777777" w:rsidR="00DD1108" w:rsidRPr="00C529D5" w:rsidRDefault="00DD1108" w:rsidP="00D001F2">
      <w:pPr>
        <w:numPr>
          <w:ilvl w:val="0"/>
          <w:numId w:val="3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виконавчий комітет ради;</w:t>
      </w:r>
    </w:p>
    <w:p w14:paraId="59FC24D0" w14:textId="57F7DA27" w:rsidR="00DD1108" w:rsidRPr="00C529D5" w:rsidRDefault="00DD1108" w:rsidP="00D001F2">
      <w:pPr>
        <w:numPr>
          <w:ilvl w:val="0"/>
          <w:numId w:val="3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жителі територіальної громади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у порядку місцевої ініціативи або шляхом подання електронної петиції.</w:t>
      </w:r>
    </w:p>
    <w:p w14:paraId="391D2910" w14:textId="77777777" w:rsidR="00DD1108" w:rsidRPr="00C529D5" w:rsidRDefault="00DD110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Рішення про затвердження Статуту, внесення змін і доповнень до нього приймається більшістю голосів депутатів від загального складу ради.</w:t>
      </w:r>
    </w:p>
    <w:p w14:paraId="2EBD1B10" w14:textId="77777777" w:rsidR="00DD1108" w:rsidRPr="00C529D5" w:rsidRDefault="00DD1108" w:rsidP="00C6620F">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Рішення про затвердження Статуту, його текст, додатки, а також рішення про внесення змін до нього підлягають обов’язковому оприлюдненню відповідно до законодавства України.</w:t>
      </w:r>
    </w:p>
    <w:p w14:paraId="27C3FCE5"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val="ru-RU"/>
        </w:rPr>
      </w:pPr>
    </w:p>
    <w:p w14:paraId="24C9ACFE"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67FE50E8"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p>
    <w:p w14:paraId="2272BCCF" w14:textId="7028EAC1" w:rsidR="004E4D70" w:rsidRPr="00C529D5" w:rsidRDefault="00DF25F1" w:rsidP="00CD5B48">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26C21396" w14:textId="77777777" w:rsidR="004E4D70" w:rsidRPr="00C529D5" w:rsidRDefault="004E4D70" w:rsidP="00C6620F">
      <w:pPr>
        <w:pBdr>
          <w:top w:val="nil"/>
          <w:left w:val="nil"/>
          <w:bottom w:val="nil"/>
          <w:right w:val="nil"/>
          <w:between w:val="nil"/>
        </w:pBdr>
        <w:spacing w:after="0" w:line="240" w:lineRule="auto"/>
        <w:ind w:firstLine="709"/>
        <w:jc w:val="both"/>
        <w:rPr>
          <w:rFonts w:ascii="Times New Roman" w:eastAsia="Times New Roman" w:hAnsi="Times New Roman" w:cs="Times New Roman"/>
          <w:b/>
          <w:sz w:val="28"/>
          <w:szCs w:val="28"/>
        </w:rPr>
      </w:pPr>
    </w:p>
    <w:p w14:paraId="43F78873" w14:textId="5B8EB6DD" w:rsidR="0070572E" w:rsidRPr="00C529D5" w:rsidRDefault="0070572E" w:rsidP="001A11BE">
      <w:pPr>
        <w:spacing w:after="0" w:line="240" w:lineRule="auto"/>
        <w:ind w:left="5652" w:firstLine="720"/>
        <w:rPr>
          <w:rFonts w:ascii="Times New Roman" w:eastAsia="Times New Roman" w:hAnsi="Times New Roman" w:cs="Times New Roman"/>
          <w:b/>
          <w:sz w:val="28"/>
          <w:szCs w:val="28"/>
        </w:rPr>
      </w:pPr>
    </w:p>
    <w:p w14:paraId="0D0A28B6" w14:textId="59C87B39"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7B2C20E1" w14:textId="66F65C82"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1447E256" w14:textId="24C2C16E"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5E8357AD" w14:textId="6FC762F5"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4F2C4C69" w14:textId="717C3846"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4587D75B" w14:textId="075D96B4"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2C6B264C" w14:textId="25A90036"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5F79DFD9" w14:textId="618D6591"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087E4E6F" w14:textId="7093BB3C"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6E82CE80" w14:textId="2B38FF4F"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44A74873" w14:textId="609339F1"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0B22CE69" w14:textId="51554F49"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50CF85C0" w14:textId="444AF59C"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0ABD39DE" w14:textId="1861A51C"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7507E422" w14:textId="4AC7D8B3"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6FD117AD" w14:textId="43864115"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107B9893" w14:textId="7098FFFD"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38A17CC7" w14:textId="263CBF7A"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038A755A" w14:textId="71C4C2DA"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24741823" w14:textId="14CEC2C5"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5B12C10D" w14:textId="7985067B"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7F569910" w14:textId="383AE8BC"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46FF39C1" w14:textId="48578990"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61453B18" w14:textId="77777777" w:rsidR="007F3C65" w:rsidRPr="00C529D5" w:rsidRDefault="007F3C65" w:rsidP="001A11BE">
      <w:pPr>
        <w:spacing w:after="0" w:line="240" w:lineRule="auto"/>
        <w:ind w:left="5652" w:firstLine="720"/>
        <w:rPr>
          <w:rFonts w:ascii="Times New Roman" w:eastAsia="Times New Roman" w:hAnsi="Times New Roman" w:cs="Times New Roman"/>
          <w:b/>
          <w:sz w:val="28"/>
          <w:szCs w:val="28"/>
        </w:rPr>
      </w:pPr>
    </w:p>
    <w:p w14:paraId="0CE292B5" w14:textId="267A7C19" w:rsidR="004E4D70" w:rsidRPr="00C529D5" w:rsidRDefault="00A857EB" w:rsidP="001A11BE">
      <w:pPr>
        <w:spacing w:after="0" w:line="240" w:lineRule="auto"/>
        <w:ind w:left="5652" w:firstLine="720"/>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Додаток 1 </w:t>
      </w:r>
    </w:p>
    <w:p w14:paraId="6D8D321E" w14:textId="77777777" w:rsidR="00C07A81" w:rsidRPr="00C529D5" w:rsidRDefault="00DD1108" w:rsidP="001A11BE">
      <w:pPr>
        <w:spacing w:after="0" w:line="240" w:lineRule="auto"/>
        <w:ind w:left="6372"/>
        <w:rPr>
          <w:rFonts w:ascii="Times New Roman" w:eastAsia="Times New Roman" w:hAnsi="Times New Roman" w:cs="Times New Roman"/>
          <w:sz w:val="24"/>
          <w:szCs w:val="24"/>
        </w:rPr>
      </w:pPr>
      <w:bookmarkStart w:id="3" w:name="_heading=h.da1i8juqn51f" w:colFirst="0" w:colLast="0"/>
      <w:bookmarkEnd w:id="3"/>
      <w:r w:rsidRPr="00C529D5">
        <w:rPr>
          <w:rFonts w:ascii="Times New Roman" w:eastAsia="Times New Roman" w:hAnsi="Times New Roman" w:cs="Times New Roman"/>
          <w:sz w:val="24"/>
          <w:szCs w:val="24"/>
        </w:rPr>
        <w:t xml:space="preserve">до Статуту </w:t>
      </w:r>
    </w:p>
    <w:p w14:paraId="6B22D822" w14:textId="0BCDB45E" w:rsidR="004E4D70" w:rsidRPr="00C529D5" w:rsidRDefault="00DD1108" w:rsidP="001A11BE">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Піщанської </w:t>
      </w:r>
      <w:r w:rsidR="00A857EB" w:rsidRPr="00C529D5">
        <w:rPr>
          <w:rFonts w:ascii="Times New Roman" w:eastAsia="Times New Roman" w:hAnsi="Times New Roman" w:cs="Times New Roman"/>
          <w:sz w:val="24"/>
          <w:szCs w:val="24"/>
        </w:rPr>
        <w:t>сільської територіальної громади</w:t>
      </w:r>
    </w:p>
    <w:p w14:paraId="32CA7AE7" w14:textId="77777777" w:rsidR="004E4D70" w:rsidRPr="00C529D5" w:rsidRDefault="00A857EB">
      <w:pPr>
        <w:spacing w:after="0" w:line="240" w:lineRule="auto"/>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1CD9AEC9"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61317B4"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ПОЛОЖЕННЯ</w:t>
      </w:r>
    </w:p>
    <w:p w14:paraId="7F1D1E23" w14:textId="77777777" w:rsidR="00F804D3"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ПРО ЗАГАЛЬНІ ЗБОРИ (КОНФЕРЕНЦІЇ) ЖИТЕЛІВ </w:t>
      </w:r>
    </w:p>
    <w:p w14:paraId="0581478F" w14:textId="3968A8B6" w:rsidR="004E4D70" w:rsidRPr="00C529D5" w:rsidRDefault="00DD1108">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ПІЩАНСЬКОЇ </w:t>
      </w:r>
      <w:r w:rsidR="00A857EB" w:rsidRPr="00C529D5">
        <w:rPr>
          <w:rFonts w:ascii="Times New Roman" w:eastAsia="Times New Roman" w:hAnsi="Times New Roman" w:cs="Times New Roman"/>
          <w:b/>
          <w:sz w:val="28"/>
          <w:szCs w:val="28"/>
        </w:rPr>
        <w:t>СІЛЬСЬКОЇ</w:t>
      </w:r>
      <w:r w:rsidRPr="00C529D5">
        <w:rPr>
          <w:rFonts w:ascii="Times New Roman" w:eastAsia="Times New Roman" w:hAnsi="Times New Roman" w:cs="Times New Roman"/>
          <w:b/>
          <w:sz w:val="28"/>
          <w:szCs w:val="28"/>
        </w:rPr>
        <w:t xml:space="preserve"> </w:t>
      </w:r>
      <w:r w:rsidR="00A857EB" w:rsidRPr="00C529D5">
        <w:rPr>
          <w:rFonts w:ascii="Times New Roman" w:eastAsia="Times New Roman" w:hAnsi="Times New Roman" w:cs="Times New Roman"/>
          <w:b/>
          <w:sz w:val="28"/>
          <w:szCs w:val="28"/>
        </w:rPr>
        <w:t>ТЕРИТОРІАЛЬНОЇ ГРОМАДИ</w:t>
      </w:r>
    </w:p>
    <w:p w14:paraId="4BA2F36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560373E" w14:textId="37F8E322" w:rsidR="00DD1108" w:rsidRPr="00C529D5" w:rsidRDefault="00DD1108" w:rsidP="001A11BE">
      <w:pPr>
        <w:pStyle w:val="a4"/>
        <w:spacing w:before="0" w:beforeAutospacing="0" w:after="0" w:afterAutospacing="0"/>
        <w:ind w:firstLine="709"/>
        <w:jc w:val="both"/>
      </w:pPr>
      <w:r w:rsidRPr="00C529D5">
        <w:t xml:space="preserve">Це Положення визначає порядок ініціювання, організації та проведення загальних зборів (конференцій) жителів Піщанської сільської територіальної громади </w:t>
      </w:r>
      <w:r w:rsidR="007F3C65" w:rsidRPr="00C529D5">
        <w:t xml:space="preserve">Самарівського району </w:t>
      </w:r>
      <w:r w:rsidRPr="00C529D5">
        <w:t>Дніпропетровської області (далі – територіальна громада), а також порядок врахування їх результатів органами місцевого самоврядування та їх посадовими особами.</w:t>
      </w:r>
    </w:p>
    <w:p w14:paraId="17341F4A" w14:textId="77777777" w:rsidR="00DD1108" w:rsidRPr="00C529D5" w:rsidRDefault="00DD1108" w:rsidP="001A11BE">
      <w:pPr>
        <w:pStyle w:val="a4"/>
        <w:spacing w:before="0" w:beforeAutospacing="0" w:after="0" w:afterAutospacing="0"/>
        <w:ind w:firstLine="709"/>
        <w:jc w:val="both"/>
      </w:pPr>
      <w:r w:rsidRPr="00C529D5">
        <w:t xml:space="preserve"> Загальні збори (конференції) жителів є однією з форм безпосередньої участі жителів територіальної громади у вирішенні питань місцевого значення відповідно до статті 8 Закону України «Про місцеве самоврядування в Україні».</w:t>
      </w:r>
    </w:p>
    <w:p w14:paraId="45A12496"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2056C00" w14:textId="77777777" w:rsidR="00DD1108" w:rsidRPr="00C529D5" w:rsidRDefault="00A857EB" w:rsidP="00DD1108">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 ЗАГАЛЬНІ ПОЛОЖЕННЯ</w:t>
      </w:r>
    </w:p>
    <w:p w14:paraId="350D3037" w14:textId="77777777" w:rsidR="00DD1108" w:rsidRPr="00C529D5" w:rsidRDefault="00DD1108" w:rsidP="00DD1108">
      <w:pPr>
        <w:spacing w:after="0" w:line="240" w:lineRule="auto"/>
        <w:rPr>
          <w:rFonts w:ascii="Times New Roman" w:eastAsia="Times New Roman" w:hAnsi="Times New Roman" w:cs="Times New Roman"/>
          <w:b/>
          <w:sz w:val="28"/>
          <w:szCs w:val="28"/>
        </w:rPr>
      </w:pPr>
    </w:p>
    <w:p w14:paraId="55FF7D41" w14:textId="77777777" w:rsidR="00DD1108" w:rsidRPr="00C529D5" w:rsidRDefault="00DD1108" w:rsidP="00881D36">
      <w:pPr>
        <w:spacing w:after="0" w:line="240" w:lineRule="auto"/>
        <w:ind w:firstLine="709"/>
        <w:rPr>
          <w:rFonts w:ascii="Times New Roman" w:eastAsia="Times New Roman" w:hAnsi="Times New Roman" w:cs="Times New Roman"/>
          <w:sz w:val="28"/>
          <w:szCs w:val="28"/>
        </w:rPr>
      </w:pPr>
      <w:r w:rsidRPr="00C529D5">
        <w:rPr>
          <w:rStyle w:val="af"/>
          <w:rFonts w:ascii="Times New Roman" w:hAnsi="Times New Roman" w:cs="Times New Roman"/>
          <w:bCs w:val="0"/>
          <w:sz w:val="24"/>
          <w:szCs w:val="24"/>
        </w:rPr>
        <w:t>Стаття 1. Право жителів на проведення загальних зборів (конференцій)</w:t>
      </w:r>
    </w:p>
    <w:p w14:paraId="45750732" w14:textId="77777777" w:rsidR="00DD1108" w:rsidRPr="00C529D5" w:rsidRDefault="00DD1108" w:rsidP="00881D36">
      <w:pPr>
        <w:pStyle w:val="a4"/>
        <w:spacing w:before="0" w:beforeAutospacing="0" w:after="0" w:afterAutospacing="0"/>
        <w:ind w:firstLine="709"/>
        <w:jc w:val="both"/>
      </w:pPr>
      <w:r w:rsidRPr="00C529D5">
        <w:rPr>
          <w:rStyle w:val="af"/>
        </w:rPr>
        <w:t>1.1.</w:t>
      </w:r>
      <w:r w:rsidRPr="00C529D5">
        <w:t xml:space="preserve"> Загальні збори (конференції) жителів (далі – загальні збори (конференції)) скликаються за місцем проживання жителів територіальної громади з метою обговорення та прийняття рішень з питань місцевого значення відповідно до території їх проведення.</w:t>
      </w:r>
    </w:p>
    <w:p w14:paraId="35A1E82D" w14:textId="77777777" w:rsidR="00DD1108" w:rsidRPr="00C529D5" w:rsidRDefault="00DD1108" w:rsidP="00881D36">
      <w:pPr>
        <w:pStyle w:val="a4"/>
        <w:spacing w:before="0" w:beforeAutospacing="0" w:after="0" w:afterAutospacing="0"/>
        <w:ind w:firstLine="709"/>
        <w:jc w:val="both"/>
      </w:pPr>
      <w:r w:rsidRPr="00C529D5">
        <w:rPr>
          <w:rStyle w:val="af"/>
        </w:rPr>
        <w:t>1.2.</w:t>
      </w:r>
      <w:r w:rsidRPr="00C529D5">
        <w:t xml:space="preserve"> Порядок організації та проведення загальних зборів (конференцій) визначається Законом України «Про місцеве самоврядування в Україні», цим Положенням та Статутом Піщанської сільської територіальної громади.</w:t>
      </w:r>
    </w:p>
    <w:p w14:paraId="1F54C61D" w14:textId="77777777" w:rsidR="00DD1108" w:rsidRPr="00C529D5" w:rsidRDefault="00DD1108" w:rsidP="00881D36">
      <w:pPr>
        <w:pStyle w:val="a4"/>
        <w:spacing w:before="0" w:beforeAutospacing="0" w:after="0" w:afterAutospacing="0"/>
        <w:ind w:firstLine="709"/>
        <w:jc w:val="both"/>
      </w:pPr>
    </w:p>
    <w:p w14:paraId="1241101E" w14:textId="77777777" w:rsidR="00DD1108" w:rsidRPr="00C529D5" w:rsidRDefault="00DD1108" w:rsidP="00881D36">
      <w:pPr>
        <w:pStyle w:val="a4"/>
        <w:spacing w:before="0" w:beforeAutospacing="0" w:after="0" w:afterAutospacing="0"/>
        <w:ind w:firstLine="709"/>
        <w:jc w:val="both"/>
      </w:pPr>
      <w:r w:rsidRPr="00C529D5">
        <w:rPr>
          <w:rStyle w:val="af"/>
          <w:bCs w:val="0"/>
        </w:rPr>
        <w:t>Стаття 2. Територія проведення загальних зборів (конференцій)</w:t>
      </w:r>
    </w:p>
    <w:p w14:paraId="6514109C" w14:textId="77777777" w:rsidR="00DD1108" w:rsidRPr="00C529D5" w:rsidRDefault="00DD1108" w:rsidP="00881D36">
      <w:pPr>
        <w:pStyle w:val="a4"/>
        <w:spacing w:before="0" w:beforeAutospacing="0" w:after="0" w:afterAutospacing="0"/>
        <w:ind w:firstLine="709"/>
        <w:jc w:val="both"/>
      </w:pPr>
      <w:r w:rsidRPr="00C529D5">
        <w:rPr>
          <w:rStyle w:val="af"/>
        </w:rPr>
        <w:t>2.1.</w:t>
      </w:r>
      <w:r w:rsidRPr="00C529D5">
        <w:t xml:space="preserve"> Загальні збори (конференції) можуть проводитися в межах:</w:t>
      </w:r>
    </w:p>
    <w:p w14:paraId="4DCE15F9" w14:textId="77777777" w:rsidR="00DD1108" w:rsidRPr="00C529D5" w:rsidRDefault="00DD1108" w:rsidP="00D001F2">
      <w:pPr>
        <w:pStyle w:val="a4"/>
        <w:numPr>
          <w:ilvl w:val="0"/>
          <w:numId w:val="37"/>
        </w:numPr>
        <w:tabs>
          <w:tab w:val="clear" w:pos="720"/>
          <w:tab w:val="left" w:pos="993"/>
        </w:tabs>
        <w:spacing w:before="0" w:beforeAutospacing="0" w:after="0" w:afterAutospacing="0"/>
        <w:ind w:left="0" w:firstLine="709"/>
        <w:jc w:val="both"/>
      </w:pPr>
      <w:r w:rsidRPr="00C529D5">
        <w:t>усієї територіальної громади;</w:t>
      </w:r>
    </w:p>
    <w:p w14:paraId="762DE179" w14:textId="77777777" w:rsidR="00DD1108" w:rsidRPr="00C529D5" w:rsidRDefault="00DD1108" w:rsidP="00D001F2">
      <w:pPr>
        <w:pStyle w:val="a4"/>
        <w:numPr>
          <w:ilvl w:val="0"/>
          <w:numId w:val="37"/>
        </w:numPr>
        <w:tabs>
          <w:tab w:val="clear" w:pos="720"/>
          <w:tab w:val="left" w:pos="993"/>
        </w:tabs>
        <w:spacing w:before="0" w:beforeAutospacing="0" w:after="0" w:afterAutospacing="0"/>
        <w:ind w:left="0" w:firstLine="709"/>
        <w:jc w:val="both"/>
      </w:pPr>
      <w:r w:rsidRPr="00C529D5">
        <w:t>окремого населеного пункту (села);</w:t>
      </w:r>
    </w:p>
    <w:p w14:paraId="592FCE00" w14:textId="77777777" w:rsidR="00DD1108" w:rsidRPr="00C529D5" w:rsidRDefault="00DD1108" w:rsidP="00D001F2">
      <w:pPr>
        <w:pStyle w:val="a4"/>
        <w:numPr>
          <w:ilvl w:val="0"/>
          <w:numId w:val="37"/>
        </w:numPr>
        <w:tabs>
          <w:tab w:val="clear" w:pos="720"/>
          <w:tab w:val="left" w:pos="993"/>
        </w:tabs>
        <w:spacing w:before="0" w:beforeAutospacing="0" w:after="0" w:afterAutospacing="0"/>
        <w:ind w:left="0" w:firstLine="709"/>
        <w:jc w:val="both"/>
      </w:pPr>
      <w:r w:rsidRPr="00C529D5">
        <w:t>частини населеного пункту (вулиці, кількох вулиць, кварталу, мікрорайону);</w:t>
      </w:r>
    </w:p>
    <w:p w14:paraId="19FEB756" w14:textId="77777777" w:rsidR="00DD1108" w:rsidRPr="00C529D5" w:rsidRDefault="00DD1108" w:rsidP="00D001F2">
      <w:pPr>
        <w:pStyle w:val="a4"/>
        <w:numPr>
          <w:ilvl w:val="0"/>
          <w:numId w:val="37"/>
        </w:numPr>
        <w:tabs>
          <w:tab w:val="clear" w:pos="720"/>
          <w:tab w:val="left" w:pos="993"/>
        </w:tabs>
        <w:spacing w:before="0" w:beforeAutospacing="0" w:after="0" w:afterAutospacing="0"/>
        <w:ind w:left="0" w:firstLine="709"/>
        <w:jc w:val="both"/>
      </w:pPr>
      <w:r w:rsidRPr="00C529D5">
        <w:t>будинку (кількох будинків) або іншої частини території громади.</w:t>
      </w:r>
    </w:p>
    <w:p w14:paraId="5BCC0FD8" w14:textId="77777777" w:rsidR="00DD1108" w:rsidRPr="00C529D5" w:rsidRDefault="00DD1108" w:rsidP="00881D36">
      <w:pPr>
        <w:pStyle w:val="a4"/>
        <w:spacing w:before="0" w:beforeAutospacing="0" w:after="0" w:afterAutospacing="0"/>
        <w:ind w:firstLine="709"/>
        <w:jc w:val="both"/>
      </w:pPr>
    </w:p>
    <w:p w14:paraId="3E88B4C0" w14:textId="77777777" w:rsidR="00DD1108" w:rsidRPr="00C529D5" w:rsidRDefault="00DD1108" w:rsidP="00881D36">
      <w:pPr>
        <w:pStyle w:val="a4"/>
        <w:spacing w:before="0" w:beforeAutospacing="0" w:after="0" w:afterAutospacing="0"/>
        <w:ind w:firstLine="709"/>
        <w:jc w:val="both"/>
      </w:pPr>
      <w:r w:rsidRPr="00C529D5">
        <w:rPr>
          <w:rStyle w:val="af"/>
          <w:bCs w:val="0"/>
        </w:rPr>
        <w:t>Стаття 3. Право жителів брати участь у загальних зборах (конференціях)</w:t>
      </w:r>
    </w:p>
    <w:p w14:paraId="1D8AF714" w14:textId="77777777" w:rsidR="00DD1108" w:rsidRPr="00C529D5" w:rsidRDefault="00DD1108" w:rsidP="00881D36">
      <w:pPr>
        <w:pStyle w:val="a4"/>
        <w:spacing w:before="0" w:beforeAutospacing="0" w:after="0" w:afterAutospacing="0"/>
        <w:ind w:firstLine="709"/>
        <w:jc w:val="both"/>
      </w:pPr>
      <w:r w:rsidRPr="00C529D5">
        <w:rPr>
          <w:rStyle w:val="af"/>
        </w:rPr>
        <w:t>3.1.</w:t>
      </w:r>
      <w:r w:rsidRPr="00C529D5">
        <w:t xml:space="preserve"> Право голосу на загальних зборах (конференціях) мають жителі території, на якій вони проводяться, які досягли 18 років та задекларували або зареєстрували місце проживання на відповідній території.</w:t>
      </w:r>
    </w:p>
    <w:p w14:paraId="77357F1F" w14:textId="77777777" w:rsidR="00DD1108" w:rsidRPr="00C529D5" w:rsidRDefault="00DD1108" w:rsidP="00881D36">
      <w:pPr>
        <w:pStyle w:val="a4"/>
        <w:spacing w:before="0" w:beforeAutospacing="0" w:after="0" w:afterAutospacing="0"/>
        <w:ind w:firstLine="709"/>
        <w:jc w:val="both"/>
      </w:pPr>
      <w:r w:rsidRPr="00C529D5">
        <w:rPr>
          <w:rStyle w:val="af"/>
        </w:rPr>
        <w:t>3.2.</w:t>
      </w:r>
      <w:r w:rsidRPr="00C529D5">
        <w:t xml:space="preserve"> Участь у загальних зборах (конференціях) є обов’язковою для їх ініціаторів, а також запрошених представників органів місцевого самоврядування, їх структурних підрозділів, посадових осіб та депутатів ради, визначених у повідомленні про їх скликання.</w:t>
      </w:r>
    </w:p>
    <w:p w14:paraId="5A5AC5B1" w14:textId="77777777" w:rsidR="00DD1108" w:rsidRPr="00C529D5" w:rsidRDefault="00DD1108" w:rsidP="00881D36">
      <w:pPr>
        <w:pStyle w:val="a4"/>
        <w:spacing w:before="0" w:beforeAutospacing="0" w:after="0" w:afterAutospacing="0"/>
        <w:ind w:firstLine="709"/>
        <w:jc w:val="both"/>
      </w:pPr>
      <w:r w:rsidRPr="00C529D5">
        <w:t>Відсутність таких осіб не є підставою для перенесення загальних зборів (конференцій) або визнання їх такими, що не відбулися.</w:t>
      </w:r>
    </w:p>
    <w:p w14:paraId="675EF3D6" w14:textId="77777777" w:rsidR="00DD1108" w:rsidRPr="00C529D5" w:rsidRDefault="00DD1108" w:rsidP="00881D36">
      <w:pPr>
        <w:pStyle w:val="a4"/>
        <w:spacing w:before="0" w:beforeAutospacing="0" w:after="0" w:afterAutospacing="0"/>
        <w:ind w:firstLine="709"/>
        <w:jc w:val="both"/>
      </w:pPr>
      <w:r w:rsidRPr="00C529D5">
        <w:rPr>
          <w:rStyle w:val="af"/>
        </w:rPr>
        <w:t>3.3.</w:t>
      </w:r>
      <w:r w:rsidRPr="00C529D5">
        <w:t xml:space="preserve"> У загальних зборах (конференціях) з правом дорадчого голосу можуть брати участь:</w:t>
      </w:r>
    </w:p>
    <w:p w14:paraId="40BD3F18" w14:textId="77777777" w:rsidR="00DD1108" w:rsidRPr="00C529D5" w:rsidRDefault="00DD1108" w:rsidP="00D001F2">
      <w:pPr>
        <w:pStyle w:val="a4"/>
        <w:numPr>
          <w:ilvl w:val="0"/>
          <w:numId w:val="38"/>
        </w:numPr>
        <w:tabs>
          <w:tab w:val="clear" w:pos="720"/>
          <w:tab w:val="num" w:pos="993"/>
        </w:tabs>
        <w:spacing w:before="0" w:beforeAutospacing="0" w:after="0" w:afterAutospacing="0"/>
        <w:ind w:left="0" w:firstLine="709"/>
        <w:jc w:val="both"/>
      </w:pPr>
      <w:r w:rsidRPr="00C529D5">
        <w:t>народні депутати України;</w:t>
      </w:r>
    </w:p>
    <w:p w14:paraId="372A5A34" w14:textId="77777777" w:rsidR="00DD1108" w:rsidRPr="00C529D5" w:rsidRDefault="00DD1108" w:rsidP="00D001F2">
      <w:pPr>
        <w:pStyle w:val="a4"/>
        <w:numPr>
          <w:ilvl w:val="0"/>
          <w:numId w:val="38"/>
        </w:numPr>
        <w:tabs>
          <w:tab w:val="clear" w:pos="720"/>
          <w:tab w:val="num" w:pos="993"/>
        </w:tabs>
        <w:spacing w:before="0" w:beforeAutospacing="0" w:after="0" w:afterAutospacing="0"/>
        <w:ind w:left="0" w:firstLine="709"/>
        <w:jc w:val="both"/>
      </w:pPr>
      <w:r w:rsidRPr="00C529D5">
        <w:t>сільський голова, депутати ради, представники органів виконавчої влади, які не проживають на відповідній території або не є делегатами конференції;</w:t>
      </w:r>
    </w:p>
    <w:p w14:paraId="6ED3589A" w14:textId="77777777" w:rsidR="00DD1108" w:rsidRPr="00C529D5" w:rsidRDefault="00DD1108" w:rsidP="00D001F2">
      <w:pPr>
        <w:pStyle w:val="a4"/>
        <w:numPr>
          <w:ilvl w:val="0"/>
          <w:numId w:val="38"/>
        </w:numPr>
        <w:tabs>
          <w:tab w:val="clear" w:pos="720"/>
          <w:tab w:val="num" w:pos="993"/>
        </w:tabs>
        <w:spacing w:before="0" w:beforeAutospacing="0" w:after="0" w:afterAutospacing="0"/>
        <w:ind w:left="0" w:firstLine="709"/>
        <w:jc w:val="both"/>
      </w:pPr>
      <w:r w:rsidRPr="00C529D5">
        <w:t>представники підприємств, установ, організацій незалежно від форми власності;</w:t>
      </w:r>
    </w:p>
    <w:p w14:paraId="3CFAF25F" w14:textId="77777777" w:rsidR="00DD1108" w:rsidRPr="00C529D5" w:rsidRDefault="00DD1108" w:rsidP="00D001F2">
      <w:pPr>
        <w:pStyle w:val="a4"/>
        <w:numPr>
          <w:ilvl w:val="0"/>
          <w:numId w:val="38"/>
        </w:numPr>
        <w:tabs>
          <w:tab w:val="clear" w:pos="720"/>
          <w:tab w:val="num" w:pos="993"/>
        </w:tabs>
        <w:spacing w:before="0" w:beforeAutospacing="0" w:after="0" w:afterAutospacing="0"/>
        <w:ind w:left="0" w:firstLine="709"/>
        <w:jc w:val="both"/>
      </w:pPr>
      <w:r w:rsidRPr="00C529D5">
        <w:lastRenderedPageBreak/>
        <w:t>представники громадських об’єднань, органів самоорганізації населення, об’єднань співвласників багатоквартирних будинків.</w:t>
      </w:r>
    </w:p>
    <w:p w14:paraId="02310C0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EA7BA32"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ІІ. ПОВНОВАЖЕННЯ ЗАГАЛЬНИХ ЗБОРІВ (КОНФЕРЕНЦІЙ)</w:t>
      </w:r>
    </w:p>
    <w:p w14:paraId="739ECC7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2E1783FE"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 Повноваження загальних зборів (конференції) жителів</w:t>
      </w:r>
    </w:p>
    <w:p w14:paraId="572F841C" w14:textId="77777777" w:rsidR="008C083D" w:rsidRPr="00C529D5" w:rsidRDefault="00DD1108" w:rsidP="00881D36">
      <w:pPr>
        <w:pStyle w:val="a4"/>
        <w:spacing w:before="0" w:beforeAutospacing="0" w:after="0" w:afterAutospacing="0"/>
        <w:ind w:firstLine="709"/>
        <w:jc w:val="both"/>
      </w:pPr>
      <w:r w:rsidRPr="00C529D5">
        <w:rPr>
          <w:rStyle w:val="af"/>
        </w:rPr>
        <w:t>4.1.</w:t>
      </w:r>
      <w:r w:rsidRPr="00C529D5">
        <w:t xml:space="preserve"> На розгляд загальних зборів (конференцій) жителів можуть виноситися будь-які питання місцевого значення в межах законодавства України.</w:t>
      </w:r>
    </w:p>
    <w:p w14:paraId="54EC0208" w14:textId="77777777" w:rsidR="00DD1108" w:rsidRPr="00C529D5" w:rsidRDefault="00DD1108" w:rsidP="00881D36">
      <w:pPr>
        <w:pStyle w:val="a4"/>
        <w:spacing w:before="0" w:beforeAutospacing="0" w:after="0" w:afterAutospacing="0"/>
        <w:ind w:firstLine="709"/>
        <w:jc w:val="both"/>
      </w:pPr>
      <w:r w:rsidRPr="00C529D5">
        <w:rPr>
          <w:rStyle w:val="af"/>
          <w:bCs w:val="0"/>
        </w:rPr>
        <w:t>4.2</w:t>
      </w:r>
      <w:r w:rsidRPr="00C529D5">
        <w:rPr>
          <w:rStyle w:val="af"/>
          <w:b w:val="0"/>
          <w:bCs w:val="0"/>
        </w:rPr>
        <w:t>. У сфері представлення та захисту прав та інтересів жителів:</w:t>
      </w:r>
    </w:p>
    <w:p w14:paraId="7D16E144" w14:textId="77777777" w:rsidR="00DD1108" w:rsidRPr="00C529D5" w:rsidRDefault="00DD1108" w:rsidP="00D001F2">
      <w:pPr>
        <w:pStyle w:val="a4"/>
        <w:numPr>
          <w:ilvl w:val="0"/>
          <w:numId w:val="39"/>
        </w:numPr>
        <w:tabs>
          <w:tab w:val="clear" w:pos="720"/>
          <w:tab w:val="num" w:pos="993"/>
        </w:tabs>
        <w:spacing w:before="0" w:beforeAutospacing="0" w:after="0" w:afterAutospacing="0"/>
        <w:ind w:left="0" w:firstLine="709"/>
        <w:jc w:val="both"/>
      </w:pPr>
      <w:r w:rsidRPr="00C529D5">
        <w:t>обговорення проєктів актів сільської ради, її виконавчого комітету та інших виконавчих органів;</w:t>
      </w:r>
    </w:p>
    <w:p w14:paraId="71CCF146" w14:textId="77777777" w:rsidR="00DD1108" w:rsidRPr="00C529D5" w:rsidRDefault="00DD1108" w:rsidP="00D001F2">
      <w:pPr>
        <w:pStyle w:val="a4"/>
        <w:numPr>
          <w:ilvl w:val="0"/>
          <w:numId w:val="39"/>
        </w:numPr>
        <w:tabs>
          <w:tab w:val="clear" w:pos="720"/>
          <w:tab w:val="num" w:pos="993"/>
        </w:tabs>
        <w:spacing w:before="0" w:beforeAutospacing="0" w:after="0" w:afterAutospacing="0"/>
        <w:ind w:left="0" w:firstLine="709"/>
        <w:jc w:val="both"/>
      </w:pPr>
      <w:r w:rsidRPr="00C529D5">
        <w:t>внесення пропозицій до порядку денного сесій ради та засідань її виконавчого комітету;</w:t>
      </w:r>
    </w:p>
    <w:p w14:paraId="5E510922" w14:textId="77777777" w:rsidR="008C083D" w:rsidRPr="00C529D5" w:rsidRDefault="00DD1108" w:rsidP="00D001F2">
      <w:pPr>
        <w:pStyle w:val="a4"/>
        <w:numPr>
          <w:ilvl w:val="0"/>
          <w:numId w:val="39"/>
        </w:numPr>
        <w:tabs>
          <w:tab w:val="clear" w:pos="720"/>
          <w:tab w:val="num" w:pos="993"/>
        </w:tabs>
        <w:spacing w:before="0" w:beforeAutospacing="0" w:after="0" w:afterAutospacing="0"/>
        <w:ind w:left="0" w:firstLine="709"/>
        <w:jc w:val="both"/>
      </w:pPr>
      <w:r w:rsidRPr="00C529D5">
        <w:t>направлення звернень до органів державної влади, органів місцевого самоврядування, підприємств, установ та організацій незалежно від форми власності з питань, що стосуються інтересів жителів територіальної громади.</w:t>
      </w:r>
    </w:p>
    <w:p w14:paraId="65D83D2F" w14:textId="77777777" w:rsidR="00DD1108" w:rsidRPr="00C529D5" w:rsidRDefault="00DD1108" w:rsidP="00881D36">
      <w:pPr>
        <w:pStyle w:val="a4"/>
        <w:spacing w:before="0" w:beforeAutospacing="0" w:after="0" w:afterAutospacing="0"/>
        <w:ind w:firstLine="709"/>
        <w:jc w:val="both"/>
      </w:pPr>
      <w:r w:rsidRPr="00C529D5">
        <w:rPr>
          <w:rStyle w:val="af"/>
          <w:bCs w:val="0"/>
        </w:rPr>
        <w:t>4.3. У сфері участі у формуванні та реалізації місцевих програм:</w:t>
      </w:r>
    </w:p>
    <w:p w14:paraId="33B01A21" w14:textId="77777777" w:rsidR="00DD1108" w:rsidRPr="00C529D5" w:rsidRDefault="00DD1108" w:rsidP="00D001F2">
      <w:pPr>
        <w:pStyle w:val="a4"/>
        <w:numPr>
          <w:ilvl w:val="0"/>
          <w:numId w:val="40"/>
        </w:numPr>
        <w:tabs>
          <w:tab w:val="clear" w:pos="720"/>
          <w:tab w:val="num" w:pos="993"/>
        </w:tabs>
        <w:spacing w:before="0" w:beforeAutospacing="0" w:after="0" w:afterAutospacing="0"/>
        <w:ind w:left="0" w:firstLine="709"/>
        <w:jc w:val="both"/>
      </w:pPr>
      <w:r w:rsidRPr="00C529D5">
        <w:t>обговорення та вирішення питань щодо залучення коштів жителів територіальної громади, місцевого бюджету, підприємств, установ і організацій, а також трудових і матеріально-технічних ресурсів для розвитку соціальної інфраструктури, благоустрою та охорони навколишнього природного середовища;</w:t>
      </w:r>
    </w:p>
    <w:p w14:paraId="05E7269A" w14:textId="77777777" w:rsidR="00DD1108" w:rsidRPr="00C529D5" w:rsidRDefault="00DD1108" w:rsidP="00D001F2">
      <w:pPr>
        <w:pStyle w:val="a4"/>
        <w:numPr>
          <w:ilvl w:val="0"/>
          <w:numId w:val="40"/>
        </w:numPr>
        <w:tabs>
          <w:tab w:val="clear" w:pos="720"/>
          <w:tab w:val="num" w:pos="993"/>
        </w:tabs>
        <w:spacing w:before="0" w:beforeAutospacing="0" w:after="0" w:afterAutospacing="0"/>
        <w:ind w:left="0" w:firstLine="709"/>
        <w:jc w:val="both"/>
      </w:pPr>
      <w:r w:rsidRPr="00C529D5">
        <w:t>прийняття рішень про запровадження добровільного самооподаткування;</w:t>
      </w:r>
    </w:p>
    <w:p w14:paraId="0FC0A7C8" w14:textId="77777777" w:rsidR="00DD1108" w:rsidRPr="00C529D5" w:rsidRDefault="00DD1108" w:rsidP="00D001F2">
      <w:pPr>
        <w:pStyle w:val="a4"/>
        <w:numPr>
          <w:ilvl w:val="0"/>
          <w:numId w:val="40"/>
        </w:numPr>
        <w:tabs>
          <w:tab w:val="clear" w:pos="720"/>
          <w:tab w:val="num" w:pos="993"/>
        </w:tabs>
        <w:spacing w:before="0" w:beforeAutospacing="0" w:after="0" w:afterAutospacing="0"/>
        <w:ind w:left="0" w:firstLine="709"/>
        <w:jc w:val="both"/>
      </w:pPr>
      <w:r w:rsidRPr="00C529D5">
        <w:t>внесення пропозицій до ради щодо передачі або придбання у комунальну власність підприємств, установ, організацій чи інших об’єктів, які мають важливе значення для громади;</w:t>
      </w:r>
    </w:p>
    <w:p w14:paraId="6CF16238" w14:textId="77777777" w:rsidR="00DD1108" w:rsidRPr="00C529D5" w:rsidRDefault="00DD1108" w:rsidP="00D001F2">
      <w:pPr>
        <w:pStyle w:val="a4"/>
        <w:numPr>
          <w:ilvl w:val="0"/>
          <w:numId w:val="40"/>
        </w:numPr>
        <w:tabs>
          <w:tab w:val="clear" w:pos="720"/>
          <w:tab w:val="num" w:pos="993"/>
        </w:tabs>
        <w:spacing w:before="0" w:beforeAutospacing="0" w:after="0" w:afterAutospacing="0"/>
        <w:ind w:left="0" w:firstLine="709"/>
        <w:jc w:val="both"/>
      </w:pPr>
      <w:r w:rsidRPr="00C529D5">
        <w:t>внесення пропозицій щодо надання соціальної підтримки вразливим категоріям населення (особам з інвалідністю, внутрішньо переміщеним особам, ветеранам, особам похилого віку, багатодітним сім’ям та іншим);</w:t>
      </w:r>
    </w:p>
    <w:p w14:paraId="0351F1E3" w14:textId="77777777" w:rsidR="00DD1108" w:rsidRPr="00C529D5" w:rsidRDefault="00DD1108" w:rsidP="00D001F2">
      <w:pPr>
        <w:pStyle w:val="a4"/>
        <w:numPr>
          <w:ilvl w:val="0"/>
          <w:numId w:val="40"/>
        </w:numPr>
        <w:tabs>
          <w:tab w:val="clear" w:pos="720"/>
          <w:tab w:val="num" w:pos="993"/>
        </w:tabs>
        <w:spacing w:before="0" w:beforeAutospacing="0" w:after="0" w:afterAutospacing="0"/>
        <w:ind w:left="0" w:firstLine="709"/>
        <w:jc w:val="both"/>
      </w:pPr>
      <w:r w:rsidRPr="00C529D5">
        <w:t>обговорення питань щодо ліквідації наслідків надзвичайних ситуацій та сприяння органам місцевого самоврядування у проведенні відповідних заходів;</w:t>
      </w:r>
    </w:p>
    <w:p w14:paraId="79B94889" w14:textId="77777777" w:rsidR="008C083D" w:rsidRPr="00C529D5" w:rsidRDefault="00DD1108" w:rsidP="00D001F2">
      <w:pPr>
        <w:pStyle w:val="a4"/>
        <w:numPr>
          <w:ilvl w:val="0"/>
          <w:numId w:val="40"/>
        </w:numPr>
        <w:tabs>
          <w:tab w:val="clear" w:pos="720"/>
          <w:tab w:val="num" w:pos="993"/>
        </w:tabs>
        <w:spacing w:before="0" w:beforeAutospacing="0" w:after="0" w:afterAutospacing="0"/>
        <w:ind w:left="0" w:firstLine="709"/>
        <w:jc w:val="both"/>
      </w:pPr>
      <w:r w:rsidRPr="00C529D5">
        <w:t>заслуховування інформації від органів місцевого самоврядування та їх посадових осіб щодо стану довкілля та заходів із його охорони.</w:t>
      </w:r>
    </w:p>
    <w:p w14:paraId="54209D04" w14:textId="77777777" w:rsidR="00DD1108" w:rsidRPr="00C529D5" w:rsidRDefault="00DD1108" w:rsidP="00881D36">
      <w:pPr>
        <w:pStyle w:val="a4"/>
        <w:spacing w:before="0" w:beforeAutospacing="0" w:after="0" w:afterAutospacing="0"/>
        <w:ind w:firstLine="709"/>
        <w:jc w:val="both"/>
      </w:pPr>
      <w:r w:rsidRPr="00C529D5">
        <w:rPr>
          <w:rStyle w:val="af"/>
          <w:bCs w:val="0"/>
        </w:rPr>
        <w:t>4.4. У сфері участі у вирішенні питань місцевого значення:</w:t>
      </w:r>
    </w:p>
    <w:p w14:paraId="02348CEE" w14:textId="77777777" w:rsidR="008C083D" w:rsidRPr="00C529D5" w:rsidRDefault="00DD1108" w:rsidP="00D001F2">
      <w:pPr>
        <w:pStyle w:val="a4"/>
        <w:numPr>
          <w:ilvl w:val="0"/>
          <w:numId w:val="41"/>
        </w:numPr>
        <w:tabs>
          <w:tab w:val="clear" w:pos="720"/>
          <w:tab w:val="num" w:pos="993"/>
        </w:tabs>
        <w:spacing w:before="0" w:beforeAutospacing="0" w:after="0" w:afterAutospacing="0"/>
        <w:ind w:left="0" w:firstLine="709"/>
        <w:jc w:val="both"/>
      </w:pPr>
      <w:r w:rsidRPr="00C529D5">
        <w:t>обговорення, у випадках, передбачених законодавством, питань щодо тарифів на житлово-комунальні послуги.</w:t>
      </w:r>
    </w:p>
    <w:p w14:paraId="350F3E35" w14:textId="77777777" w:rsidR="00DD1108" w:rsidRPr="00C529D5" w:rsidRDefault="00DD1108" w:rsidP="00881D36">
      <w:pPr>
        <w:pStyle w:val="a4"/>
        <w:spacing w:before="0" w:beforeAutospacing="0" w:after="0" w:afterAutospacing="0"/>
        <w:ind w:firstLine="709"/>
        <w:jc w:val="both"/>
      </w:pPr>
      <w:r w:rsidRPr="00C529D5">
        <w:rPr>
          <w:rStyle w:val="af"/>
          <w:bCs w:val="0"/>
        </w:rPr>
        <w:t xml:space="preserve">4.5. </w:t>
      </w:r>
      <w:r w:rsidRPr="00C529D5">
        <w:rPr>
          <w:rStyle w:val="af"/>
          <w:b w:val="0"/>
          <w:bCs w:val="0"/>
        </w:rPr>
        <w:t>У сфері створення та діяльності органів самоорганізації населення:</w:t>
      </w:r>
    </w:p>
    <w:p w14:paraId="24D2567E"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прийняття рішень про створення органу самоорганізації населення та визначення його назви;</w:t>
      </w:r>
    </w:p>
    <w:p w14:paraId="344CE515"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подання до ради заяви про створення органу самоорганізації населення;</w:t>
      </w:r>
    </w:p>
    <w:p w14:paraId="04FD3125"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визначення строку повноважень складу органу самоорганізації населення;</w:t>
      </w:r>
    </w:p>
    <w:p w14:paraId="00531C1B"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визначення основних напрямів діяльності та повноважень органу самоорганізації населення в межах законодавства;</w:t>
      </w:r>
    </w:p>
    <w:p w14:paraId="0F69EC1D"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затвердження положення про орган самоорганізації населення та внесення змін до нього;</w:t>
      </w:r>
    </w:p>
    <w:p w14:paraId="6D93BFC5"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визначення кількісного складу та обрання персонального складу органу самоорганізації населення;</w:t>
      </w:r>
    </w:p>
    <w:p w14:paraId="5830C95B" w14:textId="77777777" w:rsidR="00DD1108" w:rsidRPr="00C529D5" w:rsidRDefault="00DD1108" w:rsidP="00D001F2">
      <w:pPr>
        <w:pStyle w:val="a4"/>
        <w:numPr>
          <w:ilvl w:val="0"/>
          <w:numId w:val="42"/>
        </w:numPr>
        <w:tabs>
          <w:tab w:val="clear" w:pos="720"/>
          <w:tab w:val="num" w:pos="993"/>
        </w:tabs>
        <w:spacing w:before="0" w:beforeAutospacing="0" w:after="0" w:afterAutospacing="0"/>
        <w:ind w:left="0" w:firstLine="709"/>
        <w:jc w:val="both"/>
      </w:pPr>
      <w:r w:rsidRPr="00C529D5">
        <w:t>переобрання складу органу самоорганізації населення, відкликання та обрання окремих його членів.</w:t>
      </w:r>
    </w:p>
    <w:p w14:paraId="62A97D8D" w14:textId="77777777" w:rsidR="004E4D70" w:rsidRPr="00C529D5" w:rsidRDefault="004E4D70" w:rsidP="00881D36">
      <w:pPr>
        <w:spacing w:after="0" w:line="240" w:lineRule="auto"/>
        <w:ind w:firstLine="709"/>
        <w:jc w:val="both"/>
        <w:rPr>
          <w:rFonts w:ascii="Times New Roman" w:eastAsia="Times New Roman" w:hAnsi="Times New Roman" w:cs="Times New Roman"/>
          <w:sz w:val="28"/>
          <w:szCs w:val="28"/>
        </w:rPr>
      </w:pPr>
    </w:p>
    <w:p w14:paraId="1B426DBB"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 Повноваження конференції громадян за місцем проживання</w:t>
      </w:r>
    </w:p>
    <w:p w14:paraId="5E785ACD" w14:textId="77777777" w:rsidR="004E4D70" w:rsidRPr="00C529D5" w:rsidRDefault="008C083D" w:rsidP="00881D36">
      <w:pPr>
        <w:spacing w:after="0" w:line="240" w:lineRule="auto"/>
        <w:ind w:firstLine="709"/>
        <w:jc w:val="both"/>
        <w:rPr>
          <w:rFonts w:ascii="Times New Roman" w:hAnsi="Times New Roman" w:cs="Times New Roman"/>
          <w:sz w:val="24"/>
          <w:szCs w:val="24"/>
        </w:rPr>
      </w:pPr>
      <w:r w:rsidRPr="00C529D5">
        <w:rPr>
          <w:rFonts w:ascii="Times New Roman" w:hAnsi="Times New Roman" w:cs="Times New Roman"/>
          <w:sz w:val="24"/>
          <w:szCs w:val="24"/>
        </w:rPr>
        <w:t>На конференції жителів можуть розглядатися та вирішуватися всі питання, віднесені до повноважень загальних зборів (конференцій), з урахуванням особливостей їх організації та проведення, визначених цим Положенням.</w:t>
      </w:r>
    </w:p>
    <w:p w14:paraId="4A404955" w14:textId="77777777" w:rsidR="008C083D" w:rsidRPr="00C529D5" w:rsidRDefault="008C083D" w:rsidP="008C083D">
      <w:pPr>
        <w:spacing w:after="0" w:line="240" w:lineRule="auto"/>
        <w:ind w:firstLine="720"/>
        <w:jc w:val="both"/>
        <w:rPr>
          <w:rFonts w:ascii="Times New Roman" w:eastAsia="Times New Roman" w:hAnsi="Times New Roman" w:cs="Times New Roman"/>
          <w:sz w:val="28"/>
          <w:szCs w:val="28"/>
        </w:rPr>
      </w:pPr>
    </w:p>
    <w:p w14:paraId="54FB9DA2" w14:textId="77777777" w:rsidR="00F804D3"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РОЗДІЛ III. ПОРЯДОК СКЛИКАННЯ І ПІДГОТОВКИ </w:t>
      </w:r>
    </w:p>
    <w:p w14:paraId="1F4A1A12" w14:textId="1B1A249F"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ЗАГАЛЬНИХ ЗБОРІВ (КОНФЕРЕНЦІЙ)</w:t>
      </w:r>
    </w:p>
    <w:p w14:paraId="78D6F65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9B60EBF"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6. Ініціатори загальних зборів (конференцій)</w:t>
      </w:r>
    </w:p>
    <w:p w14:paraId="0860A1D0" w14:textId="77777777" w:rsidR="008C083D" w:rsidRPr="00C529D5" w:rsidRDefault="008C083D"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6.1.</w:t>
      </w:r>
      <w:r w:rsidRPr="00C529D5">
        <w:rPr>
          <w:rFonts w:ascii="Times New Roman" w:eastAsia="Times New Roman" w:hAnsi="Times New Roman" w:cs="Times New Roman"/>
          <w:sz w:val="24"/>
          <w:szCs w:val="24"/>
          <w:lang w:val="ru-RU"/>
        </w:rPr>
        <w:t xml:space="preserve"> Загальні збори (конференції) жителів можуть скликатися за ініціативою:</w:t>
      </w:r>
    </w:p>
    <w:p w14:paraId="7E2C55AA" w14:textId="77777777"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сільського голови;</w:t>
      </w:r>
    </w:p>
    <w:p w14:paraId="05DF684D" w14:textId="77777777"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сільської ради;</w:t>
      </w:r>
    </w:p>
    <w:p w14:paraId="66B10A18" w14:textId="77777777"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постійної депутатської комісії ради;</w:t>
      </w:r>
    </w:p>
    <w:p w14:paraId="30DD166F" w14:textId="03887FAB"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старости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w:t>
      </w:r>
      <w:proofErr w:type="gramStart"/>
      <w:r w:rsidRPr="00C529D5">
        <w:rPr>
          <w:rFonts w:ascii="Times New Roman" w:eastAsia="Times New Roman" w:hAnsi="Times New Roman" w:cs="Times New Roman"/>
          <w:sz w:val="24"/>
          <w:szCs w:val="24"/>
          <w:lang w:val="ru-RU"/>
        </w:rPr>
        <w:t>у межах</w:t>
      </w:r>
      <w:proofErr w:type="gramEnd"/>
      <w:r w:rsidRPr="00C529D5">
        <w:rPr>
          <w:rFonts w:ascii="Times New Roman" w:eastAsia="Times New Roman" w:hAnsi="Times New Roman" w:cs="Times New Roman"/>
          <w:sz w:val="24"/>
          <w:szCs w:val="24"/>
          <w:lang w:val="ru-RU"/>
        </w:rPr>
        <w:t xml:space="preserve"> відповідного старостинського округу;</w:t>
      </w:r>
    </w:p>
    <w:p w14:paraId="2CB26064" w14:textId="4CAA6951"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органу самоорганізації населення (далі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ОСН)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w:t>
      </w:r>
      <w:proofErr w:type="gramStart"/>
      <w:r w:rsidRPr="00C529D5">
        <w:rPr>
          <w:rFonts w:ascii="Times New Roman" w:eastAsia="Times New Roman" w:hAnsi="Times New Roman" w:cs="Times New Roman"/>
          <w:sz w:val="24"/>
          <w:szCs w:val="24"/>
          <w:lang w:val="ru-RU"/>
        </w:rPr>
        <w:t>у межах</w:t>
      </w:r>
      <w:proofErr w:type="gramEnd"/>
      <w:r w:rsidRPr="00C529D5">
        <w:rPr>
          <w:rFonts w:ascii="Times New Roman" w:eastAsia="Times New Roman" w:hAnsi="Times New Roman" w:cs="Times New Roman"/>
          <w:sz w:val="24"/>
          <w:szCs w:val="24"/>
          <w:lang w:val="ru-RU"/>
        </w:rPr>
        <w:t xml:space="preserve"> території його діяльності;</w:t>
      </w:r>
    </w:p>
    <w:p w14:paraId="52289B6B" w14:textId="77777777"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виконавчих органів ради;</w:t>
      </w:r>
    </w:p>
    <w:p w14:paraId="7ADF2F76" w14:textId="77777777" w:rsidR="008C083D" w:rsidRPr="00C529D5" w:rsidRDefault="008C083D" w:rsidP="00D001F2">
      <w:pPr>
        <w:numPr>
          <w:ilvl w:val="0"/>
          <w:numId w:val="4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ініціативної групи жителів територіальної громади.</w:t>
      </w:r>
    </w:p>
    <w:p w14:paraId="5F2CA8AB" w14:textId="77777777" w:rsidR="008C083D" w:rsidRPr="00C529D5" w:rsidRDefault="008C083D" w:rsidP="00881D36">
      <w:pPr>
        <w:spacing w:after="0" w:line="240" w:lineRule="auto"/>
        <w:ind w:firstLine="709"/>
        <w:jc w:val="both"/>
        <w:rPr>
          <w:rFonts w:ascii="Times New Roman" w:eastAsia="Times New Roman" w:hAnsi="Times New Roman" w:cs="Times New Roman"/>
          <w:b/>
          <w:sz w:val="24"/>
          <w:szCs w:val="24"/>
        </w:rPr>
      </w:pPr>
    </w:p>
    <w:p w14:paraId="4F4F8A0D"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7. Подання ініціативи про скликання загальних зборів (конференцій)</w:t>
      </w:r>
    </w:p>
    <w:p w14:paraId="396FFE13"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7.1.</w:t>
      </w:r>
      <w:r w:rsidRPr="00C529D5">
        <w:rPr>
          <w:rFonts w:ascii="Times New Roman" w:eastAsia="Times New Roman" w:hAnsi="Times New Roman" w:cs="Times New Roman"/>
          <w:sz w:val="24"/>
          <w:szCs w:val="24"/>
          <w:lang w:val="ru-RU"/>
        </w:rPr>
        <w:t xml:space="preserve"> Сільський голова видає розпорядження про скликання загальних зборів (конференцій).</w:t>
      </w:r>
    </w:p>
    <w:p w14:paraId="1872E137" w14:textId="077A29AA"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7.2.</w:t>
      </w:r>
      <w:r w:rsidRPr="00C529D5">
        <w:rPr>
          <w:rFonts w:ascii="Times New Roman" w:eastAsia="Times New Roman" w:hAnsi="Times New Roman" w:cs="Times New Roman"/>
          <w:sz w:val="24"/>
          <w:szCs w:val="24"/>
          <w:lang w:val="ru-RU"/>
        </w:rPr>
        <w:t xml:space="preserve"> Сільська рада, її постійні депутатські комісії та староста приймають рішення про скликання загальних зборів (конференцій) відповідно </w:t>
      </w:r>
      <w:proofErr w:type="gramStart"/>
      <w:r w:rsidRPr="00C529D5">
        <w:rPr>
          <w:rFonts w:ascii="Times New Roman" w:eastAsia="Times New Roman" w:hAnsi="Times New Roman" w:cs="Times New Roman"/>
          <w:sz w:val="24"/>
          <w:szCs w:val="24"/>
          <w:lang w:val="ru-RU"/>
        </w:rPr>
        <w:t xml:space="preserve">до </w:t>
      </w:r>
      <w:r w:rsidR="000E409F"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егламенту</w:t>
      </w:r>
      <w:proofErr w:type="gramEnd"/>
      <w:r w:rsidRPr="00C529D5">
        <w:rPr>
          <w:rFonts w:ascii="Times New Roman" w:eastAsia="Times New Roman" w:hAnsi="Times New Roman" w:cs="Times New Roman"/>
          <w:sz w:val="24"/>
          <w:szCs w:val="24"/>
          <w:lang w:val="ru-RU"/>
        </w:rPr>
        <w:t xml:space="preserve"> ради та положень про їх діяльність.</w:t>
      </w:r>
    </w:p>
    <w:p w14:paraId="0A36CB4F"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7.3.</w:t>
      </w:r>
      <w:r w:rsidRPr="00C529D5">
        <w:rPr>
          <w:rFonts w:ascii="Times New Roman" w:eastAsia="Times New Roman" w:hAnsi="Times New Roman" w:cs="Times New Roman"/>
          <w:sz w:val="24"/>
          <w:szCs w:val="24"/>
          <w:lang w:val="ru-RU"/>
        </w:rPr>
        <w:t xml:space="preserve"> Органи самоорганізації населення, об’єднання співвласників багатоквартирних будинків, житлово-будівельні кооперативи, інститути громадянського суспільства можуть ініціювати скликання загальних зборів (конференцій) відповідно до своїх установчих документів шляхом направлення відповідного повідомлення сільському голові.</w:t>
      </w:r>
    </w:p>
    <w:p w14:paraId="73223E62"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7.4.</w:t>
      </w:r>
      <w:r w:rsidRPr="00C529D5">
        <w:rPr>
          <w:rFonts w:ascii="Times New Roman" w:eastAsia="Times New Roman" w:hAnsi="Times New Roman" w:cs="Times New Roman"/>
          <w:sz w:val="24"/>
          <w:szCs w:val="24"/>
          <w:lang w:val="ru-RU"/>
        </w:rPr>
        <w:t xml:space="preserve"> Ініціативна група жителів подає на ім’я сільського голови письмове повідомлення про скликання загальних зборів (конференцій).</w:t>
      </w:r>
    </w:p>
    <w:p w14:paraId="03C027A5"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Повідомлення підписується не менше як третиною жителів, які проживають на відповідній території, із зазначенням їх прізвищ, імен, по батькові (за наявності), дати народження, адреси проживання та контактних даних (за наявності) відповідно до Додатка 1 до цього Положення.</w:t>
      </w:r>
    </w:p>
    <w:p w14:paraId="7DBDAA19"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7.5.</w:t>
      </w:r>
      <w:r w:rsidRPr="00C529D5">
        <w:rPr>
          <w:rFonts w:ascii="Times New Roman" w:eastAsia="Times New Roman" w:hAnsi="Times New Roman" w:cs="Times New Roman"/>
          <w:sz w:val="24"/>
          <w:szCs w:val="24"/>
          <w:lang w:val="ru-RU"/>
        </w:rPr>
        <w:t xml:space="preserve"> Розпорядження, рішення або повідомлення про скликання загальних зборів (конференцій) подається до відповідальної особи ради не пізніше ніж за 10 робочих днів до дати їх проведення та має повідомний характер.</w:t>
      </w:r>
    </w:p>
    <w:p w14:paraId="70337405"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7.6.</w:t>
      </w:r>
      <w:r w:rsidRPr="00C529D5">
        <w:rPr>
          <w:rFonts w:ascii="Times New Roman" w:eastAsia="Times New Roman" w:hAnsi="Times New Roman" w:cs="Times New Roman"/>
          <w:sz w:val="24"/>
          <w:szCs w:val="24"/>
          <w:lang w:val="ru-RU"/>
        </w:rPr>
        <w:t xml:space="preserve"> У розпорядженні, рішенні або повідомленні про скликання загальних зборів (конференцій) зазначаються:</w:t>
      </w:r>
    </w:p>
    <w:p w14:paraId="00F6D63C" w14:textId="77777777" w:rsidR="00AB3D0E" w:rsidRPr="00C529D5" w:rsidRDefault="00AB3D0E" w:rsidP="00D001F2">
      <w:pPr>
        <w:numPr>
          <w:ilvl w:val="0"/>
          <w:numId w:val="4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ініціатор скликання та його контактні дані;</w:t>
      </w:r>
    </w:p>
    <w:p w14:paraId="18857D5D" w14:textId="77777777" w:rsidR="00AB3D0E" w:rsidRPr="00C529D5" w:rsidRDefault="00AB3D0E" w:rsidP="00D001F2">
      <w:pPr>
        <w:numPr>
          <w:ilvl w:val="0"/>
          <w:numId w:val="4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територія проведення відповідно до статті 2 цього Положення;</w:t>
      </w:r>
    </w:p>
    <w:p w14:paraId="542709CA" w14:textId="77777777" w:rsidR="00AB3D0E" w:rsidRPr="00C529D5" w:rsidRDefault="00AB3D0E" w:rsidP="00D001F2">
      <w:pPr>
        <w:numPr>
          <w:ilvl w:val="0"/>
          <w:numId w:val="4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дата, час і місце проведення;</w:t>
      </w:r>
    </w:p>
    <w:p w14:paraId="78AF67C7" w14:textId="77777777" w:rsidR="00AB3D0E" w:rsidRPr="00C529D5" w:rsidRDefault="00AB3D0E" w:rsidP="00D001F2">
      <w:pPr>
        <w:numPr>
          <w:ilvl w:val="0"/>
          <w:numId w:val="4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перелік запрошених осіб (за наявності);</w:t>
      </w:r>
    </w:p>
    <w:p w14:paraId="7C2D3A45" w14:textId="77777777" w:rsidR="00AB3D0E" w:rsidRPr="00C529D5" w:rsidRDefault="00AB3D0E" w:rsidP="00D001F2">
      <w:pPr>
        <w:numPr>
          <w:ilvl w:val="0"/>
          <w:numId w:val="4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проєкт порядку денного;</w:t>
      </w:r>
    </w:p>
    <w:p w14:paraId="6E21685E" w14:textId="2633EF67" w:rsidR="00AB3D0E" w:rsidRPr="00C529D5" w:rsidRDefault="00AB3D0E" w:rsidP="00D001F2">
      <w:pPr>
        <w:numPr>
          <w:ilvl w:val="0"/>
          <w:numId w:val="4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за потреби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організаційні заходи, необхідні для підготовки проведення зборів.</w:t>
      </w:r>
    </w:p>
    <w:p w14:paraId="12ADCF5E"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7.7.</w:t>
      </w:r>
      <w:r w:rsidRPr="00C529D5">
        <w:rPr>
          <w:rFonts w:ascii="Times New Roman" w:eastAsia="Times New Roman" w:hAnsi="Times New Roman" w:cs="Times New Roman"/>
          <w:sz w:val="24"/>
          <w:szCs w:val="24"/>
          <w:lang w:val="ru-RU"/>
        </w:rPr>
        <w:t xml:space="preserve"> Інформація про скликання загальних зборів (конференцій) разом із матеріалами підлягає оприлюдненню на офіційному вебсайті сільської ради у розділі «Громадська участь» з дотриманням вимог законодавства про захист персональних даних.</w:t>
      </w:r>
    </w:p>
    <w:p w14:paraId="30F90E4F"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7.8.</w:t>
      </w:r>
      <w:r w:rsidRPr="00C529D5">
        <w:rPr>
          <w:rFonts w:ascii="Times New Roman" w:eastAsia="Times New Roman" w:hAnsi="Times New Roman" w:cs="Times New Roman"/>
          <w:sz w:val="24"/>
          <w:szCs w:val="24"/>
          <w:lang w:val="ru-RU"/>
        </w:rPr>
        <w:t xml:space="preserve"> До повідомлення про скликання загальних зборів (конференцій) можуть додаватися інформаційно-аналітичні матеріали з питань, що виносяться на їх розгляд.</w:t>
      </w:r>
    </w:p>
    <w:p w14:paraId="5DA6B946" w14:textId="77777777" w:rsidR="004E4D70" w:rsidRPr="00C529D5" w:rsidRDefault="004E4D70" w:rsidP="00881D36">
      <w:pPr>
        <w:spacing w:after="0" w:line="240" w:lineRule="auto"/>
        <w:ind w:firstLine="709"/>
        <w:jc w:val="both"/>
        <w:rPr>
          <w:rFonts w:ascii="Times New Roman" w:eastAsia="Times New Roman" w:hAnsi="Times New Roman" w:cs="Times New Roman"/>
          <w:sz w:val="28"/>
          <w:szCs w:val="28"/>
          <w:lang w:val="ru-RU"/>
        </w:rPr>
      </w:pPr>
    </w:p>
    <w:p w14:paraId="601EA4B2"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8. Розгляд рішення чи повідомлення про скликання загальних зборів (конференцій)</w:t>
      </w:r>
    </w:p>
    <w:p w14:paraId="12A11A95"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8.1.</w:t>
      </w:r>
      <w:r w:rsidRPr="00C529D5">
        <w:rPr>
          <w:rFonts w:ascii="Times New Roman" w:eastAsia="Times New Roman" w:hAnsi="Times New Roman" w:cs="Times New Roman"/>
          <w:sz w:val="24"/>
          <w:szCs w:val="24"/>
        </w:rPr>
        <w:t xml:space="preserve"> Протягом трьох робочих днів з дня отримання рішення або повідомлення про скликання загальних зборів (конференцій) відповідальна особа ради здійснює перевірку </w:t>
      </w:r>
      <w:r w:rsidRPr="00C529D5">
        <w:rPr>
          <w:rFonts w:ascii="Times New Roman" w:eastAsia="Times New Roman" w:hAnsi="Times New Roman" w:cs="Times New Roman"/>
          <w:sz w:val="24"/>
          <w:szCs w:val="24"/>
        </w:rPr>
        <w:lastRenderedPageBreak/>
        <w:t>поданих документів на відповідність вимогам цього Положення та готує проєкт розпорядження сільського голови, яким приймається одне з таких рішень:</w:t>
      </w:r>
    </w:p>
    <w:p w14:paraId="49857868" w14:textId="77777777" w:rsidR="00AB3D0E" w:rsidRPr="00C529D5" w:rsidRDefault="00AB3D0E" w:rsidP="00D001F2">
      <w:pPr>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 призначення проведення загальних зборів (конференцій);</w:t>
      </w:r>
    </w:p>
    <w:p w14:paraId="2069030D" w14:textId="77777777" w:rsidR="00AB3D0E" w:rsidRPr="00C529D5" w:rsidRDefault="00AB3D0E" w:rsidP="00D001F2">
      <w:pPr>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 повернення документів для усунення недоліків;</w:t>
      </w:r>
    </w:p>
    <w:p w14:paraId="77A6D852" w14:textId="77777777" w:rsidR="00AB3D0E" w:rsidRPr="00C529D5" w:rsidRDefault="00AB3D0E" w:rsidP="00D001F2">
      <w:pPr>
        <w:numPr>
          <w:ilvl w:val="0"/>
          <w:numId w:val="4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 відмову у проведенні загальних зборів (конференцій).</w:t>
      </w:r>
    </w:p>
    <w:p w14:paraId="56C5B062"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8.2.</w:t>
      </w:r>
      <w:r w:rsidRPr="00C529D5">
        <w:rPr>
          <w:rFonts w:ascii="Times New Roman" w:eastAsia="Times New Roman" w:hAnsi="Times New Roman" w:cs="Times New Roman"/>
          <w:sz w:val="24"/>
          <w:szCs w:val="24"/>
          <w:lang w:val="ru-RU"/>
        </w:rPr>
        <w:t xml:space="preserve"> У той самий строк ініціатор повідомляється у письмовій формі про прийняте рішення із зазначенням:</w:t>
      </w:r>
    </w:p>
    <w:p w14:paraId="790C7D55" w14:textId="54ACD88D" w:rsidR="00AB3D0E" w:rsidRPr="00C529D5" w:rsidRDefault="00AB3D0E" w:rsidP="00D001F2">
      <w:pPr>
        <w:numPr>
          <w:ilvl w:val="0"/>
          <w:numId w:val="4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дати та номера реєстрації </w:t>
      </w:r>
      <w:r w:rsidR="009E00A9"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у разі призначення проведення;</w:t>
      </w:r>
    </w:p>
    <w:p w14:paraId="6F312EFF" w14:textId="60732442" w:rsidR="00AB3D0E" w:rsidRPr="00C529D5" w:rsidRDefault="00AB3D0E" w:rsidP="00D001F2">
      <w:pPr>
        <w:numPr>
          <w:ilvl w:val="0"/>
          <w:numId w:val="4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підстав повернення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у разі необхідності усунення недоліків;</w:t>
      </w:r>
    </w:p>
    <w:p w14:paraId="4CE4D60F" w14:textId="423E4E52" w:rsidR="00AB3D0E" w:rsidRPr="00C529D5" w:rsidRDefault="00AB3D0E" w:rsidP="00D001F2">
      <w:pPr>
        <w:numPr>
          <w:ilvl w:val="0"/>
          <w:numId w:val="4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підстав відмови </w:t>
      </w:r>
      <w:r w:rsidR="009E00A9"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у разі відмови.</w:t>
      </w:r>
    </w:p>
    <w:p w14:paraId="01F4ED2C"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8.3.</w:t>
      </w:r>
      <w:r w:rsidRPr="00C529D5">
        <w:rPr>
          <w:rFonts w:ascii="Times New Roman" w:eastAsia="Times New Roman" w:hAnsi="Times New Roman" w:cs="Times New Roman"/>
          <w:sz w:val="24"/>
          <w:szCs w:val="24"/>
          <w:lang w:val="ru-RU"/>
        </w:rPr>
        <w:t xml:space="preserve"> Рішення або повідомлення про скликання загальних зборів (конференцій) може бути повернуто для усунення недоліків виключно у разі недотримання вимог частин 7.4 та 7.6 цього Положення.</w:t>
      </w:r>
    </w:p>
    <w:p w14:paraId="2C3B5DCB"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Повернення з інших підстав не допускається.</w:t>
      </w:r>
    </w:p>
    <w:p w14:paraId="7C8A000C"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8.4.</w:t>
      </w:r>
      <w:r w:rsidRPr="00C529D5">
        <w:rPr>
          <w:rFonts w:ascii="Times New Roman" w:eastAsia="Times New Roman" w:hAnsi="Times New Roman" w:cs="Times New Roman"/>
          <w:sz w:val="24"/>
          <w:szCs w:val="24"/>
          <w:lang w:val="ru-RU"/>
        </w:rPr>
        <w:t xml:space="preserve"> Ініціатор зобов’язаний усунути недоліки та повторно подати документи протягом п’яти робочих днів з дня отримання повідомлення.</w:t>
      </w:r>
    </w:p>
    <w:p w14:paraId="5530D241"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неусунення недоліків у зазначений строк подані документи залишаються без розгляду.</w:t>
      </w:r>
    </w:p>
    <w:p w14:paraId="4CFEF83B"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8.5.</w:t>
      </w:r>
      <w:r w:rsidRPr="00C529D5">
        <w:rPr>
          <w:rFonts w:ascii="Times New Roman" w:eastAsia="Times New Roman" w:hAnsi="Times New Roman" w:cs="Times New Roman"/>
          <w:sz w:val="24"/>
          <w:szCs w:val="24"/>
          <w:lang w:val="ru-RU"/>
        </w:rPr>
        <w:t xml:space="preserve"> Відмова у проведенні загальних зборів (конференцій) допускається виключно у таких випадках:</w:t>
      </w:r>
    </w:p>
    <w:p w14:paraId="6C85C97F" w14:textId="77777777" w:rsidR="00AB3D0E" w:rsidRPr="00C529D5" w:rsidRDefault="00AB3D0E" w:rsidP="00D001F2">
      <w:pPr>
        <w:numPr>
          <w:ilvl w:val="0"/>
          <w:numId w:val="4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якщо питання, запропоновані до розгляду, не належать до повноважень місцевого самоврядування;</w:t>
      </w:r>
    </w:p>
    <w:p w14:paraId="638FF3B6" w14:textId="77777777" w:rsidR="00AB3D0E" w:rsidRPr="00C529D5" w:rsidRDefault="00AB3D0E" w:rsidP="00D001F2">
      <w:pPr>
        <w:numPr>
          <w:ilvl w:val="0"/>
          <w:numId w:val="4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якщо ініціатор не відповідає вимогам, визначеним статтею 6 цього Положення.</w:t>
      </w:r>
    </w:p>
    <w:p w14:paraId="24858095"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Відмова з інших підстав не допускається.</w:t>
      </w:r>
    </w:p>
    <w:p w14:paraId="30A2AA73"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8.6.</w:t>
      </w:r>
      <w:r w:rsidRPr="00C529D5">
        <w:rPr>
          <w:rFonts w:ascii="Times New Roman" w:eastAsia="Times New Roman" w:hAnsi="Times New Roman" w:cs="Times New Roman"/>
          <w:sz w:val="24"/>
          <w:szCs w:val="24"/>
          <w:lang w:val="ru-RU"/>
        </w:rPr>
        <w:t xml:space="preserve"> Відсутність розпорядження сільського голови щодо призначення проведення загальних зборів (конференцій) не є підставою для їх непроведення, якщо ініціатива подана з дотриманням вимог цього Положення.</w:t>
      </w:r>
    </w:p>
    <w:p w14:paraId="6B71BAD7" w14:textId="77777777" w:rsidR="00AB3D0E" w:rsidRPr="00C529D5" w:rsidRDefault="00AB3D0E" w:rsidP="00881D36">
      <w:pPr>
        <w:spacing w:after="0" w:line="240" w:lineRule="auto"/>
        <w:ind w:firstLine="709"/>
        <w:jc w:val="both"/>
        <w:rPr>
          <w:rFonts w:ascii="Times New Roman" w:eastAsia="Times New Roman" w:hAnsi="Times New Roman" w:cs="Times New Roman"/>
          <w:b/>
          <w:sz w:val="28"/>
          <w:szCs w:val="28"/>
        </w:rPr>
      </w:pPr>
    </w:p>
    <w:p w14:paraId="0519CBBC"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9. Підготовка загальних зборів (конференцій)</w:t>
      </w:r>
    </w:p>
    <w:p w14:paraId="49A9A810"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9.1.</w:t>
      </w:r>
      <w:r w:rsidRPr="00C529D5">
        <w:rPr>
          <w:rFonts w:ascii="Times New Roman" w:eastAsia="Times New Roman" w:hAnsi="Times New Roman" w:cs="Times New Roman"/>
          <w:sz w:val="24"/>
          <w:szCs w:val="24"/>
        </w:rPr>
        <w:t xml:space="preserve"> Підготовка та проведення загальних зборів (конференцій) здійснюється їх ініціаторами у взаємодії з відповідальною особою ради.</w:t>
      </w:r>
    </w:p>
    <w:p w14:paraId="0CA15392"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9.2.</w:t>
      </w:r>
      <w:r w:rsidRPr="00C529D5">
        <w:rPr>
          <w:rFonts w:ascii="Times New Roman" w:eastAsia="Times New Roman" w:hAnsi="Times New Roman" w:cs="Times New Roman"/>
          <w:sz w:val="24"/>
          <w:szCs w:val="24"/>
          <w:lang w:val="ru-RU"/>
        </w:rPr>
        <w:t xml:space="preserve"> Загальні збори (конференції) проводяться у дату, час і місці, визначені у розпорядженні, рішенні або повідомленні про їх скликання.</w:t>
      </w:r>
    </w:p>
    <w:p w14:paraId="240FAEC7"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9.3.</w:t>
      </w:r>
      <w:r w:rsidRPr="00C529D5">
        <w:rPr>
          <w:rFonts w:ascii="Times New Roman" w:eastAsia="Times New Roman" w:hAnsi="Times New Roman" w:cs="Times New Roman"/>
          <w:sz w:val="24"/>
          <w:szCs w:val="24"/>
          <w:lang w:val="ru-RU"/>
        </w:rPr>
        <w:t xml:space="preserve"> У разі неможливості проведення загальних зборів (конференцій) у визначені дату, час і місці з об’єктивних причин відповідальна особа ради може запропонувати іншу дату, час і місце їх проведення, але не пізніше ніж через 14 робочих днів від первісно визначеної дати.</w:t>
      </w:r>
    </w:p>
    <w:p w14:paraId="08B0DE9D"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Остаточне рішення щодо зміни дати, часу та місця проведення загальних зборів (конференцій) приймається за згодою ініціатора.</w:t>
      </w:r>
    </w:p>
    <w:p w14:paraId="0458EA1B" w14:textId="77777777" w:rsidR="00AB3D0E" w:rsidRPr="00C529D5" w:rsidRDefault="00AB3D0E"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9.4.</w:t>
      </w:r>
      <w:r w:rsidRPr="00C529D5">
        <w:rPr>
          <w:rFonts w:ascii="Times New Roman" w:eastAsia="Times New Roman" w:hAnsi="Times New Roman" w:cs="Times New Roman"/>
          <w:sz w:val="24"/>
          <w:szCs w:val="24"/>
          <w:lang w:val="ru-RU"/>
        </w:rPr>
        <w:t xml:space="preserve"> Органи місцевого самоврядування, їх посадові особи, а також комунальні підприємства, установи та організації сприяють проведенню загальних зборів (конференцій) та, у межах своїх повноважень, надають необхідну інформацію відповідно до законів України «Про інформацію» та «Про доступ до публічної інформації».</w:t>
      </w:r>
    </w:p>
    <w:p w14:paraId="6219C2B5" w14:textId="77777777" w:rsidR="004E4D70" w:rsidRPr="00C529D5" w:rsidRDefault="004E4D70" w:rsidP="00881D36">
      <w:pPr>
        <w:spacing w:after="0" w:line="240" w:lineRule="auto"/>
        <w:ind w:firstLine="709"/>
        <w:jc w:val="both"/>
        <w:rPr>
          <w:rFonts w:ascii="Times New Roman" w:eastAsia="Times New Roman" w:hAnsi="Times New Roman" w:cs="Times New Roman"/>
          <w:sz w:val="28"/>
          <w:szCs w:val="28"/>
          <w:lang w:val="ru-RU"/>
        </w:rPr>
      </w:pPr>
    </w:p>
    <w:p w14:paraId="114F7CBD"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10. Інформування жителів про проведення загальних зборів (конференцій)</w:t>
      </w:r>
    </w:p>
    <w:p w14:paraId="3171101D"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10.1.</w:t>
      </w:r>
      <w:r w:rsidRPr="00C529D5">
        <w:rPr>
          <w:rFonts w:ascii="Times New Roman" w:eastAsia="Times New Roman" w:hAnsi="Times New Roman" w:cs="Times New Roman"/>
          <w:sz w:val="24"/>
          <w:szCs w:val="24"/>
          <w:lang w:val="ru-RU"/>
        </w:rPr>
        <w:t xml:space="preserve"> Ініціатори проведення загальних зборів (конференцій) забезпечують інформування жителів відповідної території про їх проведення не пізніше ніж за 7 календарних днів до дня проведення зборів.</w:t>
      </w:r>
    </w:p>
    <w:p w14:paraId="5983FDE1"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10.2.</w:t>
      </w:r>
      <w:r w:rsidRPr="00C529D5">
        <w:rPr>
          <w:rFonts w:ascii="Times New Roman" w:eastAsia="Times New Roman" w:hAnsi="Times New Roman" w:cs="Times New Roman"/>
          <w:sz w:val="24"/>
          <w:szCs w:val="24"/>
          <w:lang w:val="ru-RU"/>
        </w:rPr>
        <w:t xml:space="preserve"> У разі виникнення невідкладної потреби жителі можуть бути додатково повідомлені про проведення загальних зборів (конференцій) у день їх проведення.</w:t>
      </w:r>
    </w:p>
    <w:p w14:paraId="37AF764F"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10.3.</w:t>
      </w:r>
      <w:r w:rsidRPr="00C529D5">
        <w:rPr>
          <w:rFonts w:ascii="Times New Roman" w:eastAsia="Times New Roman" w:hAnsi="Times New Roman" w:cs="Times New Roman"/>
          <w:sz w:val="24"/>
          <w:szCs w:val="24"/>
          <w:lang w:val="ru-RU"/>
        </w:rPr>
        <w:t xml:space="preserve"> Інформаційне повідомлення про проведення загальних зборів (конференцій), а також інформаційно-аналітичні матеріали підлягають оприлюдненню на офіційному вебсайті сільської ради у розділі «Громадська участь».</w:t>
      </w:r>
    </w:p>
    <w:p w14:paraId="615A78CF"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Додатково така інформація може поширюватися через місцеві засоби масової інформації, електронні медіа, соціальні мережі та інші доступні способи з метою забезпечення її максимально широкого розповсюдження серед жителів.</w:t>
      </w:r>
    </w:p>
    <w:p w14:paraId="66D97B4F"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10.4.</w:t>
      </w:r>
      <w:r w:rsidRPr="00C529D5">
        <w:rPr>
          <w:rFonts w:ascii="Times New Roman" w:eastAsia="Times New Roman" w:hAnsi="Times New Roman" w:cs="Times New Roman"/>
          <w:sz w:val="24"/>
          <w:szCs w:val="24"/>
          <w:lang w:val="ru-RU"/>
        </w:rPr>
        <w:t xml:space="preserve"> В інформаційному повідомленні зазначаються:</w:t>
      </w:r>
    </w:p>
    <w:p w14:paraId="405C64EF" w14:textId="77777777" w:rsidR="0057737C" w:rsidRPr="00C529D5" w:rsidRDefault="0057737C" w:rsidP="00D001F2">
      <w:pPr>
        <w:numPr>
          <w:ilvl w:val="0"/>
          <w:numId w:val="4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дата, час і місце проведення загальних зборів (конференцій);</w:t>
      </w:r>
    </w:p>
    <w:p w14:paraId="3398F97F" w14:textId="77777777" w:rsidR="0057737C" w:rsidRPr="00C529D5" w:rsidRDefault="0057737C" w:rsidP="00D001F2">
      <w:pPr>
        <w:numPr>
          <w:ilvl w:val="0"/>
          <w:numId w:val="4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територія їх проведення;</w:t>
      </w:r>
    </w:p>
    <w:p w14:paraId="0EA83A5B" w14:textId="77777777" w:rsidR="0057737C" w:rsidRPr="00C529D5" w:rsidRDefault="0057737C" w:rsidP="00D001F2">
      <w:pPr>
        <w:numPr>
          <w:ilvl w:val="0"/>
          <w:numId w:val="4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ініціатор скликання;</w:t>
      </w:r>
    </w:p>
    <w:p w14:paraId="66D377E5" w14:textId="77777777" w:rsidR="0057737C" w:rsidRPr="00C529D5" w:rsidRDefault="0057737C" w:rsidP="00D001F2">
      <w:pPr>
        <w:numPr>
          <w:ilvl w:val="0"/>
          <w:numId w:val="4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питання, що виносяться на розгляд;</w:t>
      </w:r>
    </w:p>
    <w:p w14:paraId="59AB66EE" w14:textId="77777777" w:rsidR="0057737C" w:rsidRPr="00C529D5" w:rsidRDefault="0057737C" w:rsidP="00D001F2">
      <w:pPr>
        <w:numPr>
          <w:ilvl w:val="0"/>
          <w:numId w:val="4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контактні дані для отримання додаткової інформації (за наявності).</w:t>
      </w:r>
    </w:p>
    <w:p w14:paraId="1F989107"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10.5.</w:t>
      </w:r>
      <w:r w:rsidRPr="00C529D5">
        <w:rPr>
          <w:rFonts w:ascii="Times New Roman" w:eastAsia="Times New Roman" w:hAnsi="Times New Roman" w:cs="Times New Roman"/>
          <w:sz w:val="24"/>
          <w:szCs w:val="24"/>
          <w:lang w:val="ru-RU"/>
        </w:rPr>
        <w:t xml:space="preserve"> Оголошення про проведення загальних зборів (конференцій) також розміщується на інформаційних стендах (дошках оголошень) на відповідній території.</w:t>
      </w:r>
    </w:p>
    <w:p w14:paraId="3B0087D8" w14:textId="77777777" w:rsidR="004E4D70" w:rsidRPr="00C529D5" w:rsidRDefault="004E4D70" w:rsidP="00881D36">
      <w:pPr>
        <w:spacing w:after="0" w:line="240" w:lineRule="auto"/>
        <w:ind w:firstLine="709"/>
        <w:jc w:val="both"/>
        <w:rPr>
          <w:rFonts w:ascii="Times New Roman" w:eastAsia="Times New Roman" w:hAnsi="Times New Roman" w:cs="Times New Roman"/>
          <w:sz w:val="28"/>
          <w:szCs w:val="28"/>
          <w:lang w:val="ru-RU"/>
        </w:rPr>
      </w:pPr>
    </w:p>
    <w:p w14:paraId="1E683C31"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11. Порядок скликання конференцій</w:t>
      </w:r>
    </w:p>
    <w:p w14:paraId="1FD9EBA9"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11.1.</w:t>
      </w:r>
      <w:r w:rsidRPr="00C529D5">
        <w:rPr>
          <w:rFonts w:ascii="Times New Roman" w:eastAsia="Times New Roman" w:hAnsi="Times New Roman" w:cs="Times New Roman"/>
          <w:sz w:val="24"/>
          <w:szCs w:val="24"/>
          <w:lang w:val="ru-RU"/>
        </w:rPr>
        <w:t xml:space="preserve"> У разі неможливості проведення загальних зборів жителів через організаційні складнощі можуть скликатися конференції жителів.</w:t>
      </w:r>
    </w:p>
    <w:p w14:paraId="06326D4B"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Обрання делегатів конференції здійснюється на загальних зборах жителів, що передують конференції та проводяться в межах менших територіальних одиниць (мікрорайону, кварталу, вулиці, будинку чи інших частин території громади), з оформленням відповідних протоколів.</w:t>
      </w:r>
    </w:p>
    <w:p w14:paraId="579780E1"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11.2.</w:t>
      </w:r>
      <w:r w:rsidRPr="00C529D5">
        <w:rPr>
          <w:rFonts w:ascii="Times New Roman" w:eastAsia="Times New Roman" w:hAnsi="Times New Roman" w:cs="Times New Roman"/>
          <w:sz w:val="24"/>
          <w:szCs w:val="24"/>
          <w:lang w:val="ru-RU"/>
        </w:rPr>
        <w:t xml:space="preserve"> Для забезпечення представництва жителів при проведенні конференції застосовуються такі мінімальні квоти:</w:t>
      </w:r>
    </w:p>
    <w:p w14:paraId="6A381F23" w14:textId="6D71BE94" w:rsidR="0057737C" w:rsidRPr="00C529D5" w:rsidRDefault="0057737C" w:rsidP="00D001F2">
      <w:pPr>
        <w:numPr>
          <w:ilvl w:val="0"/>
          <w:numId w:val="4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для конференції на рівні територіальної громади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одного делегата від 100 домогосподарств;</w:t>
      </w:r>
    </w:p>
    <w:p w14:paraId="060F7509" w14:textId="5658C427" w:rsidR="0057737C" w:rsidRPr="00C529D5" w:rsidRDefault="0057737C" w:rsidP="00D001F2">
      <w:pPr>
        <w:numPr>
          <w:ilvl w:val="0"/>
          <w:numId w:val="4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для конференції на рівні мікрорайону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одного делегата від 40 домогосподарств;</w:t>
      </w:r>
    </w:p>
    <w:p w14:paraId="1A097C4A" w14:textId="476D4F1D" w:rsidR="0057737C" w:rsidRPr="00C529D5" w:rsidRDefault="0057737C" w:rsidP="00D001F2">
      <w:pPr>
        <w:numPr>
          <w:ilvl w:val="0"/>
          <w:numId w:val="4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для конференції на рівні кварталу чи вулиці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одного делегата від 10 домогосподарств;</w:t>
      </w:r>
    </w:p>
    <w:p w14:paraId="78F1E830" w14:textId="3853B562" w:rsidR="0057737C" w:rsidRPr="00C529D5" w:rsidRDefault="0057737C" w:rsidP="00D001F2">
      <w:pPr>
        <w:numPr>
          <w:ilvl w:val="0"/>
          <w:numId w:val="4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для конференції на рівні будинку або іншої меншої території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одного делегата від 3 домогосподарств.</w:t>
      </w:r>
    </w:p>
    <w:p w14:paraId="73657A50"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11.3.</w:t>
      </w:r>
      <w:r w:rsidRPr="00C529D5">
        <w:rPr>
          <w:rFonts w:ascii="Times New Roman" w:eastAsia="Times New Roman" w:hAnsi="Times New Roman" w:cs="Times New Roman"/>
          <w:sz w:val="24"/>
          <w:szCs w:val="24"/>
          <w:lang w:val="ru-RU"/>
        </w:rPr>
        <w:t xml:space="preserve"> Визначені квоти представництва є мінімально необхідними для проведення конференції. Ініціатори скликання конференції можуть встановлювати більший рівень представництва.</w:t>
      </w:r>
    </w:p>
    <w:p w14:paraId="17123917" w14:textId="77777777" w:rsidR="0057737C" w:rsidRPr="00C529D5" w:rsidRDefault="0057737C"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11.4.</w:t>
      </w:r>
      <w:r w:rsidRPr="00C529D5">
        <w:rPr>
          <w:rFonts w:ascii="Times New Roman" w:eastAsia="Times New Roman" w:hAnsi="Times New Roman" w:cs="Times New Roman"/>
          <w:sz w:val="24"/>
          <w:szCs w:val="24"/>
          <w:lang w:val="ru-RU"/>
        </w:rPr>
        <w:t xml:space="preserve"> Загальні збори жителів, що проводяться з метою обрання делегатів конференції, скликаються без додаткового прийняття розпорядження сільського голови та без подання окремого повідомлення, передбаченого статтею 7 цього Положення.</w:t>
      </w:r>
    </w:p>
    <w:p w14:paraId="3124DBB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D4DB546" w14:textId="77777777" w:rsidR="00F804D3"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РОЗДІЛ IV. ПОРЯДОК ПРОВЕДЕННЯ </w:t>
      </w:r>
    </w:p>
    <w:p w14:paraId="6E0E6D7F" w14:textId="53DB40B1"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ЗАГАЛЬНИХ ЗБОРІВ (КОНФЕРЕНЦІЙ)</w:t>
      </w:r>
    </w:p>
    <w:p w14:paraId="3A8B95CD" w14:textId="77777777" w:rsidR="004E4D70" w:rsidRPr="00C529D5" w:rsidRDefault="004E4D70" w:rsidP="006F2224">
      <w:pPr>
        <w:spacing w:after="0" w:line="240" w:lineRule="auto"/>
        <w:jc w:val="both"/>
        <w:rPr>
          <w:rFonts w:ascii="Times New Roman" w:eastAsia="Times New Roman" w:hAnsi="Times New Roman" w:cs="Times New Roman"/>
          <w:sz w:val="24"/>
          <w:szCs w:val="24"/>
        </w:rPr>
      </w:pPr>
    </w:p>
    <w:p w14:paraId="17FEAC45"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12. Реєстрація учасників загальних зборів (конференцій)</w:t>
      </w:r>
    </w:p>
    <w:p w14:paraId="2023A1E5"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12.1.</w:t>
      </w:r>
      <w:r w:rsidRPr="00C529D5">
        <w:rPr>
          <w:rFonts w:ascii="Times New Roman" w:eastAsia="Times New Roman" w:hAnsi="Times New Roman" w:cs="Times New Roman"/>
          <w:sz w:val="24"/>
          <w:szCs w:val="24"/>
          <w:lang w:val="ru-RU"/>
        </w:rPr>
        <w:t xml:space="preserve"> Перед початком загальних зборів (конференцій) їх ініціатор або уповноважені ним особи здійснюють реєстрацію учасників.</w:t>
      </w:r>
    </w:p>
    <w:p w14:paraId="120684F8"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списку реєстрації зазначаються:</w:t>
      </w:r>
    </w:p>
    <w:p w14:paraId="1F27C91B" w14:textId="77777777" w:rsidR="006F2224" w:rsidRPr="00C529D5" w:rsidRDefault="006F2224" w:rsidP="00D001F2">
      <w:pPr>
        <w:numPr>
          <w:ilvl w:val="0"/>
          <w:numId w:val="5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прізвище, ім’я, по батькові (за наявності);</w:t>
      </w:r>
    </w:p>
    <w:p w14:paraId="545ACE53" w14:textId="77777777" w:rsidR="006F2224" w:rsidRPr="00C529D5" w:rsidRDefault="006F2224" w:rsidP="00D001F2">
      <w:pPr>
        <w:numPr>
          <w:ilvl w:val="0"/>
          <w:numId w:val="5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дата народження;</w:t>
      </w:r>
    </w:p>
    <w:p w14:paraId="3AAA24DD" w14:textId="77777777" w:rsidR="006F2224" w:rsidRPr="00C529D5" w:rsidRDefault="006F2224" w:rsidP="00D001F2">
      <w:pPr>
        <w:numPr>
          <w:ilvl w:val="0"/>
          <w:numId w:val="5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адреса задекларованого або фактичного місця проживання;</w:t>
      </w:r>
    </w:p>
    <w:p w14:paraId="2C54FC8A" w14:textId="77777777" w:rsidR="006F2224" w:rsidRPr="00C529D5" w:rsidRDefault="006F2224" w:rsidP="00D001F2">
      <w:pPr>
        <w:numPr>
          <w:ilvl w:val="0"/>
          <w:numId w:val="5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реквізити документа, що посвідчує особу;</w:t>
      </w:r>
    </w:p>
    <w:p w14:paraId="53691432" w14:textId="77777777" w:rsidR="006F2224" w:rsidRPr="00C529D5" w:rsidRDefault="006F2224" w:rsidP="00D001F2">
      <w:pPr>
        <w:numPr>
          <w:ilvl w:val="0"/>
          <w:numId w:val="5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особистий підпис учасника.</w:t>
      </w:r>
    </w:p>
    <w:p w14:paraId="0138A8BF"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Обробка персональних даних здійснюється відповідно до законодавства України.</w:t>
      </w:r>
    </w:p>
    <w:p w14:paraId="75AE4E0C"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Незареєстровані особи не мають права брати участь у голосуванні під час загальних зборів (конференцій).</w:t>
      </w:r>
    </w:p>
    <w:p w14:paraId="3AF51813"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12.2.</w:t>
      </w:r>
      <w:r w:rsidRPr="00C529D5">
        <w:rPr>
          <w:rFonts w:ascii="Times New Roman" w:eastAsia="Times New Roman" w:hAnsi="Times New Roman" w:cs="Times New Roman"/>
          <w:sz w:val="24"/>
          <w:szCs w:val="24"/>
          <w:lang w:val="ru-RU"/>
        </w:rPr>
        <w:t xml:space="preserve"> У разі проведення конференції делегатів під час реєстрації учасник додатково подає протокол або витяг з протоколу загальних зборів, на яких його обрано делегатом, підписаний головуючим та секретарем таких зборів.</w:t>
      </w:r>
    </w:p>
    <w:p w14:paraId="67A95DB4"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12.3.</w:t>
      </w:r>
      <w:r w:rsidRPr="00C529D5">
        <w:rPr>
          <w:rFonts w:ascii="Times New Roman" w:eastAsia="Times New Roman" w:hAnsi="Times New Roman" w:cs="Times New Roman"/>
          <w:sz w:val="24"/>
          <w:szCs w:val="24"/>
          <w:lang w:val="ru-RU"/>
        </w:rPr>
        <w:t xml:space="preserve"> Під час реєстрації учасникам загальних зборів (конференцій), які мають право вирішального голосу, можуть видаватися мандати або інші засоби ідентифікації для участі у голосуванні.</w:t>
      </w:r>
    </w:p>
    <w:p w14:paraId="677CA332" w14:textId="77777777" w:rsidR="006F2224" w:rsidRPr="00C529D5" w:rsidRDefault="006F2224" w:rsidP="00881D36">
      <w:pPr>
        <w:spacing w:after="0" w:line="240" w:lineRule="auto"/>
        <w:ind w:firstLine="709"/>
        <w:jc w:val="both"/>
        <w:rPr>
          <w:rFonts w:ascii="Times New Roman" w:eastAsia="Times New Roman" w:hAnsi="Times New Roman" w:cs="Times New Roman"/>
          <w:sz w:val="28"/>
          <w:szCs w:val="28"/>
          <w:lang w:val="ru-RU"/>
        </w:rPr>
      </w:pPr>
    </w:p>
    <w:p w14:paraId="338DA914"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13. Правомочність загальних зборів (конференцій)</w:t>
      </w:r>
    </w:p>
    <w:p w14:paraId="5C9C3E07"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13.1.</w:t>
      </w:r>
      <w:r w:rsidRPr="00C529D5">
        <w:rPr>
          <w:rFonts w:ascii="Times New Roman" w:eastAsia="Times New Roman" w:hAnsi="Times New Roman" w:cs="Times New Roman"/>
          <w:sz w:val="24"/>
          <w:szCs w:val="24"/>
          <w:lang w:val="ru-RU"/>
        </w:rPr>
        <w:t xml:space="preserve"> Загальні збори жителів є правомочними за умови участі в них більше половини жителів, які мають право голосу та проживають на території їх проведення.</w:t>
      </w:r>
    </w:p>
    <w:p w14:paraId="43FCF65A" w14:textId="77777777" w:rsidR="00FE58D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 участі з правом голосу допускаються жителі, які досягли 18 років та задекларували або зареєстрували місце проживання на відповідній території, а також внутрішньо переміщені особи, місце фактичного проживання яких підтверджується відп</w:t>
      </w:r>
      <w:r w:rsidR="00FE58D4" w:rsidRPr="00C529D5">
        <w:rPr>
          <w:rFonts w:ascii="Times New Roman" w:eastAsia="Times New Roman" w:hAnsi="Times New Roman" w:cs="Times New Roman"/>
          <w:sz w:val="24"/>
          <w:szCs w:val="24"/>
          <w:lang w:val="ru-RU"/>
        </w:rPr>
        <w:t>овідно до законодавства України.</w:t>
      </w:r>
    </w:p>
    <w:p w14:paraId="26B439ED" w14:textId="5A83B2BC"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13.2.</w:t>
      </w:r>
      <w:r w:rsidRPr="00C529D5">
        <w:rPr>
          <w:rFonts w:ascii="Times New Roman" w:eastAsia="Times New Roman" w:hAnsi="Times New Roman" w:cs="Times New Roman"/>
          <w:sz w:val="24"/>
          <w:szCs w:val="24"/>
          <w:lang w:val="ru-RU"/>
        </w:rPr>
        <w:t xml:space="preserve"> Конференція жителів є правомочною за умови участі в ній не менше двох третин від визначеної відповідно до цього Положення кількості делегатів.</w:t>
      </w:r>
    </w:p>
    <w:p w14:paraId="096CC08D" w14:textId="77777777" w:rsidR="00FE58D4" w:rsidRPr="00C529D5" w:rsidRDefault="00FE58D4" w:rsidP="00881D36">
      <w:pPr>
        <w:spacing w:after="0" w:line="240" w:lineRule="auto"/>
        <w:ind w:firstLine="709"/>
        <w:jc w:val="both"/>
        <w:rPr>
          <w:rFonts w:ascii="Times New Roman" w:eastAsia="Times New Roman" w:hAnsi="Times New Roman" w:cs="Times New Roman"/>
          <w:sz w:val="24"/>
          <w:szCs w:val="24"/>
          <w:lang w:val="ru-RU"/>
        </w:rPr>
      </w:pPr>
    </w:p>
    <w:p w14:paraId="6B1F085F"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sz w:val="28"/>
          <w:szCs w:val="28"/>
        </w:rPr>
        <w:tab/>
      </w:r>
      <w:r w:rsidRPr="00C529D5">
        <w:rPr>
          <w:rFonts w:ascii="Times New Roman" w:eastAsia="Times New Roman" w:hAnsi="Times New Roman" w:cs="Times New Roman"/>
          <w:b/>
          <w:sz w:val="24"/>
          <w:szCs w:val="24"/>
        </w:rPr>
        <w:t xml:space="preserve">Стаття 14. Проведення загальних зборів (конференцій) </w:t>
      </w:r>
    </w:p>
    <w:p w14:paraId="20910519"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14.1.</w:t>
      </w:r>
      <w:r w:rsidRPr="00C529D5">
        <w:rPr>
          <w:rFonts w:ascii="Times New Roman" w:eastAsia="Times New Roman" w:hAnsi="Times New Roman" w:cs="Times New Roman"/>
          <w:sz w:val="24"/>
          <w:szCs w:val="24"/>
          <w:lang w:val="ru-RU"/>
        </w:rPr>
        <w:t xml:space="preserve"> Загальні збори (конференції) відкриває ініціатор їх скликання або уповноважений ним представник.</w:t>
      </w:r>
    </w:p>
    <w:p w14:paraId="767D48CD"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14.2.</w:t>
      </w:r>
      <w:r w:rsidRPr="00C529D5">
        <w:rPr>
          <w:rFonts w:ascii="Times New Roman" w:eastAsia="Times New Roman" w:hAnsi="Times New Roman" w:cs="Times New Roman"/>
          <w:sz w:val="24"/>
          <w:szCs w:val="24"/>
          <w:lang w:val="ru-RU"/>
        </w:rPr>
        <w:t xml:space="preserve"> Для ведення загальних зборів (конференцій) з числа учасників, які мають право голосу, відносною більшістю голосів обирається головуючий.</w:t>
      </w:r>
    </w:p>
    <w:p w14:paraId="3F5ECD92"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14.3.</w:t>
      </w:r>
      <w:r w:rsidRPr="00C529D5">
        <w:rPr>
          <w:rFonts w:ascii="Times New Roman" w:eastAsia="Times New Roman" w:hAnsi="Times New Roman" w:cs="Times New Roman"/>
          <w:sz w:val="24"/>
          <w:szCs w:val="24"/>
          <w:lang w:val="ru-RU"/>
        </w:rPr>
        <w:t xml:space="preserve"> Для ведення протоколу загальних зборів (конференцій) з числа учасників, які мають право голосу, відносною більшістю голосів обирається секретар.</w:t>
      </w:r>
    </w:p>
    <w:p w14:paraId="33011F80"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14.4.</w:t>
      </w:r>
      <w:r w:rsidRPr="00C529D5">
        <w:rPr>
          <w:rFonts w:ascii="Times New Roman" w:eastAsia="Times New Roman" w:hAnsi="Times New Roman" w:cs="Times New Roman"/>
          <w:sz w:val="24"/>
          <w:szCs w:val="24"/>
          <w:lang w:val="ru-RU"/>
        </w:rPr>
        <w:t xml:space="preserve"> Для підрахунку голосів обирається лічильна комісія у складі не менше трьох осіб з числа учасників, які мають право голосу.</w:t>
      </w:r>
    </w:p>
    <w:p w14:paraId="4D223396"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 складу лічильної комісії не можуть входити головуючий та секретар загальних зборів (конференцій).</w:t>
      </w:r>
    </w:p>
    <w:p w14:paraId="3421E346"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14.5.</w:t>
      </w:r>
      <w:r w:rsidRPr="00C529D5">
        <w:rPr>
          <w:rFonts w:ascii="Times New Roman" w:eastAsia="Times New Roman" w:hAnsi="Times New Roman" w:cs="Times New Roman"/>
          <w:sz w:val="24"/>
          <w:szCs w:val="24"/>
          <w:lang w:val="ru-RU"/>
        </w:rPr>
        <w:t xml:space="preserve"> Загальні збори (конференції) затверджують порядок денний та регламент роботи простою більшістю голосів від кількості зареєстрованих учасників, які мають право голосу.</w:t>
      </w:r>
    </w:p>
    <w:p w14:paraId="1318CFD8"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Порядок денний формується з урахуванням пропозицій ініціатора скликання та учасників зборів.</w:t>
      </w:r>
    </w:p>
    <w:p w14:paraId="39EA5C06"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Питання, які не були включені до порядку денного, не підлягають розгляду та голосуванню.</w:t>
      </w:r>
    </w:p>
    <w:p w14:paraId="6ED921C0"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14.6.</w:t>
      </w:r>
      <w:r w:rsidRPr="00C529D5">
        <w:rPr>
          <w:rFonts w:ascii="Times New Roman" w:eastAsia="Times New Roman" w:hAnsi="Times New Roman" w:cs="Times New Roman"/>
          <w:sz w:val="24"/>
          <w:szCs w:val="24"/>
          <w:lang w:val="ru-RU"/>
        </w:rPr>
        <w:t xml:space="preserve"> Порядок денний загальних зборів (конференцій) має передбачати заслуховування ініціатора скликання, а також, за необхідності, представників органів місцевого самоврядування, підприємств, установ та організацій, до компетенції яких належать питання, що розглядаються.</w:t>
      </w:r>
    </w:p>
    <w:p w14:paraId="1AF0BF35"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14.7.</w:t>
      </w:r>
      <w:r w:rsidRPr="00C529D5">
        <w:rPr>
          <w:rFonts w:ascii="Times New Roman" w:eastAsia="Times New Roman" w:hAnsi="Times New Roman" w:cs="Times New Roman"/>
          <w:sz w:val="24"/>
          <w:szCs w:val="24"/>
          <w:lang w:val="ru-RU"/>
        </w:rPr>
        <w:t xml:space="preserve"> Головуючий на загальних зборах (конференціях):</w:t>
      </w:r>
    </w:p>
    <w:p w14:paraId="20E422DB" w14:textId="77777777" w:rsidR="006F2224" w:rsidRPr="00C529D5" w:rsidRDefault="006F2224" w:rsidP="00D001F2">
      <w:pPr>
        <w:numPr>
          <w:ilvl w:val="0"/>
          <w:numId w:val="5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оголошує питання порядку денного;</w:t>
      </w:r>
    </w:p>
    <w:p w14:paraId="6B19F3CA" w14:textId="77777777" w:rsidR="006F2224" w:rsidRPr="00C529D5" w:rsidRDefault="006F2224" w:rsidP="00D001F2">
      <w:pPr>
        <w:numPr>
          <w:ilvl w:val="0"/>
          <w:numId w:val="5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веде збори та забезпечує дотримання регламенту;</w:t>
      </w:r>
    </w:p>
    <w:p w14:paraId="5DAA6A1E" w14:textId="77777777" w:rsidR="006F2224" w:rsidRPr="00C529D5" w:rsidRDefault="006F2224" w:rsidP="00D001F2">
      <w:pPr>
        <w:numPr>
          <w:ilvl w:val="0"/>
          <w:numId w:val="5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надає слово для виступів;</w:t>
      </w:r>
    </w:p>
    <w:p w14:paraId="6DB5E3BA" w14:textId="77777777" w:rsidR="006F2224" w:rsidRPr="00C529D5" w:rsidRDefault="006F2224" w:rsidP="00D001F2">
      <w:pPr>
        <w:numPr>
          <w:ilvl w:val="0"/>
          <w:numId w:val="5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оголошує результати голосування на підставі даних лічильної комісії;</w:t>
      </w:r>
    </w:p>
    <w:p w14:paraId="75EE46CF" w14:textId="77777777" w:rsidR="006F2224" w:rsidRPr="00C529D5" w:rsidRDefault="006F2224" w:rsidP="00D001F2">
      <w:pPr>
        <w:numPr>
          <w:ilvl w:val="0"/>
          <w:numId w:val="5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має право зупинити виступ, якщо він не стосується предмета розгляду або перевищує встановлений регламент;</w:t>
      </w:r>
    </w:p>
    <w:p w14:paraId="511F774C" w14:textId="77777777" w:rsidR="006F2224" w:rsidRPr="00C529D5" w:rsidRDefault="006F2224" w:rsidP="00D001F2">
      <w:pPr>
        <w:numPr>
          <w:ilvl w:val="0"/>
          <w:numId w:val="5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виконує інші організаційні функції, необхідні для проведення зборів.</w:t>
      </w:r>
    </w:p>
    <w:p w14:paraId="3F308171"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14.8.</w:t>
      </w:r>
      <w:r w:rsidRPr="00C529D5">
        <w:rPr>
          <w:rFonts w:ascii="Times New Roman" w:eastAsia="Times New Roman" w:hAnsi="Times New Roman" w:cs="Times New Roman"/>
          <w:sz w:val="24"/>
          <w:szCs w:val="24"/>
          <w:lang w:val="ru-RU"/>
        </w:rPr>
        <w:t xml:space="preserve"> Учасники загальних зборів (конференцій) зобов’язані дотримуватися встановленого порядку їх проведення, норм етичної поведінки та не вчиняти дій, що перешкоджають обговоренню питань порядку денного.</w:t>
      </w:r>
    </w:p>
    <w:p w14:paraId="42E295EE"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14.9.</w:t>
      </w:r>
      <w:r w:rsidRPr="00C529D5">
        <w:rPr>
          <w:rFonts w:ascii="Times New Roman" w:eastAsia="Times New Roman" w:hAnsi="Times New Roman" w:cs="Times New Roman"/>
          <w:sz w:val="24"/>
          <w:szCs w:val="24"/>
          <w:lang w:val="ru-RU"/>
        </w:rPr>
        <w:t xml:space="preserve"> У разі порушення головуючим порядку ведення загальних зборів (конференцій) учасники можуть висловити йому недовіру та обрати нового головуючого простою більшістю голосів.</w:t>
      </w:r>
    </w:p>
    <w:p w14:paraId="099EA90D" w14:textId="77777777" w:rsidR="006F2224" w:rsidRPr="00C529D5" w:rsidRDefault="006F2224">
      <w:pPr>
        <w:spacing w:after="0" w:line="240" w:lineRule="auto"/>
        <w:jc w:val="center"/>
        <w:rPr>
          <w:rFonts w:ascii="Times New Roman" w:eastAsia="Times New Roman" w:hAnsi="Times New Roman" w:cs="Times New Roman"/>
          <w:b/>
          <w:sz w:val="28"/>
          <w:szCs w:val="28"/>
        </w:rPr>
      </w:pPr>
    </w:p>
    <w:p w14:paraId="26C8062E"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V. ОФОРМЛЕННЯ ТА ВРАХУВАННЯ РІШЕНЬ</w:t>
      </w:r>
    </w:p>
    <w:p w14:paraId="62A1DDDD"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ЗАГАЛЬНИХ ЗБОРІВ (КОНФЕРЕНЦІЇ)</w:t>
      </w:r>
    </w:p>
    <w:p w14:paraId="76C9483D" w14:textId="77777777" w:rsidR="004E4D70" w:rsidRPr="00C529D5" w:rsidRDefault="004E4D70" w:rsidP="0038483B">
      <w:pPr>
        <w:spacing w:after="0" w:line="240" w:lineRule="auto"/>
        <w:jc w:val="both"/>
        <w:rPr>
          <w:rFonts w:ascii="Times New Roman" w:eastAsia="Times New Roman" w:hAnsi="Times New Roman" w:cs="Times New Roman"/>
          <w:b/>
          <w:sz w:val="24"/>
          <w:szCs w:val="24"/>
        </w:rPr>
      </w:pPr>
    </w:p>
    <w:p w14:paraId="22E54E03"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15. Рішення загальних зборів (конференцій)</w:t>
      </w:r>
    </w:p>
    <w:p w14:paraId="51EE9AB0"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15.1.</w:t>
      </w:r>
      <w:r w:rsidRPr="00C529D5">
        <w:rPr>
          <w:rFonts w:ascii="Times New Roman" w:eastAsia="Times New Roman" w:hAnsi="Times New Roman" w:cs="Times New Roman"/>
          <w:sz w:val="24"/>
          <w:szCs w:val="24"/>
          <w:lang w:val="ru-RU"/>
        </w:rPr>
        <w:t xml:space="preserve"> За результатами розгляду питань порядку денного загальні збори (конференції) ухвалюють рішення.</w:t>
      </w:r>
    </w:p>
    <w:p w14:paraId="49B1245C"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15.2.</w:t>
      </w:r>
      <w:r w:rsidRPr="00C529D5">
        <w:rPr>
          <w:rFonts w:ascii="Times New Roman" w:eastAsia="Times New Roman" w:hAnsi="Times New Roman" w:cs="Times New Roman"/>
          <w:sz w:val="24"/>
          <w:szCs w:val="24"/>
          <w:lang w:val="ru-RU"/>
        </w:rPr>
        <w:t xml:space="preserve"> Рішення загальних зборів (конференцій) приймаються простою більшістю голосів від кількості зареєстрованих учасників, які мають право голосу.</w:t>
      </w:r>
    </w:p>
    <w:p w14:paraId="2BCCAFC5"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Голосування може бути відкритим або таємним. Спосіб голосування визначається регламентом загальних зборів (конференцій).</w:t>
      </w:r>
    </w:p>
    <w:p w14:paraId="667FE3F1"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15.3.</w:t>
      </w:r>
      <w:r w:rsidRPr="00C529D5">
        <w:rPr>
          <w:rFonts w:ascii="Times New Roman" w:eastAsia="Times New Roman" w:hAnsi="Times New Roman" w:cs="Times New Roman"/>
          <w:sz w:val="24"/>
          <w:szCs w:val="24"/>
          <w:lang w:val="ru-RU"/>
        </w:rPr>
        <w:t xml:space="preserve"> Результати загальних зборів (конференцій) та прийняті рішення оформлюються протоколом відповідно до Додатка 2 до цього Положення.</w:t>
      </w:r>
    </w:p>
    <w:p w14:paraId="53588A6A"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Протокол підписується головуючим і секретарем не пізніше ніж через 3 календарні дні після проведення зборів та невідкладно передається сільському голові.</w:t>
      </w:r>
    </w:p>
    <w:p w14:paraId="06C2D3A3"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15.4.</w:t>
      </w:r>
      <w:r w:rsidRPr="00C529D5">
        <w:rPr>
          <w:rFonts w:ascii="Times New Roman" w:eastAsia="Times New Roman" w:hAnsi="Times New Roman" w:cs="Times New Roman"/>
          <w:sz w:val="24"/>
          <w:szCs w:val="24"/>
          <w:lang w:val="ru-RU"/>
        </w:rPr>
        <w:t xml:space="preserve"> У протоколі зазначаються:</w:t>
      </w:r>
    </w:p>
    <w:p w14:paraId="7B3DC07F"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дата, час і місце проведення;</w:t>
      </w:r>
    </w:p>
    <w:p w14:paraId="0B0EAF64"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територія проведення;</w:t>
      </w:r>
    </w:p>
    <w:p w14:paraId="4D6B4E7E"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кількість учасників, у тому числі з правом дорадчого голосу;</w:t>
      </w:r>
    </w:p>
    <w:p w14:paraId="28AF1656"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список зареєстрованих учасників (додаток до протоколу);</w:t>
      </w:r>
    </w:p>
    <w:p w14:paraId="5FF89D8F"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порядок денний;</w:t>
      </w:r>
    </w:p>
    <w:p w14:paraId="5FC15941"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стислий виклад перебігу обговорення;</w:t>
      </w:r>
    </w:p>
    <w:p w14:paraId="1789F872"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результати голосування з кожного питання;</w:t>
      </w:r>
    </w:p>
    <w:p w14:paraId="230CDB1F" w14:textId="77777777" w:rsidR="006F2224" w:rsidRPr="00C529D5" w:rsidRDefault="006F2224" w:rsidP="00D001F2">
      <w:pPr>
        <w:numPr>
          <w:ilvl w:val="0"/>
          <w:numId w:val="5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відомості, необхідні для підтвердження результатів зборів.</w:t>
      </w:r>
    </w:p>
    <w:p w14:paraId="3F3F0675"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15.5.</w:t>
      </w:r>
      <w:r w:rsidRPr="00C529D5">
        <w:rPr>
          <w:rFonts w:ascii="Times New Roman" w:eastAsia="Times New Roman" w:hAnsi="Times New Roman" w:cs="Times New Roman"/>
          <w:sz w:val="24"/>
          <w:szCs w:val="24"/>
          <w:lang w:val="ru-RU"/>
        </w:rPr>
        <w:t xml:space="preserve"> Протокол складається у трьох примірниках не пізніше ніж через 3 календарні дні після проведення загальних зборів (конференцій) та підписується головуючим і секретарем.</w:t>
      </w:r>
    </w:p>
    <w:p w14:paraId="6FE79A4E" w14:textId="77777777" w:rsidR="006F2224" w:rsidRPr="00C529D5" w:rsidRDefault="006F2224" w:rsidP="00D001F2">
      <w:pPr>
        <w:numPr>
          <w:ilvl w:val="0"/>
          <w:numId w:val="5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перший примірник передається на зберігання відповідальній особі ради;</w:t>
      </w:r>
    </w:p>
    <w:p w14:paraId="2317A071" w14:textId="77777777" w:rsidR="006F2224" w:rsidRPr="00C529D5" w:rsidRDefault="006F2224" w:rsidP="00D001F2">
      <w:pPr>
        <w:numPr>
          <w:ilvl w:val="0"/>
          <w:numId w:val="5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другий примірник залишається ініціатору скликання;</w:t>
      </w:r>
    </w:p>
    <w:p w14:paraId="5C72DD80" w14:textId="77777777" w:rsidR="006F2224" w:rsidRPr="00C529D5" w:rsidRDefault="006F2224" w:rsidP="00D001F2">
      <w:pPr>
        <w:numPr>
          <w:ilvl w:val="0"/>
          <w:numId w:val="5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третій примірник оприлюднюється для ознайомлення жителів у місці проведення зборів не пізніше ніж через 5 календарних днів та має бути доступним не менше 30 календарних днів.</w:t>
      </w:r>
    </w:p>
    <w:p w14:paraId="3DA85828"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15.6.</w:t>
      </w:r>
      <w:r w:rsidRPr="00C529D5">
        <w:rPr>
          <w:rFonts w:ascii="Times New Roman" w:eastAsia="Times New Roman" w:hAnsi="Times New Roman" w:cs="Times New Roman"/>
          <w:sz w:val="24"/>
          <w:szCs w:val="24"/>
          <w:lang w:val="ru-RU"/>
        </w:rPr>
        <w:t xml:space="preserve"> </w:t>
      </w:r>
      <w:proofErr w:type="gramStart"/>
      <w:r w:rsidRPr="00C529D5">
        <w:rPr>
          <w:rFonts w:ascii="Times New Roman" w:eastAsia="Times New Roman" w:hAnsi="Times New Roman" w:cs="Times New Roman"/>
          <w:sz w:val="24"/>
          <w:szCs w:val="24"/>
          <w:lang w:val="ru-RU"/>
        </w:rPr>
        <w:t>До протоколу</w:t>
      </w:r>
      <w:proofErr w:type="gramEnd"/>
      <w:r w:rsidRPr="00C529D5">
        <w:rPr>
          <w:rFonts w:ascii="Times New Roman" w:eastAsia="Times New Roman" w:hAnsi="Times New Roman" w:cs="Times New Roman"/>
          <w:sz w:val="24"/>
          <w:szCs w:val="24"/>
          <w:lang w:val="ru-RU"/>
        </w:rPr>
        <w:t xml:space="preserve"> додаються:</w:t>
      </w:r>
    </w:p>
    <w:p w14:paraId="7E4ADC81" w14:textId="77777777" w:rsidR="006F2224" w:rsidRPr="00C529D5" w:rsidRDefault="006F2224" w:rsidP="00D001F2">
      <w:pPr>
        <w:numPr>
          <w:ilvl w:val="0"/>
          <w:numId w:val="5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оригінал списку зареєстрованих учасників;</w:t>
      </w:r>
    </w:p>
    <w:p w14:paraId="18FA493C" w14:textId="1947DFD3" w:rsidR="006F2224" w:rsidRPr="00C529D5" w:rsidRDefault="006F2224" w:rsidP="00D001F2">
      <w:pPr>
        <w:numPr>
          <w:ilvl w:val="0"/>
          <w:numId w:val="5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у разі проведення конференції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протоколи загальних зборів, що підтверджують повноваження делегатів.</w:t>
      </w:r>
    </w:p>
    <w:p w14:paraId="54D84CC0"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 другого примірника протоколу додаються копії зазначених документів, засвідчені підписами головуючого та секретаря.</w:t>
      </w:r>
    </w:p>
    <w:p w14:paraId="0905464F" w14:textId="77777777" w:rsidR="006F2224" w:rsidRPr="00C529D5" w:rsidRDefault="006F2224"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15.7.</w:t>
      </w:r>
      <w:r w:rsidRPr="00C529D5">
        <w:rPr>
          <w:rFonts w:ascii="Times New Roman" w:eastAsia="Times New Roman" w:hAnsi="Times New Roman" w:cs="Times New Roman"/>
          <w:sz w:val="24"/>
          <w:szCs w:val="24"/>
          <w:lang w:val="ru-RU"/>
        </w:rPr>
        <w:t xml:space="preserve"> Відповідальна особа ради забезпечує оприлюднення протоколу загальних зборів (конференцій) на офіційному вебсайті ради протягом 5 робочих днів з дня його отримання з дотриманням вимог законодавства про захист персональних даних.</w:t>
      </w:r>
    </w:p>
    <w:p w14:paraId="2A66EF09" w14:textId="77777777" w:rsidR="004E4D70" w:rsidRPr="00C529D5" w:rsidRDefault="004E4D70" w:rsidP="00881D36">
      <w:pPr>
        <w:spacing w:after="0" w:line="240" w:lineRule="auto"/>
        <w:ind w:firstLine="709"/>
        <w:jc w:val="both"/>
        <w:rPr>
          <w:rFonts w:ascii="Times New Roman" w:eastAsia="Times New Roman" w:hAnsi="Times New Roman" w:cs="Times New Roman"/>
          <w:sz w:val="28"/>
          <w:szCs w:val="28"/>
          <w:lang w:val="ru-RU"/>
        </w:rPr>
      </w:pPr>
    </w:p>
    <w:p w14:paraId="49ECF7CC"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16. Врахування рішень загальних зборів (конференцій) органами місцевого самоврядування та їх посадовими особами, комунальними підприємствами</w:t>
      </w:r>
    </w:p>
    <w:p w14:paraId="22EB2A8C"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16.1.</w:t>
      </w:r>
      <w:r w:rsidRPr="00C529D5">
        <w:rPr>
          <w:rFonts w:ascii="Times New Roman" w:eastAsia="Times New Roman" w:hAnsi="Times New Roman" w:cs="Times New Roman"/>
          <w:sz w:val="24"/>
          <w:szCs w:val="24"/>
          <w:lang w:val="ru-RU"/>
        </w:rPr>
        <w:t xml:space="preserve"> Рішення загальних зборів (конференцій) підлягають врахуванню органами місцевого самоврядування та їх посадовими особами у межах їх повноважень.</w:t>
      </w:r>
    </w:p>
    <w:p w14:paraId="32CC03BE"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16.2.</w:t>
      </w:r>
      <w:r w:rsidRPr="00C529D5">
        <w:rPr>
          <w:rFonts w:ascii="Times New Roman" w:eastAsia="Times New Roman" w:hAnsi="Times New Roman" w:cs="Times New Roman"/>
          <w:sz w:val="24"/>
          <w:szCs w:val="24"/>
          <w:lang w:val="ru-RU"/>
        </w:rPr>
        <w:t xml:space="preserve"> Пропозиції, викладені у протоколі загальних зборів (конференцій), підлягають обов’язковому розгляду на найближчому засіданні сільської ради та/або її виконавчого комітету залежно від компетенції відповідного органу.</w:t>
      </w:r>
    </w:p>
    <w:p w14:paraId="57B8636B"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Розгляд здійснюється за участю ініціаторів скликання загальних зборів (конференцій), яким забезпечується право на виступ.</w:t>
      </w:r>
    </w:p>
    <w:p w14:paraId="57CAE014"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16.3.</w:t>
      </w:r>
      <w:r w:rsidRPr="00C529D5">
        <w:rPr>
          <w:rFonts w:ascii="Times New Roman" w:eastAsia="Times New Roman" w:hAnsi="Times New Roman" w:cs="Times New Roman"/>
          <w:sz w:val="24"/>
          <w:szCs w:val="24"/>
          <w:lang w:val="ru-RU"/>
        </w:rPr>
        <w:t xml:space="preserve"> Ініціатори скликання загальних зборів (конференцій) повідомляються про дату, час і місце розгляду відповідних питань не пізніше ніж за 3 календарні дні до проведення засідання.</w:t>
      </w:r>
    </w:p>
    <w:p w14:paraId="1D0341CC"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16.4.</w:t>
      </w:r>
      <w:r w:rsidRPr="00C529D5">
        <w:rPr>
          <w:rFonts w:ascii="Times New Roman" w:eastAsia="Times New Roman" w:hAnsi="Times New Roman" w:cs="Times New Roman"/>
          <w:sz w:val="24"/>
          <w:szCs w:val="24"/>
          <w:lang w:val="ru-RU"/>
        </w:rPr>
        <w:t xml:space="preserve"> За результатами розгляду рішень загальних зборів (конференцій) відповідний орган місцевого самоврядування або посадова особа приймає одне з таких рішень:</w:t>
      </w:r>
    </w:p>
    <w:p w14:paraId="2100037B" w14:textId="77777777" w:rsidR="0038483B" w:rsidRPr="00C529D5" w:rsidRDefault="0038483B" w:rsidP="00D001F2">
      <w:pPr>
        <w:numPr>
          <w:ilvl w:val="0"/>
          <w:numId w:val="5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врахувати рішення;</w:t>
      </w:r>
    </w:p>
    <w:p w14:paraId="18924D65" w14:textId="77777777" w:rsidR="0038483B" w:rsidRPr="00C529D5" w:rsidRDefault="0038483B" w:rsidP="00D001F2">
      <w:pPr>
        <w:numPr>
          <w:ilvl w:val="0"/>
          <w:numId w:val="5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частково врахувати рішення;</w:t>
      </w:r>
    </w:p>
    <w:p w14:paraId="3FAFC8A6" w14:textId="77777777" w:rsidR="0038483B" w:rsidRPr="00C529D5" w:rsidRDefault="0038483B" w:rsidP="00D001F2">
      <w:pPr>
        <w:numPr>
          <w:ilvl w:val="0"/>
          <w:numId w:val="5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відхилити рішення.</w:t>
      </w:r>
    </w:p>
    <w:p w14:paraId="55B1618B"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16.5.</w:t>
      </w:r>
      <w:r w:rsidRPr="00C529D5">
        <w:rPr>
          <w:rFonts w:ascii="Times New Roman" w:eastAsia="Times New Roman" w:hAnsi="Times New Roman" w:cs="Times New Roman"/>
          <w:sz w:val="24"/>
          <w:szCs w:val="24"/>
          <w:lang w:val="ru-RU"/>
        </w:rPr>
        <w:t xml:space="preserve"> У разі повного або часткового неврахування рішень загальних зборів (конференцій) орган місцевого самоврядування або посадова особа зобов’язані надати вмотивоване обґрунтування причин такого рішення.</w:t>
      </w:r>
    </w:p>
    <w:p w14:paraId="10F7F827"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16.6.</w:t>
      </w:r>
      <w:r w:rsidRPr="00C529D5">
        <w:rPr>
          <w:rFonts w:ascii="Times New Roman" w:eastAsia="Times New Roman" w:hAnsi="Times New Roman" w:cs="Times New Roman"/>
          <w:sz w:val="24"/>
          <w:szCs w:val="24"/>
          <w:lang w:val="ru-RU"/>
        </w:rPr>
        <w:t xml:space="preserve"> Рішення, прийняті за результатами розгляду, протягом 5 робочих днів з дня їх ухвалення:</w:t>
      </w:r>
    </w:p>
    <w:p w14:paraId="13F79DCD" w14:textId="77777777" w:rsidR="0038483B" w:rsidRPr="00C529D5" w:rsidRDefault="0038483B" w:rsidP="00D001F2">
      <w:pPr>
        <w:numPr>
          <w:ilvl w:val="0"/>
          <w:numId w:val="5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надсилаються ініціаторам скликання загальних зборів (конференцій);</w:t>
      </w:r>
    </w:p>
    <w:p w14:paraId="1D6D8CB4" w14:textId="77777777" w:rsidR="0038483B" w:rsidRPr="00C529D5" w:rsidRDefault="0038483B" w:rsidP="00D001F2">
      <w:pPr>
        <w:numPr>
          <w:ilvl w:val="0"/>
          <w:numId w:val="5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оприлюднюються на офіційному вебсайті сільської ради у розділі «Громадська участь».</w:t>
      </w:r>
    </w:p>
    <w:p w14:paraId="0EBB96F5"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16.7.</w:t>
      </w:r>
      <w:r w:rsidRPr="00C529D5">
        <w:rPr>
          <w:rFonts w:ascii="Times New Roman" w:eastAsia="Times New Roman" w:hAnsi="Times New Roman" w:cs="Times New Roman"/>
          <w:sz w:val="24"/>
          <w:szCs w:val="24"/>
          <w:lang w:val="ru-RU"/>
        </w:rPr>
        <w:t xml:space="preserve"> Контроль за розглядом та врахуванням рішень загальних зборів (конференцій) здійснюється сільським головою та ініціаторами їх скликання.</w:t>
      </w:r>
    </w:p>
    <w:p w14:paraId="4D9AE602"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16.8.</w:t>
      </w:r>
      <w:r w:rsidRPr="00C529D5">
        <w:rPr>
          <w:rFonts w:ascii="Times New Roman" w:eastAsia="Times New Roman" w:hAnsi="Times New Roman" w:cs="Times New Roman"/>
          <w:sz w:val="24"/>
          <w:szCs w:val="24"/>
          <w:lang w:val="ru-RU"/>
        </w:rPr>
        <w:t xml:space="preserve"> Рішення загальних зборів (конференцій), прийняті в межах законодавства та їх повноважень, є обов’язковими для розгляду органами самоорганізації населення.</w:t>
      </w:r>
    </w:p>
    <w:p w14:paraId="4A76AC9F"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16.9.</w:t>
      </w:r>
      <w:r w:rsidRPr="00C529D5">
        <w:rPr>
          <w:rFonts w:ascii="Times New Roman" w:eastAsia="Times New Roman" w:hAnsi="Times New Roman" w:cs="Times New Roman"/>
          <w:sz w:val="24"/>
          <w:szCs w:val="24"/>
          <w:lang w:val="ru-RU"/>
        </w:rPr>
        <w:t xml:space="preserve"> Комунальні підприємства, установи та організації зобов’язані розглянути рішення загальних зборів (конференцій), що належать до їх компетенції, протягом 30 календарних днів та повідомити ініціаторів про результати їх розгляду.</w:t>
      </w:r>
    </w:p>
    <w:p w14:paraId="45C93E0E" w14:textId="77777777" w:rsidR="0038483B" w:rsidRPr="00C529D5" w:rsidRDefault="0038483B" w:rsidP="00881D36">
      <w:pPr>
        <w:spacing w:after="0" w:line="240" w:lineRule="auto"/>
        <w:ind w:firstLine="709"/>
        <w:jc w:val="both"/>
        <w:rPr>
          <w:rFonts w:ascii="Times New Roman" w:eastAsia="Times New Roman" w:hAnsi="Times New Roman" w:cs="Times New Roman"/>
          <w:b/>
          <w:sz w:val="24"/>
          <w:szCs w:val="24"/>
        </w:rPr>
      </w:pPr>
    </w:p>
    <w:p w14:paraId="545E874F"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17. Дії та бездіяльність службових та посадових осіб, які можна оскаржити</w:t>
      </w:r>
    </w:p>
    <w:p w14:paraId="4979D4F0"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17.1.</w:t>
      </w:r>
      <w:r w:rsidRPr="00C529D5">
        <w:rPr>
          <w:rFonts w:ascii="Times New Roman" w:eastAsia="Times New Roman" w:hAnsi="Times New Roman" w:cs="Times New Roman"/>
          <w:sz w:val="24"/>
          <w:szCs w:val="24"/>
        </w:rPr>
        <w:t xml:space="preserve"> Жителі територіальної громади мають право оскаржити дії чи бездіяльність органів місцевого самоврядування, їх посадових осіб, пов’язані з ініціюванням, підготовкою, проведенням та розглядом рішень загальних зборів (конференцій), зокрема:</w:t>
      </w:r>
    </w:p>
    <w:p w14:paraId="61EAE2F6" w14:textId="77777777" w:rsidR="0038483B" w:rsidRPr="00C529D5" w:rsidRDefault="0038483B" w:rsidP="00D001F2">
      <w:pPr>
        <w:numPr>
          <w:ilvl w:val="0"/>
          <w:numId w:val="57"/>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нереєстрацію, несвоєчасну реєстрацію, неправомірну відмову в реєстрації або безпідставне повернення документів про скликання загальних зборів (конференцій);</w:t>
      </w:r>
    </w:p>
    <w:p w14:paraId="0B11E72A" w14:textId="77777777" w:rsidR="0038483B" w:rsidRPr="00C529D5" w:rsidRDefault="0038483B" w:rsidP="00D001F2">
      <w:pPr>
        <w:numPr>
          <w:ilvl w:val="0"/>
          <w:numId w:val="5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порушення строків, встановлених цим Положенням;</w:t>
      </w:r>
    </w:p>
    <w:p w14:paraId="48DDEA08" w14:textId="77777777" w:rsidR="0038483B" w:rsidRPr="00C529D5" w:rsidRDefault="0038483B" w:rsidP="00D001F2">
      <w:pPr>
        <w:numPr>
          <w:ilvl w:val="0"/>
          <w:numId w:val="5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невжиття заходів щодо підготовки загальних зборів (конференцій), передбачених у відповідному рішенні або повідомленні про їх скликання;</w:t>
      </w:r>
    </w:p>
    <w:p w14:paraId="04682275" w14:textId="77777777" w:rsidR="0038483B" w:rsidRPr="00C529D5" w:rsidRDefault="0038483B" w:rsidP="00D001F2">
      <w:pPr>
        <w:numPr>
          <w:ilvl w:val="0"/>
          <w:numId w:val="5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бездіяльність щодо розгляду та врахування рішень загальних зборів (конференцій) або неприйняття рішення за результатами їх розгляду;</w:t>
      </w:r>
    </w:p>
    <w:p w14:paraId="29FE850C" w14:textId="77777777" w:rsidR="0038483B" w:rsidRPr="00C529D5" w:rsidRDefault="0038483B" w:rsidP="00D001F2">
      <w:pPr>
        <w:numPr>
          <w:ilvl w:val="0"/>
          <w:numId w:val="5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порушення вимог щодо оприлюднення інформації та документів, пов’язаних із проведенням загальних зборів (конференцій);</w:t>
      </w:r>
    </w:p>
    <w:p w14:paraId="2442ED16" w14:textId="77777777" w:rsidR="0038483B" w:rsidRPr="00C529D5" w:rsidRDefault="0038483B" w:rsidP="00D001F2">
      <w:pPr>
        <w:numPr>
          <w:ilvl w:val="0"/>
          <w:numId w:val="5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дії або бездіяльність, що порушують вимоги цього Положення.</w:t>
      </w:r>
    </w:p>
    <w:p w14:paraId="368E22A9"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17.2.</w:t>
      </w:r>
      <w:r w:rsidRPr="00C529D5">
        <w:rPr>
          <w:rFonts w:ascii="Times New Roman" w:eastAsia="Times New Roman" w:hAnsi="Times New Roman" w:cs="Times New Roman"/>
          <w:sz w:val="24"/>
          <w:szCs w:val="24"/>
          <w:lang w:val="ru-RU"/>
        </w:rPr>
        <w:t xml:space="preserve"> Оскарження здійснюється </w:t>
      </w:r>
      <w:proofErr w:type="gramStart"/>
      <w:r w:rsidRPr="00C529D5">
        <w:rPr>
          <w:rFonts w:ascii="Times New Roman" w:eastAsia="Times New Roman" w:hAnsi="Times New Roman" w:cs="Times New Roman"/>
          <w:sz w:val="24"/>
          <w:szCs w:val="24"/>
          <w:lang w:val="ru-RU"/>
        </w:rPr>
        <w:t>у порядку</w:t>
      </w:r>
      <w:proofErr w:type="gramEnd"/>
      <w:r w:rsidRPr="00C529D5">
        <w:rPr>
          <w:rFonts w:ascii="Times New Roman" w:eastAsia="Times New Roman" w:hAnsi="Times New Roman" w:cs="Times New Roman"/>
          <w:sz w:val="24"/>
          <w:szCs w:val="24"/>
          <w:lang w:val="ru-RU"/>
        </w:rPr>
        <w:t>, визначеному законодавством України.</w:t>
      </w:r>
    </w:p>
    <w:p w14:paraId="05D473AE" w14:textId="77777777" w:rsidR="004E4D70" w:rsidRPr="00C529D5" w:rsidRDefault="004E4D70" w:rsidP="00881D36">
      <w:pPr>
        <w:spacing w:after="0" w:line="240" w:lineRule="auto"/>
        <w:ind w:firstLine="709"/>
        <w:jc w:val="both"/>
        <w:rPr>
          <w:rFonts w:ascii="Times New Roman" w:eastAsia="Times New Roman" w:hAnsi="Times New Roman" w:cs="Times New Roman"/>
          <w:sz w:val="24"/>
          <w:szCs w:val="24"/>
          <w:lang w:val="ru-RU"/>
        </w:rPr>
      </w:pPr>
    </w:p>
    <w:p w14:paraId="42669C39"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18. Правові наслідки порушення вимог цього Положення</w:t>
      </w:r>
    </w:p>
    <w:p w14:paraId="75841184"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18.1.</w:t>
      </w:r>
      <w:r w:rsidRPr="00C529D5">
        <w:rPr>
          <w:rFonts w:ascii="Times New Roman" w:eastAsia="Times New Roman" w:hAnsi="Times New Roman" w:cs="Times New Roman"/>
          <w:sz w:val="24"/>
          <w:szCs w:val="24"/>
        </w:rPr>
        <w:t xml:space="preserve"> Порушення вимог законодавства України, що регулює порядок ініціювання, підготовки, проведення та розгляду рішень загальних зборів (конференцій), у тому числі вимог цього Положення, може бути підставою для визнання протиправними та скасування рішень органів місцевого самоврядування та їх посадових осіб у судовому порядку.</w:t>
      </w:r>
    </w:p>
    <w:p w14:paraId="66A0FAD9"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18.2.</w:t>
      </w:r>
      <w:r w:rsidRPr="00C529D5">
        <w:rPr>
          <w:rFonts w:ascii="Times New Roman" w:eastAsia="Times New Roman" w:hAnsi="Times New Roman" w:cs="Times New Roman"/>
          <w:sz w:val="24"/>
          <w:szCs w:val="24"/>
        </w:rPr>
        <w:t xml:space="preserve"> Ініціатори скликання загальних зборів (конференцій), жителі територіальної громади або інші заінтересовані особи мають право звернутися до суду з метою захисту своїх прав та законних інтересів.</w:t>
      </w:r>
    </w:p>
    <w:p w14:paraId="48C44773" w14:textId="77777777" w:rsidR="004E4D70" w:rsidRPr="00C529D5" w:rsidRDefault="004E4D70" w:rsidP="00881D36">
      <w:pPr>
        <w:spacing w:after="0" w:line="240" w:lineRule="auto"/>
        <w:ind w:firstLine="709"/>
        <w:jc w:val="both"/>
        <w:rPr>
          <w:rFonts w:ascii="Times New Roman" w:eastAsia="Times New Roman" w:hAnsi="Times New Roman" w:cs="Times New Roman"/>
          <w:sz w:val="24"/>
          <w:szCs w:val="24"/>
        </w:rPr>
      </w:pPr>
    </w:p>
    <w:p w14:paraId="2CF5E0D8" w14:textId="77777777" w:rsidR="004E4D70" w:rsidRPr="00C529D5" w:rsidRDefault="00A857EB" w:rsidP="00881D36">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19. Відповідальність посадових та службових осіб </w:t>
      </w:r>
    </w:p>
    <w:p w14:paraId="6FBF7EAE"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lastRenderedPageBreak/>
        <w:t>19.1.</w:t>
      </w:r>
      <w:r w:rsidRPr="00C529D5">
        <w:rPr>
          <w:rFonts w:ascii="Times New Roman" w:eastAsia="Times New Roman" w:hAnsi="Times New Roman" w:cs="Times New Roman"/>
          <w:sz w:val="24"/>
          <w:szCs w:val="24"/>
        </w:rPr>
        <w:t xml:space="preserve"> Депутати місцевої ради, посадові та службові особи органів місцевого самоврядування несуть юридичну відповідальність за невиконання або неналежне виконання вимог цього Положення відповідно до законодавства України.</w:t>
      </w:r>
    </w:p>
    <w:p w14:paraId="206BCC9A"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19.2.</w:t>
      </w:r>
      <w:r w:rsidRPr="00C529D5">
        <w:rPr>
          <w:rFonts w:ascii="Times New Roman" w:eastAsia="Times New Roman" w:hAnsi="Times New Roman" w:cs="Times New Roman"/>
          <w:sz w:val="24"/>
          <w:szCs w:val="24"/>
          <w:lang w:val="ru-RU"/>
        </w:rPr>
        <w:t xml:space="preserve"> У разі порушення встановленого цим Положенням порядку розгляду рішень загальних зборів (конференцій), а також у разі незгоди з рішенням органу або посадової особи місцевого самоврядування за результатами такого розгляду, ініціатор скликання загальних зборів (конференцій) або уповноважена ним особа має право оскаржити такі рішення, дії чи бездіяльність у порядку, визначеному законодавством України.</w:t>
      </w:r>
    </w:p>
    <w:p w14:paraId="6294FF4B"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19.3.</w:t>
      </w:r>
      <w:r w:rsidRPr="00C529D5">
        <w:rPr>
          <w:rFonts w:ascii="Times New Roman" w:eastAsia="Times New Roman" w:hAnsi="Times New Roman" w:cs="Times New Roman"/>
          <w:sz w:val="24"/>
          <w:szCs w:val="24"/>
          <w:lang w:val="ru-RU"/>
        </w:rPr>
        <w:t xml:space="preserve"> Персональні дані учасників загальних зборів (конференцій) є конфіденційною інформацією та підлягають захисту відповідно до Закону України «Про захист персональних даних».</w:t>
      </w:r>
    </w:p>
    <w:p w14:paraId="0912C7CD" w14:textId="77777777" w:rsidR="0038483B" w:rsidRPr="00C529D5" w:rsidRDefault="0038483B" w:rsidP="00881D36">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Особи, які отримали доступ до таких даних у зв’язку з виконанням вимог цього Положення, зобов’язані забезпечити їх захист та несуть відповідальність за їх незаконне збирання, обробку, використання чи розголошення відповідно до законодавства України.</w:t>
      </w:r>
    </w:p>
    <w:p w14:paraId="3087B800" w14:textId="77777777" w:rsidR="004E4D70" w:rsidRPr="00C529D5" w:rsidRDefault="004E4D70">
      <w:pPr>
        <w:spacing w:after="0" w:line="240" w:lineRule="auto"/>
        <w:jc w:val="both"/>
        <w:rPr>
          <w:rFonts w:ascii="Times New Roman" w:eastAsia="Times New Roman" w:hAnsi="Times New Roman" w:cs="Times New Roman"/>
          <w:sz w:val="28"/>
          <w:szCs w:val="28"/>
          <w:lang w:val="ru-RU"/>
        </w:rPr>
      </w:pPr>
    </w:p>
    <w:p w14:paraId="61AA9823"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89B632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C370930"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6683740"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71C70A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91AD82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5E2A15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2544C4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6FF89E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4592BC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BF1E74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A429B8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854A8B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CBD9110" w14:textId="77777777" w:rsidR="001B4C74" w:rsidRPr="00C529D5" w:rsidRDefault="001B4C74">
      <w:pPr>
        <w:spacing w:after="0" w:line="240" w:lineRule="auto"/>
        <w:ind w:left="6372"/>
        <w:jc w:val="both"/>
        <w:rPr>
          <w:rFonts w:ascii="Times New Roman" w:eastAsia="Times New Roman" w:hAnsi="Times New Roman" w:cs="Times New Roman"/>
          <w:sz w:val="24"/>
          <w:szCs w:val="24"/>
        </w:rPr>
      </w:pPr>
    </w:p>
    <w:p w14:paraId="72A6659C" w14:textId="77777777" w:rsidR="001B4C74" w:rsidRPr="00C529D5" w:rsidRDefault="001B4C74">
      <w:pPr>
        <w:spacing w:after="0" w:line="240" w:lineRule="auto"/>
        <w:ind w:left="6372"/>
        <w:jc w:val="both"/>
        <w:rPr>
          <w:rFonts w:ascii="Times New Roman" w:eastAsia="Times New Roman" w:hAnsi="Times New Roman" w:cs="Times New Roman"/>
          <w:sz w:val="24"/>
          <w:szCs w:val="24"/>
        </w:rPr>
      </w:pPr>
    </w:p>
    <w:p w14:paraId="1562D58E" w14:textId="77777777" w:rsidR="001B4C74" w:rsidRPr="00C529D5" w:rsidRDefault="001B4C74">
      <w:pPr>
        <w:spacing w:after="0" w:line="240" w:lineRule="auto"/>
        <w:ind w:left="6372"/>
        <w:jc w:val="both"/>
        <w:rPr>
          <w:rFonts w:ascii="Times New Roman" w:eastAsia="Times New Roman" w:hAnsi="Times New Roman" w:cs="Times New Roman"/>
          <w:sz w:val="24"/>
          <w:szCs w:val="24"/>
        </w:rPr>
      </w:pPr>
    </w:p>
    <w:p w14:paraId="3271B639" w14:textId="77777777" w:rsidR="001B4C74" w:rsidRPr="00C529D5" w:rsidRDefault="001B4C74">
      <w:pPr>
        <w:spacing w:after="0" w:line="240" w:lineRule="auto"/>
        <w:ind w:left="6372"/>
        <w:jc w:val="both"/>
        <w:rPr>
          <w:rFonts w:ascii="Times New Roman" w:eastAsia="Times New Roman" w:hAnsi="Times New Roman" w:cs="Times New Roman"/>
          <w:sz w:val="24"/>
          <w:szCs w:val="24"/>
        </w:rPr>
      </w:pPr>
    </w:p>
    <w:p w14:paraId="73E42EE1" w14:textId="77777777" w:rsidR="001B4C74" w:rsidRPr="00C529D5" w:rsidRDefault="001B4C74">
      <w:pPr>
        <w:spacing w:after="0" w:line="240" w:lineRule="auto"/>
        <w:ind w:left="6372"/>
        <w:jc w:val="both"/>
        <w:rPr>
          <w:rFonts w:ascii="Times New Roman" w:eastAsia="Times New Roman" w:hAnsi="Times New Roman" w:cs="Times New Roman"/>
          <w:sz w:val="24"/>
          <w:szCs w:val="24"/>
        </w:rPr>
      </w:pPr>
    </w:p>
    <w:p w14:paraId="2D976926" w14:textId="77777777" w:rsidR="001B4C74" w:rsidRPr="00C529D5" w:rsidRDefault="001B4C74">
      <w:pPr>
        <w:spacing w:after="0" w:line="240" w:lineRule="auto"/>
        <w:ind w:left="6372"/>
        <w:jc w:val="both"/>
        <w:rPr>
          <w:rFonts w:ascii="Times New Roman" w:eastAsia="Times New Roman" w:hAnsi="Times New Roman" w:cs="Times New Roman"/>
          <w:sz w:val="24"/>
          <w:szCs w:val="24"/>
        </w:rPr>
      </w:pPr>
    </w:p>
    <w:p w14:paraId="2AAAA922"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2D23E8AF"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51013E86"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20DD1BF9"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1A39D6C6"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37ABB455"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06A2A88D"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21E0B718"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68F46B3E"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6E057A31"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690543F0"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1153F01A"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0D6E0E6A"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7012D87C"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334220D5"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0E309D64" w14:textId="77777777" w:rsidR="00881D36" w:rsidRPr="00C529D5" w:rsidRDefault="00881D36" w:rsidP="001B4C74">
      <w:pPr>
        <w:spacing w:after="0" w:line="240" w:lineRule="auto"/>
        <w:ind w:left="6372"/>
        <w:rPr>
          <w:rFonts w:ascii="Times New Roman" w:eastAsia="Times New Roman" w:hAnsi="Times New Roman" w:cs="Times New Roman"/>
          <w:sz w:val="24"/>
          <w:szCs w:val="24"/>
        </w:rPr>
      </w:pPr>
    </w:p>
    <w:p w14:paraId="62D929D4" w14:textId="0AF25842" w:rsidR="004E4D70" w:rsidRPr="00C529D5" w:rsidRDefault="00A857EB" w:rsidP="00CD5B48">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Додаток 1</w:t>
      </w:r>
    </w:p>
    <w:p w14:paraId="40269071" w14:textId="77777777" w:rsidR="004E4D70" w:rsidRPr="00C529D5" w:rsidRDefault="00A857EB" w:rsidP="00CD5B48">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до Положення про загальні збори (конференції) жителів </w:t>
      </w:r>
      <w:r w:rsidR="0038483B" w:rsidRPr="00C529D5">
        <w:rPr>
          <w:rFonts w:ascii="Times New Roman" w:eastAsia="Times New Roman" w:hAnsi="Times New Roman" w:cs="Times New Roman"/>
          <w:sz w:val="24"/>
          <w:szCs w:val="24"/>
        </w:rPr>
        <w:t xml:space="preserve">Піщанської сільської </w:t>
      </w:r>
      <w:r w:rsidRPr="00C529D5">
        <w:rPr>
          <w:rFonts w:ascii="Times New Roman" w:eastAsia="Times New Roman" w:hAnsi="Times New Roman" w:cs="Times New Roman"/>
          <w:sz w:val="24"/>
          <w:szCs w:val="24"/>
        </w:rPr>
        <w:t xml:space="preserve"> територіальної громади</w:t>
      </w:r>
    </w:p>
    <w:p w14:paraId="2280248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9054075" w14:textId="77777777" w:rsidR="004E4D70" w:rsidRPr="00C529D5" w:rsidRDefault="0038483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w:t>
      </w:r>
      <w:r w:rsidR="00A857EB" w:rsidRPr="00C529D5">
        <w:rPr>
          <w:rFonts w:ascii="Times New Roman" w:eastAsia="Times New Roman" w:hAnsi="Times New Roman" w:cs="Times New Roman"/>
          <w:sz w:val="24"/>
          <w:szCs w:val="24"/>
        </w:rPr>
        <w:t>ільському голові</w:t>
      </w:r>
    </w:p>
    <w:p w14:paraId="498688F1" w14:textId="28CE55B5"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w:t>
      </w:r>
      <w:r w:rsidR="0070572E" w:rsidRPr="00C529D5">
        <w:rPr>
          <w:rFonts w:ascii="Times New Roman" w:eastAsia="Times New Roman" w:hAnsi="Times New Roman" w:cs="Times New Roman"/>
          <w:sz w:val="24"/>
          <w:szCs w:val="24"/>
        </w:rPr>
        <w:t>______________________________________</w:t>
      </w:r>
    </w:p>
    <w:p w14:paraId="4940677B" w14:textId="77777777"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 жителів:</w:t>
      </w:r>
    </w:p>
    <w:p w14:paraId="46CEC308" w14:textId="12FB9D22"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1._____</w:t>
      </w:r>
      <w:r w:rsidR="0070572E" w:rsidRPr="00C529D5">
        <w:rPr>
          <w:rFonts w:ascii="Times New Roman" w:eastAsia="Times New Roman" w:hAnsi="Times New Roman" w:cs="Times New Roman"/>
          <w:sz w:val="24"/>
          <w:szCs w:val="24"/>
        </w:rPr>
        <w:t>______________________________________</w:t>
      </w:r>
    </w:p>
    <w:p w14:paraId="051CF296" w14:textId="5DB23B35" w:rsidR="004E4D70" w:rsidRPr="00C529D5" w:rsidRDefault="00CD5B48"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1D4D9D"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w:t>
      </w:r>
      <w:r w:rsidRPr="00C529D5">
        <w:rPr>
          <w:rFonts w:ascii="Times New Roman" w:eastAsia="Times New Roman" w:hAnsi="Times New Roman" w:cs="Times New Roman"/>
          <w:i/>
          <w:sz w:val="24"/>
          <w:szCs w:val="24"/>
        </w:rPr>
        <w:t xml:space="preserve">о </w:t>
      </w:r>
      <w:r w:rsidR="00A857EB" w:rsidRPr="00C529D5">
        <w:rPr>
          <w:rFonts w:ascii="Times New Roman" w:eastAsia="Times New Roman" w:hAnsi="Times New Roman" w:cs="Times New Roman"/>
          <w:i/>
          <w:sz w:val="24"/>
          <w:szCs w:val="24"/>
        </w:rPr>
        <w:t>батькові</w:t>
      </w:r>
      <w:r w:rsidR="00F6590D"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який проживає за адресою</w:t>
      </w:r>
      <w:r w:rsidRPr="00C529D5">
        <w:rPr>
          <w:rFonts w:ascii="Times New Roman" w:eastAsia="Times New Roman" w:hAnsi="Times New Roman" w:cs="Times New Roman"/>
          <w:i/>
          <w:sz w:val="24"/>
          <w:szCs w:val="24"/>
        </w:rPr>
        <w:t>:</w:t>
      </w:r>
      <w:r w:rsidR="001D4D9D" w:rsidRPr="00C529D5">
        <w:rPr>
          <w:rFonts w:ascii="Times New Roman" w:eastAsia="Times New Roman" w:hAnsi="Times New Roman" w:cs="Times New Roman"/>
          <w:i/>
          <w:sz w:val="24"/>
          <w:szCs w:val="24"/>
        </w:rPr>
        <w:t>)</w:t>
      </w:r>
    </w:p>
    <w:p w14:paraId="42930E74" w14:textId="30409007"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w:t>
      </w:r>
      <w:r w:rsidR="0070572E" w:rsidRPr="00C529D5">
        <w:rPr>
          <w:rFonts w:ascii="Times New Roman" w:eastAsia="Times New Roman" w:hAnsi="Times New Roman" w:cs="Times New Roman"/>
          <w:sz w:val="24"/>
          <w:szCs w:val="24"/>
        </w:rPr>
        <w:t>______</w:t>
      </w:r>
    </w:p>
    <w:p w14:paraId="59F70904" w14:textId="32EB51D2" w:rsidR="00CD5B48" w:rsidRPr="00C529D5" w:rsidRDefault="001D4D9D"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а</w:t>
      </w:r>
      <w:r w:rsidR="00A857EB" w:rsidRPr="00C529D5">
        <w:rPr>
          <w:rFonts w:ascii="Times New Roman" w:eastAsia="Times New Roman" w:hAnsi="Times New Roman" w:cs="Times New Roman"/>
          <w:i/>
          <w:sz w:val="24"/>
          <w:szCs w:val="24"/>
        </w:rPr>
        <w:t xml:space="preserve">дреса реєстрації/фактичного місця проживання </w:t>
      </w:r>
    </w:p>
    <w:p w14:paraId="1E9E4731" w14:textId="371273F3" w:rsidR="004E4D70" w:rsidRPr="00C529D5" w:rsidRDefault="00A857EB"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із зазначенням номера контактного телефону (електронної пошти – за наявності)</w:t>
      </w:r>
    </w:p>
    <w:p w14:paraId="391DEE7B" w14:textId="5B979331"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2.____________________________________</w:t>
      </w:r>
      <w:r w:rsidR="0070572E" w:rsidRPr="00C529D5">
        <w:rPr>
          <w:rFonts w:ascii="Times New Roman" w:eastAsia="Times New Roman" w:hAnsi="Times New Roman" w:cs="Times New Roman"/>
          <w:sz w:val="24"/>
          <w:szCs w:val="24"/>
        </w:rPr>
        <w:t>_______</w:t>
      </w:r>
    </w:p>
    <w:p w14:paraId="4C52A9B1" w14:textId="055660D4" w:rsidR="004E4D70" w:rsidRPr="00C529D5" w:rsidRDefault="001D4D9D"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по батькові</w:t>
      </w:r>
      <w:r w:rsidR="00CC41DD"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 </w:t>
      </w:r>
      <w:r w:rsidR="00CD5B48"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який проживає за адресою:</w:t>
      </w:r>
      <w:r w:rsidRPr="00C529D5">
        <w:rPr>
          <w:rFonts w:ascii="Times New Roman" w:eastAsia="Times New Roman" w:hAnsi="Times New Roman" w:cs="Times New Roman"/>
          <w:i/>
          <w:sz w:val="24"/>
          <w:szCs w:val="24"/>
        </w:rPr>
        <w:t>)</w:t>
      </w:r>
    </w:p>
    <w:p w14:paraId="1A44D04F" w14:textId="6F2AD502"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w:t>
      </w:r>
      <w:r w:rsidR="0070572E" w:rsidRPr="00C529D5">
        <w:rPr>
          <w:rFonts w:ascii="Times New Roman" w:eastAsia="Times New Roman" w:hAnsi="Times New Roman" w:cs="Times New Roman"/>
          <w:sz w:val="24"/>
          <w:szCs w:val="24"/>
        </w:rPr>
        <w:t>______</w:t>
      </w:r>
    </w:p>
    <w:p w14:paraId="414EEB16" w14:textId="6B822A2D" w:rsidR="00CD5B48" w:rsidRPr="00C529D5" w:rsidRDefault="001D4D9D"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а</w:t>
      </w:r>
      <w:r w:rsidR="00A857EB" w:rsidRPr="00C529D5">
        <w:rPr>
          <w:rFonts w:ascii="Times New Roman" w:eastAsia="Times New Roman" w:hAnsi="Times New Roman" w:cs="Times New Roman"/>
          <w:i/>
          <w:sz w:val="24"/>
          <w:szCs w:val="24"/>
        </w:rPr>
        <w:t xml:space="preserve">дреса реєстрації/фактичного місця проживання </w:t>
      </w:r>
    </w:p>
    <w:p w14:paraId="5CF8147B" w14:textId="618B8A8B" w:rsidR="004E4D70" w:rsidRPr="00C529D5" w:rsidRDefault="00A857EB"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із зазначенням номера контактного телефону (електронної пошти – за наявності)</w:t>
      </w:r>
    </w:p>
    <w:p w14:paraId="34368BD9" w14:textId="0927DA91" w:rsidR="004E4D70" w:rsidRPr="00C529D5" w:rsidRDefault="00A857EB" w:rsidP="0070572E">
      <w:pPr>
        <w:spacing w:after="0" w:line="240" w:lineRule="auto"/>
        <w:ind w:left="4248" w:firstLine="5"/>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3._____________________________________</w:t>
      </w:r>
      <w:r w:rsidR="0070572E" w:rsidRPr="00C529D5">
        <w:rPr>
          <w:rFonts w:ascii="Times New Roman" w:eastAsia="Times New Roman" w:hAnsi="Times New Roman" w:cs="Times New Roman"/>
          <w:sz w:val="24"/>
          <w:szCs w:val="24"/>
        </w:rPr>
        <w:t>______</w:t>
      </w:r>
    </w:p>
    <w:p w14:paraId="3653C1A9" w14:textId="7B98FB60" w:rsidR="00CD5B48" w:rsidRPr="00C529D5" w:rsidRDefault="001D4D9D"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по батькові</w:t>
      </w:r>
      <w:r w:rsidR="00CC41DD"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 </w:t>
      </w:r>
    </w:p>
    <w:p w14:paraId="2B9FE384" w14:textId="36F09BF8" w:rsidR="004E4D70" w:rsidRPr="00C529D5" w:rsidRDefault="00A857EB" w:rsidP="00CD5B48">
      <w:pPr>
        <w:spacing w:after="0" w:line="240" w:lineRule="auto"/>
        <w:ind w:left="4248" w:firstLine="5"/>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який проживає за адресою:</w:t>
      </w:r>
      <w:r w:rsidR="001D4D9D" w:rsidRPr="00C529D5">
        <w:rPr>
          <w:rFonts w:ascii="Times New Roman" w:eastAsia="Times New Roman" w:hAnsi="Times New Roman" w:cs="Times New Roman"/>
          <w:i/>
          <w:sz w:val="24"/>
          <w:szCs w:val="24"/>
        </w:rPr>
        <w:t>)</w:t>
      </w:r>
    </w:p>
    <w:p w14:paraId="75C9D864" w14:textId="0FC235C9" w:rsidR="004E4D70" w:rsidRPr="00C529D5" w:rsidRDefault="0070572E" w:rsidP="00CD5B48">
      <w:pPr>
        <w:spacing w:after="0" w:line="240" w:lineRule="auto"/>
        <w:ind w:left="4248" w:firstLine="5"/>
        <w:jc w:val="right"/>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w:t>
      </w:r>
      <w:r w:rsidR="001D4D9D" w:rsidRPr="00C529D5">
        <w:rPr>
          <w:rFonts w:ascii="Times New Roman" w:eastAsia="Times New Roman" w:hAnsi="Times New Roman" w:cs="Times New Roman"/>
          <w:sz w:val="24"/>
          <w:szCs w:val="24"/>
        </w:rPr>
        <w:t xml:space="preserve"> (</w:t>
      </w:r>
      <w:r w:rsidR="00896227" w:rsidRPr="00C529D5">
        <w:rPr>
          <w:rFonts w:ascii="Times New Roman" w:eastAsia="Times New Roman" w:hAnsi="Times New Roman" w:cs="Times New Roman"/>
          <w:i/>
          <w:sz w:val="24"/>
          <w:szCs w:val="24"/>
        </w:rPr>
        <w:t>а</w:t>
      </w:r>
      <w:r w:rsidR="00A857EB" w:rsidRPr="00C529D5">
        <w:rPr>
          <w:rFonts w:ascii="Times New Roman" w:eastAsia="Times New Roman" w:hAnsi="Times New Roman" w:cs="Times New Roman"/>
          <w:i/>
          <w:sz w:val="24"/>
          <w:szCs w:val="24"/>
        </w:rPr>
        <w:t>дреса реєстрації/ фактичного місця проживання із зазначенням номера контактного телефону (електронної пошти – за наявності)</w:t>
      </w:r>
    </w:p>
    <w:p w14:paraId="5B7F5FC6"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408A1B0D" w14:textId="77777777" w:rsidR="004E4D70" w:rsidRPr="00C529D5" w:rsidRDefault="004E4D70">
      <w:pPr>
        <w:spacing w:after="0" w:line="240" w:lineRule="auto"/>
        <w:jc w:val="center"/>
        <w:rPr>
          <w:rFonts w:ascii="Times New Roman" w:eastAsia="Times New Roman" w:hAnsi="Times New Roman" w:cs="Times New Roman"/>
          <w:sz w:val="24"/>
          <w:szCs w:val="24"/>
        </w:rPr>
      </w:pPr>
    </w:p>
    <w:p w14:paraId="0D3C9FB0" w14:textId="77777777" w:rsidR="004E4D70" w:rsidRPr="00C529D5" w:rsidRDefault="004E4D70">
      <w:pPr>
        <w:spacing w:after="0" w:line="240" w:lineRule="auto"/>
        <w:jc w:val="center"/>
        <w:rPr>
          <w:rFonts w:ascii="Times New Roman" w:eastAsia="Times New Roman" w:hAnsi="Times New Roman" w:cs="Times New Roman"/>
          <w:b/>
          <w:sz w:val="24"/>
          <w:szCs w:val="24"/>
        </w:rPr>
      </w:pPr>
    </w:p>
    <w:p w14:paraId="69C6CDDF"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ПОВІДОМЛЕННЯ</w:t>
      </w:r>
    </w:p>
    <w:p w14:paraId="0AD4C0ED"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ПРО ПРОВЕДЕННЯ ЗАГАЛЬНИХ ЗБОРІВ (КОНФЕРЕНЦІЇ) ЖИТЕЛІВ</w:t>
      </w:r>
    </w:p>
    <w:p w14:paraId="77F4848D" w14:textId="0E2190C1" w:rsidR="004E4D70" w:rsidRPr="00C529D5" w:rsidRDefault="004E4D70">
      <w:pPr>
        <w:spacing w:after="0" w:line="240" w:lineRule="auto"/>
        <w:jc w:val="both"/>
        <w:rPr>
          <w:rFonts w:ascii="Times New Roman" w:eastAsia="Times New Roman" w:hAnsi="Times New Roman" w:cs="Times New Roman"/>
          <w:sz w:val="24"/>
          <w:szCs w:val="24"/>
        </w:rPr>
      </w:pPr>
    </w:p>
    <w:p w14:paraId="38BAF1EA" w14:textId="77777777" w:rsidR="0034590D" w:rsidRPr="00C529D5" w:rsidRDefault="0034590D">
      <w:pPr>
        <w:spacing w:after="0" w:line="240" w:lineRule="auto"/>
        <w:jc w:val="both"/>
        <w:rPr>
          <w:rFonts w:ascii="Times New Roman" w:eastAsia="Times New Roman" w:hAnsi="Times New Roman" w:cs="Times New Roman"/>
          <w:sz w:val="24"/>
          <w:szCs w:val="24"/>
        </w:rPr>
      </w:pPr>
    </w:p>
    <w:p w14:paraId="7A8E192B" w14:textId="297EC580"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Відповідно до статті 8 Закону України «Про місцеве самоврядування в Україні», статей 4-6</w:t>
      </w:r>
      <w:r w:rsidR="00326FD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Положення</w:t>
      </w:r>
      <w:r w:rsidR="00187931" w:rsidRPr="00C529D5">
        <w:rPr>
          <w:rFonts w:ascii="Times New Roman" w:eastAsia="Times New Roman" w:hAnsi="Times New Roman" w:cs="Times New Roman"/>
          <w:sz w:val="24"/>
          <w:szCs w:val="24"/>
        </w:rPr>
        <w:t xml:space="preserve"> п</w:t>
      </w:r>
      <w:r w:rsidRPr="00C529D5">
        <w:rPr>
          <w:rFonts w:ascii="Times New Roman" w:eastAsia="Times New Roman" w:hAnsi="Times New Roman" w:cs="Times New Roman"/>
          <w:sz w:val="24"/>
          <w:szCs w:val="24"/>
        </w:rPr>
        <w:t>ро загальні збори (конференції) жителів</w:t>
      </w:r>
      <w:r w:rsidR="00326FDC" w:rsidRPr="00C529D5">
        <w:rPr>
          <w:rFonts w:ascii="Times New Roman" w:hAnsi="Times New Roman" w:cs="Times New Roman"/>
        </w:rPr>
        <w:t xml:space="preserve"> </w:t>
      </w:r>
      <w:r w:rsidR="00326FDC" w:rsidRPr="00C529D5">
        <w:rPr>
          <w:rFonts w:ascii="Times New Roman" w:eastAsia="Times New Roman" w:hAnsi="Times New Roman" w:cs="Times New Roman"/>
          <w:sz w:val="24"/>
          <w:szCs w:val="24"/>
        </w:rPr>
        <w:t>Піщанської сільської територіальної громади</w:t>
      </w:r>
      <w:r w:rsidRPr="00C529D5">
        <w:rPr>
          <w:rFonts w:ascii="Times New Roman" w:eastAsia="Times New Roman" w:hAnsi="Times New Roman" w:cs="Times New Roman"/>
          <w:sz w:val="24"/>
          <w:szCs w:val="24"/>
        </w:rPr>
        <w:t xml:space="preserve">, що є невід’ємною частиною Статуту </w:t>
      </w:r>
      <w:r w:rsidR="0038483B" w:rsidRPr="00C529D5">
        <w:rPr>
          <w:rFonts w:ascii="Times New Roman" w:eastAsia="Times New Roman" w:hAnsi="Times New Roman" w:cs="Times New Roman"/>
          <w:sz w:val="24"/>
          <w:szCs w:val="24"/>
        </w:rPr>
        <w:t xml:space="preserve">Піщанської </w:t>
      </w:r>
      <w:r w:rsidRPr="00C529D5">
        <w:rPr>
          <w:rFonts w:ascii="Times New Roman" w:eastAsia="Times New Roman" w:hAnsi="Times New Roman" w:cs="Times New Roman"/>
          <w:sz w:val="24"/>
          <w:szCs w:val="24"/>
        </w:rPr>
        <w:t>сільської територіальної громади:</w:t>
      </w:r>
    </w:p>
    <w:p w14:paraId="386881E1"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1C4B66F0" w14:textId="65000EEC" w:rsidR="004E4D70" w:rsidRPr="00C529D5" w:rsidRDefault="00A857EB" w:rsidP="00AD7EE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Повідомляємо Вас про скликання загальних зборів (конференції) жителів на території _____________________</w:t>
      </w:r>
      <w:r w:rsidR="0034590D" w:rsidRPr="00C529D5">
        <w:rPr>
          <w:rFonts w:ascii="Times New Roman" w:eastAsia="Times New Roman" w:hAnsi="Times New Roman" w:cs="Times New Roman"/>
          <w:sz w:val="24"/>
          <w:szCs w:val="24"/>
        </w:rPr>
        <w:t>__________________________________________________________</w:t>
      </w:r>
      <w:r w:rsidRPr="00C529D5">
        <w:rPr>
          <w:rFonts w:ascii="Times New Roman" w:eastAsia="Times New Roman" w:hAnsi="Times New Roman" w:cs="Times New Roman"/>
          <w:sz w:val="24"/>
          <w:szCs w:val="24"/>
        </w:rPr>
        <w:t>.</w:t>
      </w:r>
    </w:p>
    <w:p w14:paraId="706AD852" w14:textId="77777777" w:rsidR="0043510A" w:rsidRPr="00C529D5" w:rsidRDefault="0043510A" w:rsidP="008B128D">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зазначити територію: загально територіальні, мікрорайону; кварталу чи вулиці; </w:t>
      </w:r>
    </w:p>
    <w:p w14:paraId="13B8C2A2" w14:textId="7FAB5501" w:rsidR="004E4D70" w:rsidRPr="00C529D5" w:rsidRDefault="00A857EB" w:rsidP="008B128D">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будинку (декількох будинків) чи інших частин</w:t>
      </w:r>
      <w:r w:rsidR="0043510A" w:rsidRPr="00C529D5">
        <w:rPr>
          <w:rFonts w:ascii="Times New Roman" w:eastAsia="Times New Roman" w:hAnsi="Times New Roman" w:cs="Times New Roman"/>
          <w:i/>
          <w:sz w:val="24"/>
          <w:szCs w:val="24"/>
        </w:rPr>
        <w:t>)</w:t>
      </w:r>
    </w:p>
    <w:p w14:paraId="320F723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159E0FD0" w14:textId="0610DDFE" w:rsidR="004E4D70" w:rsidRPr="00C529D5" w:rsidRDefault="008B128D" w:rsidP="00AD7EE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r w:rsidR="00A857EB" w:rsidRPr="00C529D5">
        <w:rPr>
          <w:rFonts w:ascii="Times New Roman" w:eastAsia="Times New Roman" w:hAnsi="Times New Roman" w:cs="Times New Roman"/>
          <w:sz w:val="24"/>
          <w:szCs w:val="24"/>
        </w:rPr>
        <w:t xml:space="preserve"> Загальні збори (конференцію) заплановано провести </w:t>
      </w:r>
      <w:r w:rsidR="0043510A"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_____</w:t>
      </w:r>
      <w:r w:rsidR="0043510A"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______________20__ року з ____ до ____ год. </w:t>
      </w:r>
    </w:p>
    <w:p w14:paraId="6BD151E3" w14:textId="081F7096"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 ___________________________________________________________________</w:t>
      </w:r>
      <w:r w:rsidR="00881D36" w:rsidRPr="00C529D5">
        <w:rPr>
          <w:rFonts w:ascii="Times New Roman" w:eastAsia="Times New Roman" w:hAnsi="Times New Roman" w:cs="Times New Roman"/>
          <w:sz w:val="24"/>
          <w:szCs w:val="24"/>
        </w:rPr>
        <w:t>___________</w:t>
      </w:r>
    </w:p>
    <w:p w14:paraId="583F5B90" w14:textId="50211657" w:rsidR="004E4D70" w:rsidRPr="00C529D5" w:rsidRDefault="0043510A" w:rsidP="008B128D">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назва та адреса місця проведення загальних зборів (конференції)</w:t>
      </w:r>
    </w:p>
    <w:p w14:paraId="11A884F2"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09010565" w14:textId="77777777" w:rsidR="004E4D70" w:rsidRPr="00C529D5" w:rsidRDefault="00A857EB" w:rsidP="00AD7EE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 До участі в загальних зборах (конференції) запрошуються:</w:t>
      </w:r>
    </w:p>
    <w:p w14:paraId="0738A021" w14:textId="2640352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1)</w:t>
      </w:r>
      <w:r w:rsidR="005C6A7F"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жителі ______________________________</w:t>
      </w:r>
      <w:r w:rsidR="0034590D" w:rsidRPr="00C529D5">
        <w:rPr>
          <w:rFonts w:ascii="Times New Roman" w:eastAsia="Times New Roman" w:hAnsi="Times New Roman" w:cs="Times New Roman"/>
          <w:sz w:val="24"/>
          <w:szCs w:val="24"/>
        </w:rPr>
        <w:t>__________________________</w:t>
      </w:r>
      <w:r w:rsidR="00AD7EE3" w:rsidRPr="00C529D5">
        <w:rPr>
          <w:rFonts w:ascii="Times New Roman" w:eastAsia="Times New Roman" w:hAnsi="Times New Roman" w:cs="Times New Roman"/>
          <w:sz w:val="24"/>
          <w:szCs w:val="24"/>
        </w:rPr>
        <w:t>_______________</w:t>
      </w:r>
      <w:r w:rsidR="0043510A"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w:t>
      </w:r>
    </w:p>
    <w:p w14:paraId="2263BA74" w14:textId="08449694" w:rsidR="004E4D70" w:rsidRPr="00C529D5" w:rsidRDefault="0043510A"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н</w:t>
      </w:r>
      <w:r w:rsidR="00A857EB" w:rsidRPr="00C529D5">
        <w:rPr>
          <w:rFonts w:ascii="Times New Roman" w:eastAsia="Times New Roman" w:hAnsi="Times New Roman" w:cs="Times New Roman"/>
          <w:i/>
          <w:sz w:val="24"/>
          <w:szCs w:val="24"/>
        </w:rPr>
        <w:t>азва території, жителів якої запрошено до участі в загальних зборах</w:t>
      </w:r>
      <w:r w:rsidRPr="00C529D5">
        <w:rPr>
          <w:rFonts w:ascii="Times New Roman" w:eastAsia="Times New Roman" w:hAnsi="Times New Roman" w:cs="Times New Roman"/>
          <w:i/>
          <w:sz w:val="24"/>
          <w:szCs w:val="24"/>
        </w:rPr>
        <w:t>)</w:t>
      </w:r>
    </w:p>
    <w:p w14:paraId="66F4AAE9" w14:textId="4970DA60"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r w:rsidR="005C6A7F" w:rsidRPr="00C529D5">
        <w:rPr>
          <w:rFonts w:ascii="Times New Roman" w:eastAsia="Times New Roman" w:hAnsi="Times New Roman" w:cs="Times New Roman"/>
          <w:sz w:val="24"/>
          <w:szCs w:val="24"/>
        </w:rPr>
        <w:t xml:space="preserve"> </w:t>
      </w:r>
      <w:r w:rsidR="00896227" w:rsidRPr="00C529D5">
        <w:rPr>
          <w:rFonts w:ascii="Times New Roman" w:eastAsia="Times New Roman" w:hAnsi="Times New Roman" w:cs="Times New Roman"/>
          <w:sz w:val="24"/>
          <w:szCs w:val="24"/>
        </w:rPr>
        <w:t>с</w:t>
      </w:r>
      <w:r w:rsidR="0038483B" w:rsidRPr="00C529D5">
        <w:rPr>
          <w:rFonts w:ascii="Times New Roman" w:eastAsia="Times New Roman" w:hAnsi="Times New Roman" w:cs="Times New Roman"/>
          <w:sz w:val="24"/>
          <w:szCs w:val="24"/>
        </w:rPr>
        <w:t>ільський</w:t>
      </w:r>
      <w:r w:rsidRPr="00C529D5">
        <w:rPr>
          <w:rFonts w:ascii="Times New Roman" w:eastAsia="Times New Roman" w:hAnsi="Times New Roman" w:cs="Times New Roman"/>
          <w:sz w:val="24"/>
          <w:szCs w:val="24"/>
        </w:rPr>
        <w:t xml:space="preserve"> голова</w:t>
      </w:r>
      <w:r w:rsidR="00896227" w:rsidRPr="00C529D5">
        <w:rPr>
          <w:rFonts w:ascii="Times New Roman" w:eastAsia="Times New Roman" w:hAnsi="Times New Roman" w:cs="Times New Roman"/>
          <w:sz w:val="24"/>
          <w:szCs w:val="24"/>
        </w:rPr>
        <w:t>;</w:t>
      </w:r>
    </w:p>
    <w:p w14:paraId="534DA461" w14:textId="3B56C6D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w:t>
      </w:r>
      <w:r w:rsidR="005C6A7F" w:rsidRPr="00C529D5">
        <w:rPr>
          <w:rFonts w:ascii="Times New Roman" w:eastAsia="Times New Roman" w:hAnsi="Times New Roman" w:cs="Times New Roman"/>
          <w:sz w:val="24"/>
          <w:szCs w:val="24"/>
        </w:rPr>
        <w:t xml:space="preserve"> </w:t>
      </w:r>
      <w:r w:rsidR="00896227" w:rsidRPr="00C529D5">
        <w:rPr>
          <w:rFonts w:ascii="Times New Roman" w:eastAsia="Times New Roman" w:hAnsi="Times New Roman" w:cs="Times New Roman"/>
          <w:sz w:val="24"/>
          <w:szCs w:val="24"/>
        </w:rPr>
        <w:t>д</w:t>
      </w:r>
      <w:r w:rsidRPr="00C529D5">
        <w:rPr>
          <w:rFonts w:ascii="Times New Roman" w:eastAsia="Times New Roman" w:hAnsi="Times New Roman" w:cs="Times New Roman"/>
          <w:sz w:val="24"/>
          <w:szCs w:val="24"/>
        </w:rPr>
        <w:t>епутати</w:t>
      </w:r>
      <w:r w:rsidR="00896227"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сільської</w:t>
      </w:r>
      <w:r w:rsidR="00896227" w:rsidRPr="00C529D5">
        <w:rPr>
          <w:rFonts w:ascii="Times New Roman" w:eastAsia="Times New Roman" w:hAnsi="Times New Roman" w:cs="Times New Roman"/>
          <w:sz w:val="24"/>
          <w:szCs w:val="24"/>
        </w:rPr>
        <w:t xml:space="preserve"> р</w:t>
      </w:r>
      <w:r w:rsidRPr="00C529D5">
        <w:rPr>
          <w:rFonts w:ascii="Times New Roman" w:eastAsia="Times New Roman" w:hAnsi="Times New Roman" w:cs="Times New Roman"/>
          <w:sz w:val="24"/>
          <w:szCs w:val="24"/>
        </w:rPr>
        <w:t>ади</w:t>
      </w:r>
      <w:r w:rsidR="00896227" w:rsidRPr="00C529D5">
        <w:rPr>
          <w:rFonts w:ascii="Times New Roman" w:eastAsia="Times New Roman" w:hAnsi="Times New Roman" w:cs="Times New Roman"/>
          <w:sz w:val="24"/>
          <w:szCs w:val="24"/>
        </w:rPr>
        <w:t>;</w:t>
      </w:r>
    </w:p>
    <w:p w14:paraId="1686871E" w14:textId="17C07548" w:rsidR="00896227"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4)</w:t>
      </w:r>
      <w:bookmarkStart w:id="4" w:name="_Hlk232153136"/>
      <w:bookmarkStart w:id="5" w:name="_Hlk232153270"/>
      <w:r w:rsidR="005C6A7F" w:rsidRPr="00C529D5">
        <w:rPr>
          <w:rFonts w:ascii="Times New Roman" w:eastAsia="Times New Roman" w:hAnsi="Times New Roman" w:cs="Times New Roman"/>
          <w:sz w:val="24"/>
          <w:szCs w:val="24"/>
        </w:rPr>
        <w:t xml:space="preserve"> </w:t>
      </w:r>
      <w:bookmarkStart w:id="6" w:name="_Hlk232153564"/>
      <w:r w:rsidRPr="00C529D5">
        <w:rPr>
          <w:rFonts w:ascii="Times New Roman" w:eastAsia="Times New Roman" w:hAnsi="Times New Roman" w:cs="Times New Roman"/>
          <w:sz w:val="24"/>
          <w:szCs w:val="24"/>
        </w:rPr>
        <w:t>______________________________________________________________</w:t>
      </w:r>
      <w:bookmarkEnd w:id="4"/>
      <w:r w:rsidR="00AD7EE3" w:rsidRPr="00C529D5">
        <w:rPr>
          <w:rFonts w:ascii="Times New Roman" w:eastAsia="Times New Roman" w:hAnsi="Times New Roman" w:cs="Times New Roman"/>
          <w:sz w:val="24"/>
          <w:szCs w:val="24"/>
        </w:rPr>
        <w:t>_______________</w:t>
      </w:r>
      <w:r w:rsidR="0043510A"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w:t>
      </w:r>
    </w:p>
    <w:bookmarkEnd w:id="5"/>
    <w:bookmarkEnd w:id="6"/>
    <w:p w14:paraId="64A8011E" w14:textId="15E3F4A0" w:rsidR="004E4D70" w:rsidRPr="00C529D5" w:rsidRDefault="0043510A"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прізвища та/або назви посад посадових осіб (якщо вони відомі</w:t>
      </w:r>
      <w:r w:rsidRPr="00C529D5">
        <w:rPr>
          <w:rFonts w:ascii="Times New Roman" w:eastAsia="Times New Roman" w:hAnsi="Times New Roman" w:cs="Times New Roman"/>
          <w:i/>
          <w:sz w:val="24"/>
          <w:szCs w:val="24"/>
        </w:rPr>
        <w:t>)</w:t>
      </w:r>
    </w:p>
    <w:p w14:paraId="1C3FBA9C" w14:textId="126FE6A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5)</w:t>
      </w:r>
      <w:r w:rsidR="005C6A7F"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представники ОСН, ОСББ тощо.</w:t>
      </w:r>
    </w:p>
    <w:p w14:paraId="53E6BCED"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268ECD79" w14:textId="4EAD171B" w:rsidR="004E4D70" w:rsidRPr="00C529D5" w:rsidRDefault="00A857EB" w:rsidP="00AD7EE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4. На загальних зборах заплановано обговорити такі питання:</w:t>
      </w:r>
    </w:p>
    <w:p w14:paraId="615C3FBF" w14:textId="1658E032" w:rsidR="00176748" w:rsidRPr="00C529D5" w:rsidRDefault="00112217">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176748" w:rsidRPr="00C529D5">
        <w:rPr>
          <w:rFonts w:ascii="Times New Roman" w:eastAsia="Times New Roman" w:hAnsi="Times New Roman" w:cs="Times New Roman"/>
          <w:sz w:val="24"/>
          <w:szCs w:val="24"/>
        </w:rPr>
        <w:t>______________________________________________________________</w:t>
      </w:r>
      <w:r w:rsidR="00AD7EE3" w:rsidRPr="00C529D5">
        <w:rPr>
          <w:rFonts w:ascii="Times New Roman" w:eastAsia="Times New Roman" w:hAnsi="Times New Roman" w:cs="Times New Roman"/>
          <w:sz w:val="24"/>
          <w:szCs w:val="24"/>
        </w:rPr>
        <w:t>________________</w:t>
      </w:r>
      <w:r w:rsidR="00176748" w:rsidRPr="00C529D5">
        <w:rPr>
          <w:rFonts w:ascii="Times New Roman" w:eastAsia="Times New Roman" w:hAnsi="Times New Roman" w:cs="Times New Roman"/>
          <w:sz w:val="24"/>
          <w:szCs w:val="24"/>
        </w:rPr>
        <w:t xml:space="preserve">;  </w:t>
      </w:r>
    </w:p>
    <w:p w14:paraId="4F6D67FC" w14:textId="652C4DB4" w:rsidR="004E4D70" w:rsidRPr="00C529D5" w:rsidRDefault="0043510A"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овне формулювання питання, винесеного на розгляд загальних зборів (конференції)</w:t>
      </w:r>
    </w:p>
    <w:p w14:paraId="333AFDE6" w14:textId="2C7BED45" w:rsidR="004E4D70" w:rsidRPr="00C529D5" w:rsidRDefault="00AD7EE3" w:rsidP="00112217">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  _____________________________________________________________________________</w:t>
      </w:r>
      <w:r w:rsidR="00176748" w:rsidRPr="00C529D5">
        <w:rPr>
          <w:rFonts w:ascii="Times New Roman" w:eastAsia="Times New Roman" w:hAnsi="Times New Roman" w:cs="Times New Roman"/>
          <w:sz w:val="24"/>
          <w:szCs w:val="24"/>
        </w:rPr>
        <w:t xml:space="preserve">;  </w:t>
      </w:r>
    </w:p>
    <w:p w14:paraId="792B21BD" w14:textId="6FADD957" w:rsidR="004E4D70" w:rsidRPr="00C529D5" w:rsidRDefault="0043510A"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овне формулювання питання, винесеного на розгляд загальних зборів (конференції)</w:t>
      </w:r>
    </w:p>
    <w:p w14:paraId="06BA50EA" w14:textId="0D4E65C2" w:rsidR="004E4D70" w:rsidRPr="00C529D5" w:rsidRDefault="00AD7EE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______________________________________________________________________________</w:t>
      </w:r>
      <w:r w:rsidR="00176748" w:rsidRPr="00C529D5">
        <w:rPr>
          <w:rFonts w:ascii="Times New Roman" w:eastAsia="Times New Roman" w:hAnsi="Times New Roman" w:cs="Times New Roman"/>
          <w:sz w:val="24"/>
          <w:szCs w:val="24"/>
        </w:rPr>
        <w:t xml:space="preserve">. </w:t>
      </w:r>
    </w:p>
    <w:p w14:paraId="34BEE139" w14:textId="7B77CE78" w:rsidR="004E4D70" w:rsidRPr="00C529D5" w:rsidRDefault="0043510A"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896227"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овне формулювання питання, винесеного на розгляд загальних зборів (конференції)</w:t>
      </w:r>
    </w:p>
    <w:p w14:paraId="19D314BC" w14:textId="77777777" w:rsidR="004E4D70" w:rsidRPr="00C529D5" w:rsidRDefault="00A857EB" w:rsidP="00487E6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5. Просимо розмістити оголошення про проведення загальних зборів (конференції) </w:t>
      </w:r>
    </w:p>
    <w:p w14:paraId="51CF3FA5" w14:textId="466C49C2"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w:t>
      </w:r>
      <w:r w:rsidR="00AD7EE3" w:rsidRPr="00C529D5">
        <w:rPr>
          <w:rFonts w:ascii="Times New Roman" w:eastAsia="Times New Roman" w:hAnsi="Times New Roman" w:cs="Times New Roman"/>
          <w:sz w:val="24"/>
          <w:szCs w:val="24"/>
        </w:rPr>
        <w:t>___________________</w:t>
      </w:r>
      <w:r w:rsidR="0043510A" w:rsidRPr="00C529D5">
        <w:rPr>
          <w:rFonts w:ascii="Times New Roman" w:eastAsia="Times New Roman" w:hAnsi="Times New Roman" w:cs="Times New Roman"/>
          <w:sz w:val="24"/>
          <w:szCs w:val="24"/>
        </w:rPr>
        <w:t>.</w:t>
      </w:r>
    </w:p>
    <w:p w14:paraId="16C9847F" w14:textId="3E38D924" w:rsidR="004E4D70" w:rsidRPr="00C529D5" w:rsidRDefault="00A857EB"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(зазначити заходи, які має здійснити відповідальна особа </w:t>
      </w:r>
      <w:r w:rsidR="00896227" w:rsidRPr="00C529D5">
        <w:rPr>
          <w:rFonts w:ascii="Times New Roman" w:eastAsia="Times New Roman" w:hAnsi="Times New Roman" w:cs="Times New Roman"/>
          <w:i/>
          <w:sz w:val="24"/>
          <w:szCs w:val="24"/>
        </w:rPr>
        <w:t>сільської р</w:t>
      </w:r>
      <w:r w:rsidRPr="00C529D5">
        <w:rPr>
          <w:rFonts w:ascii="Times New Roman" w:eastAsia="Times New Roman" w:hAnsi="Times New Roman" w:cs="Times New Roman"/>
          <w:i/>
          <w:sz w:val="24"/>
          <w:szCs w:val="24"/>
        </w:rPr>
        <w:t>ади для підготовк</w:t>
      </w:r>
      <w:r w:rsidR="00487E6F" w:rsidRPr="00C529D5">
        <w:rPr>
          <w:rFonts w:ascii="Times New Roman" w:eastAsia="Times New Roman" w:hAnsi="Times New Roman" w:cs="Times New Roman"/>
          <w:i/>
          <w:sz w:val="24"/>
          <w:szCs w:val="24"/>
        </w:rPr>
        <w:t>и загальних зборів (конференції</w:t>
      </w:r>
      <w:r w:rsidRPr="00C529D5">
        <w:rPr>
          <w:rFonts w:ascii="Times New Roman" w:eastAsia="Times New Roman" w:hAnsi="Times New Roman" w:cs="Times New Roman"/>
          <w:i/>
          <w:sz w:val="24"/>
          <w:szCs w:val="24"/>
        </w:rPr>
        <w:t>)</w:t>
      </w:r>
    </w:p>
    <w:p w14:paraId="4BECB0A9"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524229E5" w14:textId="77777777" w:rsidR="004E4D70" w:rsidRPr="00C529D5" w:rsidRDefault="00A857EB" w:rsidP="00AD7EE3">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повідомлення додаємо:</w:t>
      </w:r>
    </w:p>
    <w:p w14:paraId="4F4E229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Інформаційно-аналітичні матеріали з питань, що виносяться на загальні збори (конференції), на ____ арк.</w:t>
      </w:r>
    </w:p>
    <w:p w14:paraId="0392B482"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2E23A00A" w14:textId="3BFBE9D4" w:rsidR="004E4D70" w:rsidRPr="00C529D5" w:rsidRDefault="00AE7B12">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_______________ 20__ року </w:t>
      </w:r>
    </w:p>
    <w:p w14:paraId="27BF7E0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785340B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1.____________________________</w:t>
      </w:r>
      <w:r w:rsidRPr="00C529D5">
        <w:rPr>
          <w:rFonts w:ascii="Times New Roman" w:eastAsia="Times New Roman" w:hAnsi="Times New Roman" w:cs="Times New Roman"/>
          <w:sz w:val="24"/>
          <w:szCs w:val="24"/>
        </w:rPr>
        <w:tab/>
        <w:t>_____________</w:t>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2CE77D36" w14:textId="1A250138" w:rsidR="004E4D70" w:rsidRPr="00C529D5" w:rsidRDefault="00487E6F" w:rsidP="00487E6F">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(п</w:t>
      </w:r>
      <w:r w:rsidRPr="00C529D5">
        <w:rPr>
          <w:rFonts w:ascii="Times New Roman" w:eastAsia="Times New Roman" w:hAnsi="Times New Roman" w:cs="Times New Roman"/>
          <w:i/>
          <w:sz w:val="24"/>
          <w:szCs w:val="24"/>
        </w:rPr>
        <w:t>різвище, ім’я, по батькові</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ідпис</w:t>
      </w:r>
      <w:r w:rsidR="002C67E3"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 </w:t>
      </w:r>
    </w:p>
    <w:p w14:paraId="47BB3F7B"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2.____________________________</w:t>
      </w:r>
      <w:r w:rsidRPr="00C529D5">
        <w:rPr>
          <w:rFonts w:ascii="Times New Roman" w:eastAsia="Times New Roman" w:hAnsi="Times New Roman" w:cs="Times New Roman"/>
          <w:sz w:val="24"/>
          <w:szCs w:val="24"/>
        </w:rPr>
        <w:tab/>
        <w:t>_____________</w:t>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757F3ABB" w14:textId="62238FC7" w:rsidR="004E4D70" w:rsidRPr="00C529D5" w:rsidRDefault="00487E6F">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w:t>
      </w:r>
      <w:r w:rsidRPr="00C529D5">
        <w:rPr>
          <w:rFonts w:ascii="Times New Roman" w:eastAsia="Times New Roman" w:hAnsi="Times New Roman" w:cs="Times New Roman"/>
          <w:i/>
          <w:sz w:val="24"/>
          <w:szCs w:val="24"/>
        </w:rPr>
        <w:t>е, ім’я, по батькові</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ab/>
        <w:t xml:space="preserve">    </w:t>
      </w:r>
      <w:r w:rsidR="002C67E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ідпис</w:t>
      </w:r>
      <w:r w:rsidR="002C67E3"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 </w:t>
      </w:r>
    </w:p>
    <w:p w14:paraId="2CFD0B1A"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3.____________________________</w:t>
      </w:r>
      <w:r w:rsidRPr="00C529D5">
        <w:rPr>
          <w:rFonts w:ascii="Times New Roman" w:eastAsia="Times New Roman" w:hAnsi="Times New Roman" w:cs="Times New Roman"/>
          <w:sz w:val="24"/>
          <w:szCs w:val="24"/>
        </w:rPr>
        <w:tab/>
        <w:t>_____________</w:t>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029F9EF8" w14:textId="37A7B53B" w:rsidR="004E4D70" w:rsidRPr="00C529D5" w:rsidRDefault="00487E6F">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(п</w:t>
      </w:r>
      <w:r w:rsidRPr="00C529D5">
        <w:rPr>
          <w:rFonts w:ascii="Times New Roman" w:eastAsia="Times New Roman" w:hAnsi="Times New Roman" w:cs="Times New Roman"/>
          <w:i/>
          <w:sz w:val="24"/>
          <w:szCs w:val="24"/>
        </w:rPr>
        <w:t>різвище, ім’я, по батькові</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ідпис</w:t>
      </w:r>
      <w:r w:rsidR="002C67E3"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 </w:t>
      </w:r>
    </w:p>
    <w:p w14:paraId="40A23E40"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B3AF2E6"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F851D47" w14:textId="77777777" w:rsidR="004E4D70" w:rsidRPr="00C529D5" w:rsidRDefault="00A857EB">
      <w:pPr>
        <w:spacing w:after="0" w:line="240" w:lineRule="auto"/>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00C0D75B"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01127822"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br/>
      </w:r>
    </w:p>
    <w:p w14:paraId="3C975B10"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158D4852"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681C324D"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1CC29CE0"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7108FC3D"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00C19937"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1E1F7992"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38879E6C"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45D5660B"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26B89D33"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137361E8"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4C7FB37C"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5A156A58"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029DAB0F" w14:textId="77777777" w:rsidR="0038483B" w:rsidRPr="00C529D5" w:rsidRDefault="0038483B">
      <w:pPr>
        <w:spacing w:after="0" w:line="240" w:lineRule="auto"/>
        <w:ind w:left="6372"/>
        <w:jc w:val="both"/>
        <w:rPr>
          <w:rFonts w:ascii="Times New Roman" w:eastAsia="Times New Roman" w:hAnsi="Times New Roman" w:cs="Times New Roman"/>
          <w:sz w:val="24"/>
          <w:szCs w:val="24"/>
        </w:rPr>
      </w:pPr>
    </w:p>
    <w:p w14:paraId="77682A8F" w14:textId="77777777" w:rsidR="004E4D70" w:rsidRPr="00C529D5" w:rsidRDefault="00A857EB" w:rsidP="004310E3">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Додаток 2</w:t>
      </w:r>
    </w:p>
    <w:p w14:paraId="7235A283" w14:textId="66F3433A" w:rsidR="004E4D70" w:rsidRPr="00C529D5" w:rsidRDefault="002B6723" w:rsidP="004310E3">
      <w:pPr>
        <w:spacing w:after="0" w:line="240" w:lineRule="auto"/>
        <w:ind w:left="6372"/>
        <w:rPr>
          <w:rFonts w:ascii="Times New Roman" w:eastAsia="Times New Roman" w:hAnsi="Times New Roman" w:cs="Times New Roman"/>
          <w:sz w:val="24"/>
          <w:szCs w:val="24"/>
        </w:rPr>
      </w:pPr>
      <w:bookmarkStart w:id="7" w:name="_heading=h.ngbhbmbwo8rv" w:colFirst="0" w:colLast="0"/>
      <w:bookmarkEnd w:id="7"/>
      <w:r w:rsidRPr="00C529D5">
        <w:rPr>
          <w:rFonts w:ascii="Times New Roman" w:eastAsia="Times New Roman" w:hAnsi="Times New Roman" w:cs="Times New Roman"/>
          <w:sz w:val="24"/>
          <w:szCs w:val="24"/>
        </w:rPr>
        <w:t>д</w:t>
      </w:r>
      <w:r w:rsidR="00A857EB" w:rsidRPr="00C529D5">
        <w:rPr>
          <w:rFonts w:ascii="Times New Roman" w:eastAsia="Times New Roman" w:hAnsi="Times New Roman" w:cs="Times New Roman"/>
          <w:sz w:val="24"/>
          <w:szCs w:val="24"/>
        </w:rPr>
        <w:t xml:space="preserve">о </w:t>
      </w: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 xml:space="preserve">оложення про загальні збори (конференції) жителів </w:t>
      </w:r>
      <w:r w:rsidR="0038483B" w:rsidRPr="00C529D5">
        <w:rPr>
          <w:rFonts w:ascii="Times New Roman" w:eastAsia="Times New Roman" w:hAnsi="Times New Roman" w:cs="Times New Roman"/>
          <w:sz w:val="24"/>
          <w:szCs w:val="24"/>
        </w:rPr>
        <w:t xml:space="preserve">Піщанської </w:t>
      </w:r>
      <w:r w:rsidR="00A857EB" w:rsidRPr="00C529D5">
        <w:rPr>
          <w:rFonts w:ascii="Times New Roman" w:eastAsia="Times New Roman" w:hAnsi="Times New Roman" w:cs="Times New Roman"/>
          <w:sz w:val="24"/>
          <w:szCs w:val="24"/>
        </w:rPr>
        <w:t>сільської територіальної громади</w:t>
      </w:r>
    </w:p>
    <w:p w14:paraId="0EA8717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F153E56"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 Р О Т О К О Л</w:t>
      </w:r>
    </w:p>
    <w:p w14:paraId="1D056939"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загальних зборів (конференції) жителів на території</w:t>
      </w:r>
    </w:p>
    <w:p w14:paraId="73A26C79" w14:textId="08E75A45" w:rsidR="004E4D70" w:rsidRPr="00C529D5" w:rsidRDefault="00A857EB" w:rsidP="0034590D">
      <w:pPr>
        <w:spacing w:after="0" w:line="240" w:lineRule="auto"/>
        <w:ind w:left="2880"/>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w:t>
      </w:r>
      <w:r w:rsidR="0034590D" w:rsidRPr="00C529D5">
        <w:rPr>
          <w:rFonts w:ascii="Times New Roman" w:eastAsia="Times New Roman" w:hAnsi="Times New Roman" w:cs="Times New Roman"/>
          <w:sz w:val="24"/>
          <w:szCs w:val="24"/>
        </w:rPr>
        <w:t>____</w:t>
      </w:r>
    </w:p>
    <w:p w14:paraId="392843B6" w14:textId="51C9D495"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t xml:space="preserve">                       </w:t>
      </w:r>
      <w:r w:rsidR="002C67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зазначити територію</w:t>
      </w:r>
      <w:r w:rsidR="002C67E3" w:rsidRPr="00C529D5">
        <w:rPr>
          <w:rFonts w:ascii="Times New Roman" w:eastAsia="Times New Roman" w:hAnsi="Times New Roman" w:cs="Times New Roman"/>
          <w:i/>
          <w:sz w:val="24"/>
          <w:szCs w:val="24"/>
        </w:rPr>
        <w:t>)</w:t>
      </w:r>
    </w:p>
    <w:p w14:paraId="58BA6A5E"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028F7C68" w14:textId="448B1D53" w:rsidR="004E4D70" w:rsidRPr="00C529D5" w:rsidRDefault="00C1327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____</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____________ 20____ року</w:t>
      </w:r>
    </w:p>
    <w:p w14:paraId="55A4569B" w14:textId="2208D66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Місце проведення</w:t>
      </w:r>
      <w:r w:rsidR="0034590D" w:rsidRPr="00C529D5">
        <w:rPr>
          <w:rFonts w:ascii="Times New Roman" w:eastAsia="Times New Roman" w:hAnsi="Times New Roman" w:cs="Times New Roman"/>
          <w:sz w:val="24"/>
          <w:szCs w:val="24"/>
        </w:rPr>
        <w:t>: _____________________________</w:t>
      </w:r>
    </w:p>
    <w:p w14:paraId="1C9B5453" w14:textId="342E1881"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Час проведення: </w:t>
      </w:r>
      <w:r w:rsidR="0034590D" w:rsidRPr="00C529D5">
        <w:rPr>
          <w:rFonts w:ascii="Times New Roman" w:eastAsia="Times New Roman" w:hAnsi="Times New Roman" w:cs="Times New Roman"/>
          <w:sz w:val="24"/>
          <w:szCs w:val="24"/>
        </w:rPr>
        <w:t>_______________________________</w:t>
      </w:r>
    </w:p>
    <w:p w14:paraId="0DFEC0BC" w14:textId="1E65A1D8"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Територія проведення: _______________________</w:t>
      </w:r>
      <w:r w:rsidR="0034590D" w:rsidRPr="00C529D5">
        <w:rPr>
          <w:rFonts w:ascii="Times New Roman" w:eastAsia="Times New Roman" w:hAnsi="Times New Roman" w:cs="Times New Roman"/>
          <w:sz w:val="24"/>
          <w:szCs w:val="24"/>
        </w:rPr>
        <w:t>___</w:t>
      </w:r>
    </w:p>
    <w:p w14:paraId="013491D7"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58CB98A8"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15AC3DA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Присутні:</w:t>
      </w:r>
    </w:p>
    <w:p w14:paraId="0BC6D038"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Учасники загальних зборів (конференції) жителів в кількості _____ осіб (список – у Додатку 1 до цього протоколу).</w:t>
      </w:r>
    </w:p>
    <w:p w14:paraId="652EBAE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 них наділені правом голосу _____ учасників, правом дорадчого голосу – ________ учасників.</w:t>
      </w:r>
    </w:p>
    <w:p w14:paraId="4CC5F3F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612DD4E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ПОРЯДОК ДЕННИЙ:</w:t>
      </w:r>
    </w:p>
    <w:p w14:paraId="364C7668"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Обрання головуючого, секретаря та членів лічильної комісії загальних зборів (конференції).</w:t>
      </w:r>
    </w:p>
    <w:p w14:paraId="2E67563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Затвердження порядку денного і регламенту загальних зборів (конференції).</w:t>
      </w:r>
    </w:p>
    <w:p w14:paraId="4D642F9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 Про ситуацію щодо ________________________________________________.</w:t>
      </w:r>
    </w:p>
    <w:p w14:paraId="17817325" w14:textId="1799A6A0"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2C67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5C2AFF06"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4. Про ситуацію щодо ________________________________________________.</w:t>
      </w:r>
    </w:p>
    <w:p w14:paraId="788665F0" w14:textId="3DF3AAFA"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2C67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5701A372"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5. Про ситуацію щодо ________________________________________________.</w:t>
      </w:r>
    </w:p>
    <w:p w14:paraId="74E81E9C" w14:textId="4FAA56E6"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2C67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07EB2A7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63C9620F"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Обрання головуючого, секретаря та членів лічильної комісії загальних зборів (конференції).</w:t>
      </w:r>
    </w:p>
    <w:p w14:paraId="3FC3CE3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55C9E12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1. </w:t>
      </w:r>
    </w:p>
    <w:p w14:paraId="3CCE72B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571404D6" w14:textId="51C4F715"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1. </w:t>
      </w:r>
      <w:bookmarkStart w:id="8" w:name="_Hlk232153443"/>
      <w:r w:rsidRPr="00C529D5">
        <w:rPr>
          <w:rFonts w:ascii="Times New Roman" w:eastAsia="Times New Roman" w:hAnsi="Times New Roman" w:cs="Times New Roman"/>
          <w:sz w:val="24"/>
          <w:szCs w:val="24"/>
        </w:rPr>
        <w:t>______________________________________________________________</w:t>
      </w:r>
      <w:bookmarkEnd w:id="8"/>
      <w:r w:rsidR="002B6723" w:rsidRPr="00C529D5">
        <w:rPr>
          <w:rFonts w:ascii="Times New Roman" w:eastAsia="Times New Roman" w:hAnsi="Times New Roman" w:cs="Times New Roman"/>
          <w:sz w:val="24"/>
          <w:szCs w:val="24"/>
        </w:rPr>
        <w:t>.</w:t>
      </w:r>
    </w:p>
    <w:p w14:paraId="360A7995" w14:textId="0C47C9C2"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bookmarkStart w:id="9" w:name="_Hlk231999577"/>
      <w:r w:rsidRPr="00C529D5">
        <w:rPr>
          <w:rFonts w:ascii="Times New Roman" w:eastAsia="Times New Roman" w:hAnsi="Times New Roman" w:cs="Times New Roman"/>
          <w:sz w:val="24"/>
          <w:szCs w:val="24"/>
        </w:rPr>
        <w:t>. ______________________________________________________________</w:t>
      </w:r>
      <w:r w:rsidR="002B6723" w:rsidRPr="00C529D5">
        <w:rPr>
          <w:rFonts w:ascii="Times New Roman" w:eastAsia="Times New Roman" w:hAnsi="Times New Roman" w:cs="Times New Roman"/>
          <w:sz w:val="24"/>
          <w:szCs w:val="24"/>
        </w:rPr>
        <w:t>.</w:t>
      </w:r>
      <w:bookmarkEnd w:id="9"/>
    </w:p>
    <w:p w14:paraId="4AE71BE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1F2721ED" w14:textId="75D75136" w:rsidR="004E4D70" w:rsidRPr="00C529D5" w:rsidRDefault="002B672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w:t>
      </w:r>
      <w:bookmarkStart w:id="10" w:name="_Hlk231997395"/>
      <w:r w:rsidR="00A857EB" w:rsidRPr="00C529D5">
        <w:rPr>
          <w:rFonts w:ascii="Times New Roman" w:eastAsia="Times New Roman" w:hAnsi="Times New Roman" w:cs="Times New Roman"/>
          <w:sz w:val="24"/>
          <w:szCs w:val="24"/>
        </w:rPr>
        <w:t>________;</w:t>
      </w:r>
    </w:p>
    <w:bookmarkEnd w:id="10"/>
    <w:p w14:paraId="3B4D37DF" w14:textId="657B1553" w:rsidR="004E4D70" w:rsidRPr="00C529D5" w:rsidRDefault="002B672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1C653763" w14:textId="4674EECA" w:rsidR="004E4D70" w:rsidRPr="00C529D5" w:rsidRDefault="002B672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Pr="00C529D5">
        <w:rPr>
          <w:rFonts w:ascii="Times New Roman" w:eastAsia="Times New Roman" w:hAnsi="Times New Roman" w:cs="Times New Roman"/>
          <w:sz w:val="24"/>
          <w:szCs w:val="24"/>
        </w:rPr>
        <w:t>.</w:t>
      </w:r>
    </w:p>
    <w:p w14:paraId="720A8E7A"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399AC83C" w14:textId="77777777" w:rsidR="00044E6A"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1.Обрати головуючим загальних зборів (конференції):</w:t>
      </w:r>
      <w:r w:rsidR="00044E6A" w:rsidRPr="00C529D5">
        <w:rPr>
          <w:rFonts w:ascii="Times New Roman" w:eastAsia="Times New Roman" w:hAnsi="Times New Roman" w:cs="Times New Roman"/>
          <w:sz w:val="24"/>
          <w:szCs w:val="24"/>
        </w:rPr>
        <w:t xml:space="preserve"> </w:t>
      </w:r>
    </w:p>
    <w:p w14:paraId="1A08E365" w14:textId="554AC7EF" w:rsidR="004E4D70" w:rsidRPr="00C529D5" w:rsidRDefault="00704CE9">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w:t>
      </w:r>
      <w:r w:rsidR="00044E6A" w:rsidRPr="00C529D5">
        <w:rPr>
          <w:rFonts w:ascii="Times New Roman" w:eastAsia="Times New Roman" w:hAnsi="Times New Roman" w:cs="Times New Roman"/>
          <w:sz w:val="24"/>
          <w:szCs w:val="24"/>
        </w:rPr>
        <w:t xml:space="preserve"> </w:t>
      </w:r>
    </w:p>
    <w:p w14:paraId="620863F2" w14:textId="79FB2272" w:rsidR="004E4D70" w:rsidRPr="00C529D5" w:rsidRDefault="002C67E3" w:rsidP="00487E6F">
      <w:pPr>
        <w:spacing w:after="0" w:line="240" w:lineRule="auto"/>
        <w:ind w:left="1440" w:firstLine="720"/>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2B672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по батькові</w:t>
      </w:r>
      <w:r w:rsidRPr="00C529D5">
        <w:rPr>
          <w:rFonts w:ascii="Times New Roman" w:eastAsia="Times New Roman" w:hAnsi="Times New Roman" w:cs="Times New Roman"/>
          <w:i/>
          <w:sz w:val="24"/>
          <w:szCs w:val="24"/>
        </w:rPr>
        <w:t>)</w:t>
      </w:r>
    </w:p>
    <w:p w14:paraId="45B09328"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Обрати секретарем загальних зборів (конференції):</w:t>
      </w:r>
    </w:p>
    <w:p w14:paraId="5BC81FE2" w14:textId="628B8849" w:rsidR="00704CE9" w:rsidRPr="00C529D5" w:rsidRDefault="00704CE9">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w:t>
      </w:r>
    </w:p>
    <w:p w14:paraId="220A3BDA" w14:textId="77EDD85A" w:rsidR="004E4D70" w:rsidRPr="00C529D5" w:rsidRDefault="002C67E3" w:rsidP="00487E6F">
      <w:pPr>
        <w:spacing w:after="0" w:line="240" w:lineRule="auto"/>
        <w:ind w:left="1440" w:firstLine="720"/>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2B672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по батькові</w:t>
      </w:r>
      <w:r w:rsidRPr="00C529D5">
        <w:rPr>
          <w:rFonts w:ascii="Times New Roman" w:eastAsia="Times New Roman" w:hAnsi="Times New Roman" w:cs="Times New Roman"/>
          <w:i/>
          <w:sz w:val="24"/>
          <w:szCs w:val="24"/>
        </w:rPr>
        <w:t>)</w:t>
      </w:r>
    </w:p>
    <w:p w14:paraId="162CF714"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 Обрати членами лічильної комісії загальних зборів (конференції):</w:t>
      </w:r>
    </w:p>
    <w:p w14:paraId="559F85DE" w14:textId="4F462861" w:rsidR="00704CE9" w:rsidRPr="00C529D5" w:rsidRDefault="00704CE9">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w:t>
      </w:r>
    </w:p>
    <w:p w14:paraId="560F79A7" w14:textId="488D39FE" w:rsidR="004E4D70" w:rsidRPr="00C529D5" w:rsidRDefault="002C67E3" w:rsidP="00487E6F">
      <w:pPr>
        <w:spacing w:after="0" w:line="240" w:lineRule="auto"/>
        <w:ind w:left="2160"/>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2B6723"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по батькові</w:t>
      </w:r>
      <w:r w:rsidRPr="00C529D5">
        <w:rPr>
          <w:rFonts w:ascii="Times New Roman" w:eastAsia="Times New Roman" w:hAnsi="Times New Roman" w:cs="Times New Roman"/>
          <w:i/>
          <w:sz w:val="24"/>
          <w:szCs w:val="24"/>
        </w:rPr>
        <w:t>)</w:t>
      </w:r>
    </w:p>
    <w:p w14:paraId="2ABAEF22"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6074C1AB"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Затвердження порядку денного та регламенту загальних зборів (конференції).</w:t>
      </w:r>
    </w:p>
    <w:p w14:paraId="7A36A08C"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1CBA1C7D"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w:t>
      </w:r>
    </w:p>
    <w:p w14:paraId="2AE3A42E"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7A1E3819" w14:textId="24203612"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______________________________________________________________</w:t>
      </w:r>
      <w:r w:rsidR="00EC499F" w:rsidRPr="00C529D5">
        <w:rPr>
          <w:rFonts w:ascii="Times New Roman" w:eastAsia="Times New Roman" w:hAnsi="Times New Roman" w:cs="Times New Roman"/>
          <w:sz w:val="24"/>
          <w:szCs w:val="24"/>
        </w:rPr>
        <w:t>.</w:t>
      </w:r>
    </w:p>
    <w:p w14:paraId="745B0A8B" w14:textId="02C7236A"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______________________________________________________________</w:t>
      </w:r>
      <w:r w:rsidR="00EC499F" w:rsidRPr="00C529D5">
        <w:rPr>
          <w:rFonts w:ascii="Times New Roman" w:eastAsia="Times New Roman" w:hAnsi="Times New Roman" w:cs="Times New Roman"/>
          <w:sz w:val="24"/>
          <w:szCs w:val="24"/>
        </w:rPr>
        <w:t>.</w:t>
      </w:r>
    </w:p>
    <w:p w14:paraId="63B0734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034248BA" w14:textId="26ED05B9"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20ECBF52" w14:textId="3CE74DC5"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357465AA" w14:textId="4A9D7D7A"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00C1327E" w:rsidRPr="00C529D5">
        <w:rPr>
          <w:rFonts w:ascii="Times New Roman" w:eastAsia="Times New Roman" w:hAnsi="Times New Roman" w:cs="Times New Roman"/>
          <w:sz w:val="24"/>
          <w:szCs w:val="24"/>
        </w:rPr>
        <w:t>.</w:t>
      </w:r>
    </w:p>
    <w:p w14:paraId="4D6CF011"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674296B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Затвердити такий порядок денний загальних зборів (конференції):</w:t>
      </w:r>
    </w:p>
    <w:p w14:paraId="009BC7F7"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________________________________________________.</w:t>
      </w:r>
    </w:p>
    <w:p w14:paraId="73530307"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52A81B81"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Про ситуацію щодо ________________________________________________.</w:t>
      </w:r>
    </w:p>
    <w:p w14:paraId="163401E7"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6439ACD1"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 Про ситуацію щодо ________________________________________________.</w:t>
      </w:r>
    </w:p>
    <w:p w14:paraId="13A7CD15"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Затвердити такий регламент загальних зборів (конференції):</w:t>
      </w:r>
    </w:p>
    <w:p w14:paraId="27735B7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вступне слово ініціатора загальних зборів (конференції) – до ___ хвилин;</w:t>
      </w:r>
    </w:p>
    <w:p w14:paraId="0F88F751"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доповідь (виступ) – до ___ хвилин;</w:t>
      </w:r>
    </w:p>
    <w:p w14:paraId="1484A76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відповіді на запитання після доповіді (виступу) – до ___ хвилин;</w:t>
      </w:r>
    </w:p>
    <w:p w14:paraId="4017177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виступи в обговоренні – до ___ хвилин.</w:t>
      </w:r>
    </w:p>
    <w:p w14:paraId="50EC5CDD"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16B3774F"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 Про ситуацію щодо ________________________________________________.</w:t>
      </w:r>
    </w:p>
    <w:p w14:paraId="7DF4D03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питання порядку денного, що обговорювалося</w:t>
      </w:r>
    </w:p>
    <w:p w14:paraId="33E3AE02"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40976435"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________________________________________________.</w:t>
      </w:r>
    </w:p>
    <w:p w14:paraId="0AEC2B2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питання порядку денного, що обговорювалося</w:t>
      </w:r>
    </w:p>
    <w:p w14:paraId="21407892"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415E471D" w14:textId="4CE6DED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______________________________________________________________</w:t>
      </w:r>
      <w:r w:rsidR="0034590D" w:rsidRPr="00C529D5">
        <w:rPr>
          <w:rFonts w:ascii="Times New Roman" w:eastAsia="Times New Roman" w:hAnsi="Times New Roman" w:cs="Times New Roman"/>
          <w:sz w:val="24"/>
          <w:szCs w:val="24"/>
        </w:rPr>
        <w:t>___</w:t>
      </w:r>
      <w:r w:rsidR="00EC499F" w:rsidRPr="00C529D5">
        <w:rPr>
          <w:rFonts w:ascii="Times New Roman" w:eastAsia="Times New Roman" w:hAnsi="Times New Roman" w:cs="Times New Roman"/>
          <w:sz w:val="24"/>
          <w:szCs w:val="24"/>
        </w:rPr>
        <w:t>.</w:t>
      </w:r>
    </w:p>
    <w:p w14:paraId="58DB07B7" w14:textId="5EEFF828"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______________________________________________________________</w:t>
      </w:r>
      <w:r w:rsidR="0034590D" w:rsidRPr="00C529D5">
        <w:rPr>
          <w:rFonts w:ascii="Times New Roman" w:eastAsia="Times New Roman" w:hAnsi="Times New Roman" w:cs="Times New Roman"/>
          <w:sz w:val="24"/>
          <w:szCs w:val="24"/>
        </w:rPr>
        <w:t>___</w:t>
      </w:r>
      <w:r w:rsidR="00EC499F" w:rsidRPr="00C529D5">
        <w:rPr>
          <w:rFonts w:ascii="Times New Roman" w:eastAsia="Times New Roman" w:hAnsi="Times New Roman" w:cs="Times New Roman"/>
          <w:sz w:val="24"/>
          <w:szCs w:val="24"/>
        </w:rPr>
        <w:t>.</w:t>
      </w:r>
    </w:p>
    <w:p w14:paraId="65C3CBB3"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236A722A" w14:textId="4D73AE8B"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45AA6A75" w14:textId="2BEBD538"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35C2E2FF" w14:textId="375C8B6E"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00C1327E" w:rsidRPr="00C529D5">
        <w:rPr>
          <w:rFonts w:ascii="Times New Roman" w:eastAsia="Times New Roman" w:hAnsi="Times New Roman" w:cs="Times New Roman"/>
          <w:sz w:val="24"/>
          <w:szCs w:val="24"/>
        </w:rPr>
        <w:t>.</w:t>
      </w:r>
    </w:p>
    <w:p w14:paraId="108B17F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43235BF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Визнати ситуацію щодо ________________________________________</w:t>
      </w:r>
    </w:p>
    <w:p w14:paraId="3E8ACDAB" w14:textId="4EA451CA"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6E00FDE6" w14:textId="7B2EAB0A"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w:t>
      </w:r>
      <w:r w:rsidR="0034590D" w:rsidRPr="00C529D5">
        <w:rPr>
          <w:rFonts w:ascii="Times New Roman" w:eastAsia="Times New Roman" w:hAnsi="Times New Roman" w:cs="Times New Roman"/>
          <w:sz w:val="24"/>
          <w:szCs w:val="24"/>
        </w:rPr>
        <w:t>_______________________________</w:t>
      </w:r>
      <w:r w:rsidR="00EC499F" w:rsidRPr="00C529D5">
        <w:rPr>
          <w:rFonts w:ascii="Times New Roman" w:eastAsia="Times New Roman" w:hAnsi="Times New Roman" w:cs="Times New Roman"/>
          <w:sz w:val="24"/>
          <w:szCs w:val="24"/>
        </w:rPr>
        <w:t>.</w:t>
      </w:r>
    </w:p>
    <w:p w14:paraId="3339B704" w14:textId="77777777" w:rsidR="00EC499F" w:rsidRPr="00C529D5" w:rsidRDefault="00EC499F">
      <w:pPr>
        <w:spacing w:after="0" w:line="240" w:lineRule="auto"/>
        <w:jc w:val="both"/>
        <w:rPr>
          <w:rFonts w:ascii="Times New Roman" w:eastAsia="Times New Roman" w:hAnsi="Times New Roman" w:cs="Times New Roman"/>
          <w:sz w:val="24"/>
          <w:szCs w:val="24"/>
        </w:rPr>
      </w:pPr>
    </w:p>
    <w:p w14:paraId="37194629" w14:textId="1FC066F0"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4. Про ситуацію щодо </w:t>
      </w:r>
      <w:bookmarkStart w:id="11" w:name="_Hlk231997578"/>
      <w:r w:rsidRPr="00C529D5">
        <w:rPr>
          <w:rFonts w:ascii="Times New Roman" w:eastAsia="Times New Roman" w:hAnsi="Times New Roman" w:cs="Times New Roman"/>
          <w:sz w:val="24"/>
          <w:szCs w:val="24"/>
        </w:rPr>
        <w:t>________________________________________________.</w:t>
      </w:r>
      <w:bookmarkEnd w:id="11"/>
    </w:p>
    <w:p w14:paraId="5FA5520F" w14:textId="5F6C29E5"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6449E802"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0256776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________________________________________________.</w:t>
      </w:r>
    </w:p>
    <w:p w14:paraId="4A2FB316" w14:textId="5884976C"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2C67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22F638D3"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5AEEBB5C" w14:textId="766D27B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______________________________________________________________</w:t>
      </w:r>
      <w:r w:rsidR="0034590D" w:rsidRPr="00C529D5">
        <w:rPr>
          <w:rFonts w:ascii="Times New Roman" w:eastAsia="Times New Roman" w:hAnsi="Times New Roman" w:cs="Times New Roman"/>
          <w:sz w:val="24"/>
          <w:szCs w:val="24"/>
        </w:rPr>
        <w:t>___</w:t>
      </w:r>
      <w:r w:rsidR="00EC499F" w:rsidRPr="00C529D5">
        <w:rPr>
          <w:rFonts w:ascii="Times New Roman" w:eastAsia="Times New Roman" w:hAnsi="Times New Roman" w:cs="Times New Roman"/>
          <w:sz w:val="24"/>
          <w:szCs w:val="24"/>
        </w:rPr>
        <w:t>.</w:t>
      </w:r>
    </w:p>
    <w:p w14:paraId="1396A7EB" w14:textId="1B9FE60F"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______________________________________________________________</w:t>
      </w:r>
      <w:r w:rsidR="0034590D" w:rsidRPr="00C529D5">
        <w:rPr>
          <w:rFonts w:ascii="Times New Roman" w:eastAsia="Times New Roman" w:hAnsi="Times New Roman" w:cs="Times New Roman"/>
          <w:sz w:val="24"/>
          <w:szCs w:val="24"/>
        </w:rPr>
        <w:t>___</w:t>
      </w:r>
      <w:r w:rsidR="00EC499F" w:rsidRPr="00C529D5">
        <w:rPr>
          <w:rFonts w:ascii="Times New Roman" w:eastAsia="Times New Roman" w:hAnsi="Times New Roman" w:cs="Times New Roman"/>
          <w:sz w:val="24"/>
          <w:szCs w:val="24"/>
        </w:rPr>
        <w:t>.</w:t>
      </w:r>
    </w:p>
    <w:p w14:paraId="15B4A0A4"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4D8364E1" w14:textId="7622A04C"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44C1F982" w14:textId="5673CB27"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608DCE09" w14:textId="1A50A0AB" w:rsidR="004E4D70" w:rsidRPr="00C529D5" w:rsidRDefault="00EC499F">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00C1327E" w:rsidRPr="00C529D5">
        <w:rPr>
          <w:rFonts w:ascii="Times New Roman" w:eastAsia="Times New Roman" w:hAnsi="Times New Roman" w:cs="Times New Roman"/>
          <w:sz w:val="24"/>
          <w:szCs w:val="24"/>
        </w:rPr>
        <w:t>.</w:t>
      </w:r>
    </w:p>
    <w:p w14:paraId="3B2618FE"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3F99AD6D" w14:textId="7AC16CCD"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Визнати ситуацію щодо ________________________________________</w:t>
      </w:r>
      <w:r w:rsidR="0034590D" w:rsidRPr="00C529D5">
        <w:rPr>
          <w:rFonts w:ascii="Times New Roman" w:eastAsia="Times New Roman" w:hAnsi="Times New Roman" w:cs="Times New Roman"/>
          <w:sz w:val="24"/>
          <w:szCs w:val="24"/>
        </w:rPr>
        <w:t>______</w:t>
      </w:r>
      <w:r w:rsidR="00EC499F" w:rsidRPr="00C529D5">
        <w:rPr>
          <w:rFonts w:ascii="Times New Roman" w:eastAsia="Times New Roman" w:hAnsi="Times New Roman" w:cs="Times New Roman"/>
          <w:sz w:val="24"/>
          <w:szCs w:val="24"/>
        </w:rPr>
        <w:t>.</w:t>
      </w:r>
    </w:p>
    <w:p w14:paraId="059F10AF" w14:textId="528CE74B"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18DA0C50" w14:textId="77777777" w:rsidR="00EC499F" w:rsidRPr="00C529D5" w:rsidRDefault="00EC499F">
      <w:pPr>
        <w:spacing w:after="0" w:line="240" w:lineRule="auto"/>
        <w:jc w:val="both"/>
        <w:rPr>
          <w:rFonts w:ascii="Times New Roman" w:eastAsia="Times New Roman" w:hAnsi="Times New Roman" w:cs="Times New Roman"/>
          <w:i/>
          <w:sz w:val="24"/>
          <w:szCs w:val="24"/>
        </w:rPr>
      </w:pPr>
    </w:p>
    <w:p w14:paraId="06BE5CCA" w14:textId="0B3F5CD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5. Про ситуацію щодо ________________________________________________.</w:t>
      </w:r>
    </w:p>
    <w:p w14:paraId="4FFA5C17" w14:textId="3A2CAC36"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52ABCCB9"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23D9C467"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________________________________________________.</w:t>
      </w:r>
    </w:p>
    <w:p w14:paraId="74506C2C" w14:textId="08F3D12A"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2C67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4C52BC22"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1D0850C6" w14:textId="48558C13"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______________________________________________________________</w:t>
      </w:r>
      <w:r w:rsidR="0034590D" w:rsidRPr="00C529D5">
        <w:rPr>
          <w:rFonts w:ascii="Times New Roman" w:eastAsia="Times New Roman" w:hAnsi="Times New Roman" w:cs="Times New Roman"/>
          <w:sz w:val="24"/>
          <w:szCs w:val="24"/>
        </w:rPr>
        <w:t>___</w:t>
      </w:r>
      <w:r w:rsidR="00EC499F" w:rsidRPr="00C529D5">
        <w:rPr>
          <w:rFonts w:ascii="Times New Roman" w:eastAsia="Times New Roman" w:hAnsi="Times New Roman" w:cs="Times New Roman"/>
          <w:sz w:val="24"/>
          <w:szCs w:val="24"/>
        </w:rPr>
        <w:t>.</w:t>
      </w:r>
    </w:p>
    <w:p w14:paraId="630F8F66" w14:textId="33F64584"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______________________________________________________________</w:t>
      </w:r>
      <w:r w:rsidR="0034590D" w:rsidRPr="00C529D5">
        <w:rPr>
          <w:rFonts w:ascii="Times New Roman" w:eastAsia="Times New Roman" w:hAnsi="Times New Roman" w:cs="Times New Roman"/>
          <w:sz w:val="24"/>
          <w:szCs w:val="24"/>
        </w:rPr>
        <w:t>___</w:t>
      </w:r>
      <w:r w:rsidR="00EC499F" w:rsidRPr="00C529D5">
        <w:rPr>
          <w:rFonts w:ascii="Times New Roman" w:eastAsia="Times New Roman" w:hAnsi="Times New Roman" w:cs="Times New Roman"/>
          <w:sz w:val="24"/>
          <w:szCs w:val="24"/>
        </w:rPr>
        <w:t>.</w:t>
      </w:r>
    </w:p>
    <w:p w14:paraId="66FD233B"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183D6CD9" w14:textId="33E65F04" w:rsidR="004E4D70" w:rsidRPr="00C529D5" w:rsidRDefault="00C1327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w:t>
      </w:r>
      <w:bookmarkStart w:id="12" w:name="_Hlk232153674"/>
      <w:r w:rsidR="00A857EB" w:rsidRPr="00C529D5">
        <w:rPr>
          <w:rFonts w:ascii="Times New Roman" w:eastAsia="Times New Roman" w:hAnsi="Times New Roman" w:cs="Times New Roman"/>
          <w:sz w:val="24"/>
          <w:szCs w:val="24"/>
        </w:rPr>
        <w:t>–</w:t>
      </w:r>
      <w:bookmarkEnd w:id="12"/>
      <w:r w:rsidR="00A857EB" w:rsidRPr="00C529D5">
        <w:rPr>
          <w:rFonts w:ascii="Times New Roman" w:eastAsia="Times New Roman" w:hAnsi="Times New Roman" w:cs="Times New Roman"/>
          <w:sz w:val="24"/>
          <w:szCs w:val="24"/>
        </w:rPr>
        <w:t xml:space="preserve"> ________;</w:t>
      </w:r>
    </w:p>
    <w:p w14:paraId="07856F37" w14:textId="62B05067" w:rsidR="004E4D70" w:rsidRPr="00C529D5" w:rsidRDefault="00C1327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2508552B" w14:textId="3E201E97" w:rsidR="004E4D70" w:rsidRPr="00C529D5" w:rsidRDefault="00C1327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Pr="00C529D5">
        <w:rPr>
          <w:rFonts w:ascii="Times New Roman" w:eastAsia="Times New Roman" w:hAnsi="Times New Roman" w:cs="Times New Roman"/>
          <w:sz w:val="24"/>
          <w:szCs w:val="24"/>
        </w:rPr>
        <w:t>.</w:t>
      </w:r>
    </w:p>
    <w:p w14:paraId="4BB81156"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6F7DEB5A" w14:textId="081611E8"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Визнати ситуацію щодо ________________________________________</w:t>
      </w:r>
      <w:r w:rsidR="0034590D" w:rsidRPr="00C529D5">
        <w:rPr>
          <w:rFonts w:ascii="Times New Roman" w:eastAsia="Times New Roman" w:hAnsi="Times New Roman" w:cs="Times New Roman"/>
          <w:sz w:val="24"/>
          <w:szCs w:val="24"/>
        </w:rPr>
        <w:t>______</w:t>
      </w:r>
      <w:r w:rsidR="00C1327E" w:rsidRPr="00C529D5">
        <w:rPr>
          <w:rFonts w:ascii="Times New Roman" w:eastAsia="Times New Roman" w:hAnsi="Times New Roman" w:cs="Times New Roman"/>
          <w:sz w:val="24"/>
          <w:szCs w:val="24"/>
        </w:rPr>
        <w:t>.</w:t>
      </w:r>
    </w:p>
    <w:p w14:paraId="4CBAD71A" w14:textId="3DACD85F"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2C67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2C67E3" w:rsidRPr="00C529D5">
        <w:rPr>
          <w:rFonts w:ascii="Times New Roman" w:eastAsia="Times New Roman" w:hAnsi="Times New Roman" w:cs="Times New Roman"/>
          <w:i/>
          <w:sz w:val="24"/>
          <w:szCs w:val="24"/>
        </w:rPr>
        <w:t>)</w:t>
      </w:r>
    </w:p>
    <w:p w14:paraId="1FB99C03" w14:textId="77777777" w:rsidR="00C1327E" w:rsidRPr="00C529D5" w:rsidRDefault="00C1327E">
      <w:pPr>
        <w:spacing w:after="0" w:line="240" w:lineRule="auto"/>
        <w:jc w:val="both"/>
        <w:rPr>
          <w:rFonts w:ascii="Times New Roman" w:eastAsia="Times New Roman" w:hAnsi="Times New Roman" w:cs="Times New Roman"/>
          <w:sz w:val="24"/>
          <w:szCs w:val="24"/>
        </w:rPr>
      </w:pPr>
    </w:p>
    <w:p w14:paraId="05E66955" w14:textId="1F2C8BB4"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Голова загальних зборів (конференції) </w:t>
      </w:r>
      <w:r w:rsidR="0034590D" w:rsidRPr="00C529D5">
        <w:rPr>
          <w:rFonts w:ascii="Times New Roman" w:eastAsia="Times New Roman" w:hAnsi="Times New Roman" w:cs="Times New Roman"/>
          <w:sz w:val="24"/>
          <w:szCs w:val="24"/>
        </w:rPr>
        <w:tab/>
        <w:t xml:space="preserve"> </w:t>
      </w:r>
      <w:r w:rsidRPr="00C529D5">
        <w:rPr>
          <w:rFonts w:ascii="Times New Roman" w:eastAsia="Times New Roman" w:hAnsi="Times New Roman" w:cs="Times New Roman"/>
          <w:sz w:val="24"/>
          <w:szCs w:val="24"/>
        </w:rPr>
        <w:t>________________ __________________</w:t>
      </w:r>
    </w:p>
    <w:p w14:paraId="73639401" w14:textId="77777777"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i/>
          <w:sz w:val="24"/>
          <w:szCs w:val="24"/>
        </w:rPr>
        <w:t xml:space="preserve">                                             (підпис)          (прізвище та ініціали)  </w:t>
      </w:r>
      <w:r w:rsidRPr="00C529D5">
        <w:rPr>
          <w:rFonts w:ascii="Times New Roman" w:eastAsia="Times New Roman" w:hAnsi="Times New Roman" w:cs="Times New Roman"/>
          <w:i/>
          <w:sz w:val="24"/>
          <w:szCs w:val="24"/>
        </w:rPr>
        <w:tab/>
      </w:r>
      <w:r w:rsidRPr="00C529D5">
        <w:rPr>
          <w:rFonts w:ascii="Times New Roman" w:eastAsia="Times New Roman" w:hAnsi="Times New Roman" w:cs="Times New Roman"/>
          <w:i/>
          <w:sz w:val="24"/>
          <w:szCs w:val="24"/>
        </w:rPr>
        <w:tab/>
        <w:t xml:space="preserve">                           </w:t>
      </w:r>
    </w:p>
    <w:p w14:paraId="4E31D80F" w14:textId="0C1E75E1"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Секретар загальних зборів (конференції)</w:t>
      </w:r>
      <w:r w:rsidR="0034590D"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________________ _________________</w:t>
      </w:r>
    </w:p>
    <w:p w14:paraId="693A8E4A" w14:textId="45141D60"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34590D" w:rsidRPr="00C529D5">
        <w:rPr>
          <w:rFonts w:ascii="Times New Roman" w:eastAsia="Times New Roman" w:hAnsi="Times New Roman" w:cs="Times New Roman"/>
          <w:i/>
          <w:sz w:val="24"/>
          <w:szCs w:val="24"/>
        </w:rPr>
        <w:t xml:space="preserve">     (підпис)          </w:t>
      </w:r>
      <w:r w:rsidRPr="00C529D5">
        <w:rPr>
          <w:rFonts w:ascii="Times New Roman" w:eastAsia="Times New Roman" w:hAnsi="Times New Roman" w:cs="Times New Roman"/>
          <w:i/>
          <w:sz w:val="24"/>
          <w:szCs w:val="24"/>
        </w:rPr>
        <w:t xml:space="preserve">(прізвище та ініціали) </w:t>
      </w:r>
    </w:p>
    <w:p w14:paraId="06719AB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F49B659"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9E559EF" w14:textId="77777777" w:rsidR="004E4D70" w:rsidRPr="00C529D5" w:rsidRDefault="00A857EB">
      <w:pPr>
        <w:spacing w:after="0" w:line="240" w:lineRule="auto"/>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4EB80B5A" w14:textId="77777777" w:rsidR="004E4D70" w:rsidRPr="00C529D5" w:rsidRDefault="00A857EB">
      <w:pPr>
        <w:spacing w:after="0" w:line="240" w:lineRule="auto"/>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05985A4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0CB524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320E98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0ACAC0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B5142C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77C37F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37AFC6E"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0032E6AD"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3BC81EBD"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075012BB"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25EB382C"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4BD6B837"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0765F3B8"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6D43963C"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54E76512"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4C1D4552"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19F93634"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08A13373"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3A92D359" w14:textId="77777777" w:rsidR="0034590D" w:rsidRPr="00C529D5" w:rsidRDefault="0034590D" w:rsidP="00C1327E">
      <w:pPr>
        <w:spacing w:after="0" w:line="240" w:lineRule="auto"/>
        <w:jc w:val="center"/>
        <w:rPr>
          <w:rFonts w:ascii="Times New Roman" w:eastAsia="Times New Roman" w:hAnsi="Times New Roman" w:cs="Times New Roman"/>
          <w:sz w:val="28"/>
          <w:szCs w:val="28"/>
        </w:rPr>
      </w:pPr>
    </w:p>
    <w:p w14:paraId="5D0DFD6F" w14:textId="2FB7D5D3" w:rsidR="004E4D70" w:rsidRPr="00C529D5" w:rsidRDefault="00A857EB" w:rsidP="00C1327E">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Додаток до Протоколу загальних зборів (конференції) жителів</w:t>
      </w:r>
    </w:p>
    <w:p w14:paraId="7CC06B87" w14:textId="55999EC6" w:rsidR="004E4D70" w:rsidRPr="00C529D5" w:rsidRDefault="00A857EB" w:rsidP="00C1327E">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____________________________________________________________________</w:t>
      </w:r>
    </w:p>
    <w:p w14:paraId="7CEA22EF" w14:textId="2DCBFA02" w:rsidR="004E4D70" w:rsidRPr="00C529D5" w:rsidRDefault="00A12310" w:rsidP="00C1327E">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зазначити територію</w:t>
      </w:r>
      <w:r w:rsidRPr="00C529D5">
        <w:rPr>
          <w:rFonts w:ascii="Times New Roman" w:eastAsia="Times New Roman" w:hAnsi="Times New Roman" w:cs="Times New Roman"/>
          <w:i/>
          <w:sz w:val="24"/>
          <w:szCs w:val="24"/>
        </w:rPr>
        <w:t>)</w:t>
      </w:r>
    </w:p>
    <w:p w14:paraId="3D4B25A2"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06EF869B" w14:textId="6050C28D"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від </w:t>
      </w:r>
      <w:r w:rsidR="00C1327E"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___</w:t>
      </w:r>
      <w:r w:rsidR="00C1327E"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____________20 ___ року</w:t>
      </w:r>
    </w:p>
    <w:p w14:paraId="2E0B981D"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0DD76608" w14:textId="77777777" w:rsidR="004E4D70" w:rsidRPr="00C529D5" w:rsidRDefault="00A857EB" w:rsidP="00C1327E">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СПИСОК</w:t>
      </w:r>
    </w:p>
    <w:p w14:paraId="1B71FE0D" w14:textId="77777777" w:rsidR="004E4D70" w:rsidRPr="00C529D5" w:rsidRDefault="00A857EB" w:rsidP="00C1327E">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учасників загальних зборів (конференції) жителів ____________________________________________________________________</w:t>
      </w:r>
    </w:p>
    <w:p w14:paraId="7F2BF496" w14:textId="727804AD" w:rsidR="004E4D70" w:rsidRPr="00C529D5" w:rsidRDefault="00A12310" w:rsidP="00C1327E">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зазначити територію</w:t>
      </w:r>
      <w:r w:rsidRPr="00C529D5">
        <w:rPr>
          <w:rFonts w:ascii="Times New Roman" w:eastAsia="Times New Roman" w:hAnsi="Times New Roman" w:cs="Times New Roman"/>
          <w:i/>
          <w:sz w:val="24"/>
          <w:szCs w:val="24"/>
        </w:rPr>
        <w:t>)</w:t>
      </w:r>
    </w:p>
    <w:p w14:paraId="148DFBD3"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2602870D" w14:textId="61040DE7" w:rsidR="004E4D70" w:rsidRPr="00C529D5" w:rsidRDefault="00C1327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____</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_____________ 20 __ року </w:t>
      </w:r>
    </w:p>
    <w:p w14:paraId="4A03B671"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Місце проведення: ______________________________</w:t>
      </w:r>
    </w:p>
    <w:p w14:paraId="0B7AFA26"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Час проведення: ________________________________</w:t>
      </w:r>
    </w:p>
    <w:p w14:paraId="07DB4944" w14:textId="77777777" w:rsidR="004E4D70" w:rsidRPr="00C529D5" w:rsidRDefault="004E4D70">
      <w:pPr>
        <w:spacing w:after="0" w:line="240" w:lineRule="auto"/>
        <w:jc w:val="both"/>
        <w:rPr>
          <w:rFonts w:ascii="Times New Roman" w:eastAsia="Times New Roman" w:hAnsi="Times New Roman" w:cs="Times New Roman"/>
          <w:sz w:val="24"/>
          <w:szCs w:val="24"/>
        </w:rPr>
      </w:pPr>
    </w:p>
    <w:tbl>
      <w:tblPr>
        <w:tblStyle w:val="a8"/>
        <w:tblW w:w="10305" w:type="dxa"/>
        <w:tblInd w:w="-384" w:type="dxa"/>
        <w:tblLayout w:type="fixed"/>
        <w:tblLook w:val="0000" w:firstRow="0" w:lastRow="0" w:firstColumn="0" w:lastColumn="0" w:noHBand="0" w:noVBand="0"/>
      </w:tblPr>
      <w:tblGrid>
        <w:gridCol w:w="631"/>
        <w:gridCol w:w="2442"/>
        <w:gridCol w:w="1787"/>
        <w:gridCol w:w="1815"/>
        <w:gridCol w:w="1815"/>
        <w:gridCol w:w="1815"/>
      </w:tblGrid>
      <w:tr w:rsidR="00C529D5" w:rsidRPr="00C529D5" w14:paraId="0F8EFE78" w14:textId="77777777">
        <w:tc>
          <w:tcPr>
            <w:tcW w:w="631" w:type="dxa"/>
            <w:tcBorders>
              <w:top w:val="single" w:sz="4" w:space="0" w:color="000000"/>
              <w:left w:val="single" w:sz="4" w:space="0" w:color="000000"/>
              <w:bottom w:val="single" w:sz="4" w:space="0" w:color="000000"/>
            </w:tcBorders>
          </w:tcPr>
          <w:p w14:paraId="029677CB" w14:textId="77777777" w:rsidR="004E4D70" w:rsidRPr="00C529D5" w:rsidRDefault="00A857EB">
            <w:pPr>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п/п</w:t>
            </w:r>
          </w:p>
        </w:tc>
        <w:tc>
          <w:tcPr>
            <w:tcW w:w="2442" w:type="dxa"/>
            <w:tcBorders>
              <w:top w:val="single" w:sz="4" w:space="0" w:color="000000"/>
              <w:left w:val="single" w:sz="4" w:space="0" w:color="000000"/>
              <w:bottom w:val="single" w:sz="4" w:space="0" w:color="000000"/>
            </w:tcBorders>
          </w:tcPr>
          <w:p w14:paraId="4888C0AC" w14:textId="7E527553" w:rsidR="004E4D70" w:rsidRPr="00C529D5" w:rsidRDefault="00A857EB" w:rsidP="00750CEF">
            <w:pPr>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Прізвище, ім’я</w:t>
            </w:r>
            <w:r w:rsidR="00750CEF"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 xml:space="preserve">по батькові </w:t>
            </w:r>
          </w:p>
        </w:tc>
        <w:tc>
          <w:tcPr>
            <w:tcW w:w="1787" w:type="dxa"/>
            <w:tcBorders>
              <w:top w:val="single" w:sz="4" w:space="0" w:color="000000"/>
              <w:left w:val="single" w:sz="4" w:space="0" w:color="000000"/>
              <w:bottom w:val="single" w:sz="4" w:space="0" w:color="000000"/>
            </w:tcBorders>
          </w:tcPr>
          <w:p w14:paraId="4154680B" w14:textId="77777777" w:rsidR="004E4D70" w:rsidRPr="00C529D5" w:rsidRDefault="00A857EB">
            <w:pPr>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Дата і рік народження</w:t>
            </w:r>
          </w:p>
        </w:tc>
        <w:tc>
          <w:tcPr>
            <w:tcW w:w="1815" w:type="dxa"/>
            <w:tcBorders>
              <w:top w:val="single" w:sz="4" w:space="0" w:color="000000"/>
              <w:left w:val="single" w:sz="4" w:space="0" w:color="000000"/>
              <w:bottom w:val="single" w:sz="4" w:space="0" w:color="000000"/>
            </w:tcBorders>
          </w:tcPr>
          <w:p w14:paraId="5E283481" w14:textId="4F50B532" w:rsidR="004E4D70" w:rsidRPr="00C529D5" w:rsidRDefault="00A857EB" w:rsidP="00750CEF">
            <w:pPr>
              <w:pBdr>
                <w:top w:val="nil"/>
                <w:left w:val="nil"/>
                <w:bottom w:val="nil"/>
                <w:right w:val="nil"/>
                <w:between w:val="nil"/>
              </w:pBdr>
              <w:spacing w:line="276" w:lineRule="auto"/>
              <w:ind w:left="-108"/>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Адреса реєстрації/</w:t>
            </w:r>
            <w:r w:rsidR="00750CEF"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фактичного місця проживання</w:t>
            </w:r>
          </w:p>
        </w:tc>
        <w:tc>
          <w:tcPr>
            <w:tcW w:w="1815" w:type="dxa"/>
            <w:tcBorders>
              <w:top w:val="single" w:sz="4" w:space="0" w:color="000000"/>
              <w:left w:val="single" w:sz="4" w:space="0" w:color="000000"/>
              <w:bottom w:val="single" w:sz="4" w:space="0" w:color="000000"/>
            </w:tcBorders>
          </w:tcPr>
          <w:p w14:paraId="47730FC8" w14:textId="5DEB1D80" w:rsidR="004E4D70" w:rsidRPr="00C529D5" w:rsidRDefault="00A857EB" w:rsidP="00750CEF">
            <w:pPr>
              <w:pBdr>
                <w:top w:val="nil"/>
                <w:left w:val="nil"/>
                <w:bottom w:val="nil"/>
                <w:right w:val="nil"/>
                <w:between w:val="nil"/>
              </w:pBdr>
              <w:spacing w:line="276" w:lineRule="auto"/>
              <w:ind w:left="-108"/>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Документ</w:t>
            </w:r>
            <w:r w:rsidR="00750CEF" w:rsidRPr="00C529D5">
              <w:rPr>
                <w:rFonts w:ascii="Times New Roman" w:eastAsia="Times New Roman" w:hAnsi="Times New Roman" w:cs="Times New Roman"/>
                <w:b/>
                <w:sz w:val="24"/>
                <w:szCs w:val="24"/>
              </w:rPr>
              <w:t>,</w:t>
            </w:r>
            <w:r w:rsidRPr="00C529D5">
              <w:rPr>
                <w:rFonts w:ascii="Times New Roman" w:eastAsia="Times New Roman" w:hAnsi="Times New Roman" w:cs="Times New Roman"/>
                <w:b/>
                <w:sz w:val="24"/>
                <w:szCs w:val="24"/>
              </w:rPr>
              <w:t xml:space="preserve"> </w:t>
            </w:r>
            <w:r w:rsidR="00750CEF"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що посвідчує особу</w:t>
            </w:r>
          </w:p>
        </w:tc>
        <w:tc>
          <w:tcPr>
            <w:tcW w:w="1815" w:type="dxa"/>
            <w:tcBorders>
              <w:top w:val="single" w:sz="4" w:space="0" w:color="000000"/>
              <w:left w:val="single" w:sz="4" w:space="0" w:color="000000"/>
              <w:bottom w:val="single" w:sz="4" w:space="0" w:color="000000"/>
              <w:right w:val="single" w:sz="4" w:space="0" w:color="000000"/>
            </w:tcBorders>
          </w:tcPr>
          <w:p w14:paraId="24313A1C" w14:textId="77777777" w:rsidR="004E4D70" w:rsidRPr="00C529D5" w:rsidRDefault="00A857EB">
            <w:pPr>
              <w:pBdr>
                <w:top w:val="nil"/>
                <w:left w:val="nil"/>
                <w:bottom w:val="nil"/>
                <w:right w:val="nil"/>
                <w:between w:val="nil"/>
              </w:pBdr>
              <w:spacing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Підпис</w:t>
            </w:r>
          </w:p>
        </w:tc>
      </w:tr>
      <w:tr w:rsidR="00C529D5" w:rsidRPr="00C529D5" w14:paraId="33A4436D" w14:textId="77777777">
        <w:trPr>
          <w:trHeight w:val="1134"/>
        </w:trPr>
        <w:tc>
          <w:tcPr>
            <w:tcW w:w="631" w:type="dxa"/>
            <w:tcBorders>
              <w:top w:val="single" w:sz="4" w:space="0" w:color="000000"/>
              <w:left w:val="single" w:sz="4" w:space="0" w:color="000000"/>
              <w:bottom w:val="single" w:sz="4" w:space="0" w:color="000000"/>
            </w:tcBorders>
          </w:tcPr>
          <w:p w14:paraId="7BC50134" w14:textId="361AE300" w:rsidR="004E4D70" w:rsidRPr="00C529D5" w:rsidRDefault="00A857EB">
            <w:pPr>
              <w:pBdr>
                <w:top w:val="nil"/>
                <w:left w:val="nil"/>
                <w:bottom w:val="nil"/>
                <w:right w:val="nil"/>
                <w:between w:val="nil"/>
              </w:pBdr>
              <w:tabs>
                <w:tab w:val="left" w:pos="-15"/>
                <w:tab w:val="left" w:pos="257"/>
              </w:tabs>
              <w:spacing w:line="276" w:lineRule="auto"/>
              <w:ind w:left="72"/>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1</w:t>
            </w:r>
          </w:p>
        </w:tc>
        <w:tc>
          <w:tcPr>
            <w:tcW w:w="2442" w:type="dxa"/>
            <w:tcBorders>
              <w:top w:val="single" w:sz="4" w:space="0" w:color="000000"/>
              <w:left w:val="single" w:sz="4" w:space="0" w:color="000000"/>
              <w:bottom w:val="single" w:sz="4" w:space="0" w:color="000000"/>
            </w:tcBorders>
          </w:tcPr>
          <w:p w14:paraId="4FCC3042"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p w14:paraId="6764444B"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787" w:type="dxa"/>
            <w:tcBorders>
              <w:top w:val="single" w:sz="4" w:space="0" w:color="000000"/>
              <w:left w:val="single" w:sz="4" w:space="0" w:color="000000"/>
              <w:bottom w:val="single" w:sz="4" w:space="0" w:color="000000"/>
            </w:tcBorders>
          </w:tcPr>
          <w:p w14:paraId="0C9CD5CE"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tcBorders>
          </w:tcPr>
          <w:p w14:paraId="77C2EA2B"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tcBorders>
          </w:tcPr>
          <w:p w14:paraId="0B9E6584"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right w:val="single" w:sz="4" w:space="0" w:color="000000"/>
            </w:tcBorders>
          </w:tcPr>
          <w:p w14:paraId="56A93006"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tc>
      </w:tr>
      <w:tr w:rsidR="00C529D5" w:rsidRPr="00C529D5" w14:paraId="01959BE7" w14:textId="77777777">
        <w:trPr>
          <w:trHeight w:val="1134"/>
        </w:trPr>
        <w:tc>
          <w:tcPr>
            <w:tcW w:w="631" w:type="dxa"/>
            <w:tcBorders>
              <w:top w:val="single" w:sz="4" w:space="0" w:color="000000"/>
              <w:left w:val="single" w:sz="4" w:space="0" w:color="000000"/>
              <w:bottom w:val="single" w:sz="4" w:space="0" w:color="000000"/>
            </w:tcBorders>
          </w:tcPr>
          <w:p w14:paraId="3FBB7FFE" w14:textId="77777777" w:rsidR="004E4D70" w:rsidRPr="00C529D5" w:rsidRDefault="00A857EB">
            <w:pPr>
              <w:pBdr>
                <w:top w:val="nil"/>
                <w:left w:val="nil"/>
                <w:bottom w:val="nil"/>
                <w:right w:val="nil"/>
                <w:between w:val="nil"/>
              </w:pBdr>
              <w:tabs>
                <w:tab w:val="left" w:pos="165"/>
                <w:tab w:val="left" w:pos="257"/>
              </w:tabs>
              <w:spacing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2</w:t>
            </w:r>
          </w:p>
        </w:tc>
        <w:tc>
          <w:tcPr>
            <w:tcW w:w="2442" w:type="dxa"/>
            <w:tcBorders>
              <w:top w:val="single" w:sz="4" w:space="0" w:color="000000"/>
              <w:left w:val="single" w:sz="4" w:space="0" w:color="000000"/>
              <w:bottom w:val="single" w:sz="4" w:space="0" w:color="000000"/>
            </w:tcBorders>
          </w:tcPr>
          <w:p w14:paraId="172A137C"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787" w:type="dxa"/>
            <w:tcBorders>
              <w:top w:val="single" w:sz="4" w:space="0" w:color="000000"/>
              <w:left w:val="single" w:sz="4" w:space="0" w:color="000000"/>
              <w:bottom w:val="single" w:sz="4" w:space="0" w:color="000000"/>
            </w:tcBorders>
          </w:tcPr>
          <w:p w14:paraId="443A3837"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tcBorders>
          </w:tcPr>
          <w:p w14:paraId="088B6A5A"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tcBorders>
          </w:tcPr>
          <w:p w14:paraId="677BC666"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right w:val="single" w:sz="4" w:space="0" w:color="000000"/>
            </w:tcBorders>
          </w:tcPr>
          <w:p w14:paraId="127730BE"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r>
      <w:tr w:rsidR="00C529D5" w:rsidRPr="00C529D5" w14:paraId="13E4FF3B" w14:textId="77777777">
        <w:trPr>
          <w:trHeight w:val="1134"/>
        </w:trPr>
        <w:tc>
          <w:tcPr>
            <w:tcW w:w="631" w:type="dxa"/>
            <w:tcBorders>
              <w:top w:val="single" w:sz="4" w:space="0" w:color="000000"/>
              <w:left w:val="single" w:sz="4" w:space="0" w:color="000000"/>
              <w:bottom w:val="single" w:sz="4" w:space="0" w:color="000000"/>
            </w:tcBorders>
          </w:tcPr>
          <w:p w14:paraId="638AAD34" w14:textId="77777777" w:rsidR="004E4D70" w:rsidRPr="00C529D5" w:rsidRDefault="00A857EB">
            <w:pPr>
              <w:pBdr>
                <w:top w:val="nil"/>
                <w:left w:val="nil"/>
                <w:bottom w:val="nil"/>
                <w:right w:val="nil"/>
                <w:between w:val="nil"/>
              </w:pBdr>
              <w:tabs>
                <w:tab w:val="left" w:pos="0"/>
                <w:tab w:val="left" w:pos="257"/>
              </w:tabs>
              <w:spacing w:line="276" w:lineRule="auto"/>
              <w:ind w:left="72"/>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w:t>
            </w:r>
          </w:p>
        </w:tc>
        <w:tc>
          <w:tcPr>
            <w:tcW w:w="2442" w:type="dxa"/>
            <w:tcBorders>
              <w:top w:val="single" w:sz="4" w:space="0" w:color="000000"/>
              <w:left w:val="single" w:sz="4" w:space="0" w:color="000000"/>
              <w:bottom w:val="single" w:sz="4" w:space="0" w:color="000000"/>
            </w:tcBorders>
          </w:tcPr>
          <w:p w14:paraId="5A239E40"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p w14:paraId="237AD3F2"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787" w:type="dxa"/>
            <w:tcBorders>
              <w:top w:val="single" w:sz="4" w:space="0" w:color="000000"/>
              <w:left w:val="single" w:sz="4" w:space="0" w:color="000000"/>
              <w:bottom w:val="single" w:sz="4" w:space="0" w:color="000000"/>
            </w:tcBorders>
          </w:tcPr>
          <w:p w14:paraId="3A21A476" w14:textId="77777777" w:rsidR="004E4D70" w:rsidRPr="00C529D5" w:rsidRDefault="004E4D70">
            <w:pPr>
              <w:pBdr>
                <w:top w:val="nil"/>
                <w:left w:val="nil"/>
                <w:bottom w:val="nil"/>
                <w:right w:val="nil"/>
                <w:between w:val="nil"/>
              </w:pBdr>
              <w:spacing w:line="276" w:lineRule="auto"/>
              <w:jc w:val="center"/>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tcBorders>
          </w:tcPr>
          <w:p w14:paraId="37AF0987"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tcBorders>
          </w:tcPr>
          <w:p w14:paraId="510D3E88"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15" w:type="dxa"/>
            <w:tcBorders>
              <w:top w:val="single" w:sz="4" w:space="0" w:color="000000"/>
              <w:left w:val="single" w:sz="4" w:space="0" w:color="000000"/>
              <w:bottom w:val="single" w:sz="4" w:space="0" w:color="000000"/>
              <w:right w:val="single" w:sz="4" w:space="0" w:color="000000"/>
            </w:tcBorders>
          </w:tcPr>
          <w:p w14:paraId="0424D3FB" w14:textId="77777777" w:rsidR="004E4D70" w:rsidRPr="00C529D5" w:rsidRDefault="004E4D70">
            <w:pPr>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53203301"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15518C86"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7488BE61" w14:textId="0177D838"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Голова загальних зборів (конференції) </w:t>
      </w:r>
      <w:bookmarkStart w:id="13" w:name="_Hlk232000488"/>
      <w:r w:rsidR="0034590D"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________________ </w:t>
      </w:r>
      <w:r w:rsidR="0034590D"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__________________</w:t>
      </w:r>
    </w:p>
    <w:p w14:paraId="3CFC76F1" w14:textId="5B14830C"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i/>
          <w:sz w:val="24"/>
          <w:szCs w:val="24"/>
        </w:rPr>
        <w:t xml:space="preserve">                                        </w:t>
      </w:r>
      <w:r w:rsidR="0034590D"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 xml:space="preserve">(підпис) </w:t>
      </w:r>
      <w:r w:rsidRPr="00C529D5">
        <w:rPr>
          <w:rFonts w:ascii="Times New Roman" w:eastAsia="Times New Roman" w:hAnsi="Times New Roman" w:cs="Times New Roman"/>
          <w:i/>
          <w:sz w:val="24"/>
          <w:szCs w:val="24"/>
        </w:rPr>
        <w:tab/>
        <w:t xml:space="preserve">         (прізвище та ініціали) </w:t>
      </w:r>
    </w:p>
    <w:bookmarkEnd w:id="13"/>
    <w:p w14:paraId="1047C297" w14:textId="7B60DA3F" w:rsidR="001E4E6A" w:rsidRPr="00C529D5" w:rsidRDefault="00A857EB" w:rsidP="001E4E6A">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Секретар загальних зборів (конференції)</w:t>
      </w:r>
      <w:r w:rsidR="001E4E6A" w:rsidRPr="00C529D5">
        <w:rPr>
          <w:rFonts w:ascii="Times New Roman" w:eastAsia="Times New Roman" w:hAnsi="Times New Roman" w:cs="Times New Roman"/>
          <w:sz w:val="24"/>
          <w:szCs w:val="24"/>
        </w:rPr>
        <w:t xml:space="preserve"> ________________ </w:t>
      </w:r>
      <w:r w:rsidR="0034590D" w:rsidRPr="00C529D5">
        <w:rPr>
          <w:rFonts w:ascii="Times New Roman" w:eastAsia="Times New Roman" w:hAnsi="Times New Roman" w:cs="Times New Roman"/>
          <w:sz w:val="24"/>
          <w:szCs w:val="24"/>
        </w:rPr>
        <w:t xml:space="preserve">  </w:t>
      </w:r>
      <w:r w:rsidR="001E4E6A" w:rsidRPr="00C529D5">
        <w:rPr>
          <w:rFonts w:ascii="Times New Roman" w:eastAsia="Times New Roman" w:hAnsi="Times New Roman" w:cs="Times New Roman"/>
          <w:sz w:val="24"/>
          <w:szCs w:val="24"/>
        </w:rPr>
        <w:t>__________________</w:t>
      </w:r>
    </w:p>
    <w:p w14:paraId="3C6BBE03" w14:textId="0FEA6854" w:rsidR="004E4D70" w:rsidRPr="00C529D5" w:rsidRDefault="001E4E6A" w:rsidP="001E4E6A">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i/>
          <w:sz w:val="24"/>
          <w:szCs w:val="24"/>
        </w:rPr>
        <w:t xml:space="preserve">                                        </w:t>
      </w:r>
      <w:r w:rsidR="0034590D"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 xml:space="preserve">(підпис) </w:t>
      </w:r>
      <w:r w:rsidRPr="00C529D5">
        <w:rPr>
          <w:rFonts w:ascii="Times New Roman" w:eastAsia="Times New Roman" w:hAnsi="Times New Roman" w:cs="Times New Roman"/>
          <w:i/>
          <w:sz w:val="24"/>
          <w:szCs w:val="24"/>
        </w:rPr>
        <w:tab/>
        <w:t xml:space="preserve">         (прізвище та ініціали)</w:t>
      </w:r>
      <w:r w:rsidR="00A857EB" w:rsidRPr="00C529D5">
        <w:rPr>
          <w:rFonts w:ascii="Times New Roman" w:eastAsia="Times New Roman" w:hAnsi="Times New Roman" w:cs="Times New Roman"/>
          <w:i/>
          <w:sz w:val="24"/>
          <w:szCs w:val="24"/>
        </w:rPr>
        <w:tab/>
        <w:t xml:space="preserve">                                                            </w:t>
      </w:r>
      <w:r w:rsidRPr="00C529D5">
        <w:rPr>
          <w:rFonts w:ascii="Times New Roman" w:eastAsia="Times New Roman" w:hAnsi="Times New Roman" w:cs="Times New Roman"/>
          <w:i/>
          <w:sz w:val="24"/>
          <w:szCs w:val="24"/>
        </w:rPr>
        <w:t xml:space="preserve">     </w:t>
      </w:r>
    </w:p>
    <w:p w14:paraId="0C65575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6D4DE8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F68C74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1B2463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F3C67C6"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B65EED3"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087E19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7E6BFB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A54AE9C" w14:textId="77777777" w:rsidR="0038483B" w:rsidRPr="00C529D5" w:rsidRDefault="0038483B">
      <w:pPr>
        <w:spacing w:after="0" w:line="240" w:lineRule="auto"/>
        <w:jc w:val="both"/>
        <w:rPr>
          <w:rFonts w:ascii="Times New Roman" w:eastAsia="Times New Roman" w:hAnsi="Times New Roman" w:cs="Times New Roman"/>
          <w:sz w:val="28"/>
          <w:szCs w:val="28"/>
        </w:rPr>
      </w:pPr>
    </w:p>
    <w:p w14:paraId="4D7B2B01" w14:textId="77777777" w:rsidR="00AD7EE3" w:rsidRPr="00C529D5" w:rsidRDefault="00AD7EE3" w:rsidP="0034590D">
      <w:pPr>
        <w:spacing w:after="0" w:line="240" w:lineRule="auto"/>
        <w:ind w:left="6372"/>
        <w:rPr>
          <w:rFonts w:ascii="Times New Roman" w:eastAsia="Times New Roman" w:hAnsi="Times New Roman" w:cs="Times New Roman"/>
          <w:sz w:val="24"/>
          <w:szCs w:val="24"/>
        </w:rPr>
      </w:pPr>
    </w:p>
    <w:p w14:paraId="6EB28038" w14:textId="35A31C23" w:rsidR="004E4D70" w:rsidRPr="00C529D5" w:rsidRDefault="00A857EB" w:rsidP="00AD7EE3">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Додаток №2 </w:t>
      </w:r>
    </w:p>
    <w:p w14:paraId="01E97076" w14:textId="77777777" w:rsidR="00AA6931" w:rsidRPr="00C529D5" w:rsidRDefault="00A857EB" w:rsidP="00AD7EE3">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до Статуту </w:t>
      </w:r>
    </w:p>
    <w:p w14:paraId="50EDD6D5" w14:textId="52AE4066" w:rsidR="004E4D70" w:rsidRPr="00C529D5" w:rsidRDefault="0038483B" w:rsidP="00AD7EE3">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Піщанської </w:t>
      </w:r>
      <w:r w:rsidR="00A857EB" w:rsidRPr="00C529D5">
        <w:rPr>
          <w:rFonts w:ascii="Times New Roman" w:eastAsia="Times New Roman" w:hAnsi="Times New Roman" w:cs="Times New Roman"/>
          <w:sz w:val="24"/>
          <w:szCs w:val="24"/>
        </w:rPr>
        <w:t>сільської територіальної громади</w:t>
      </w:r>
    </w:p>
    <w:p w14:paraId="4F57983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E76A8C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936BD3A"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ПОЛОЖЕННЯ</w:t>
      </w:r>
    </w:p>
    <w:p w14:paraId="2406448C" w14:textId="77777777" w:rsidR="004E4D70" w:rsidRPr="00C529D5" w:rsidRDefault="00A857EB">
      <w:pPr>
        <w:spacing w:after="0" w:line="240" w:lineRule="auto"/>
        <w:jc w:val="center"/>
        <w:rPr>
          <w:rFonts w:ascii="Times New Roman" w:eastAsia="Times New Roman" w:hAnsi="Times New Roman" w:cs="Times New Roman"/>
          <w:sz w:val="28"/>
          <w:szCs w:val="28"/>
        </w:rPr>
      </w:pPr>
      <w:r w:rsidRPr="00C529D5">
        <w:rPr>
          <w:rFonts w:ascii="Times New Roman" w:eastAsia="Times New Roman" w:hAnsi="Times New Roman" w:cs="Times New Roman"/>
          <w:b/>
          <w:sz w:val="28"/>
          <w:szCs w:val="28"/>
        </w:rPr>
        <w:t xml:space="preserve">ПРО МІСЦЕВІ ІНІЦІАТИВИ В </w:t>
      </w:r>
      <w:r w:rsidR="0038483B" w:rsidRPr="00C529D5">
        <w:rPr>
          <w:rFonts w:ascii="Times New Roman" w:eastAsia="Times New Roman" w:hAnsi="Times New Roman" w:cs="Times New Roman"/>
          <w:b/>
          <w:sz w:val="28"/>
          <w:szCs w:val="28"/>
        </w:rPr>
        <w:t>ПІЩАНСЬКІЙ</w:t>
      </w:r>
      <w:r w:rsidRPr="00C529D5">
        <w:rPr>
          <w:rFonts w:ascii="Times New Roman" w:eastAsia="Times New Roman" w:hAnsi="Times New Roman" w:cs="Times New Roman"/>
          <w:b/>
          <w:sz w:val="28"/>
          <w:szCs w:val="28"/>
        </w:rPr>
        <w:t xml:space="preserve"> СІЛЬСЬКІЙ ТЕРИТОРІАЛЬНІЙ ГРОМАДІ</w:t>
      </w:r>
    </w:p>
    <w:p w14:paraId="1F80669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BED278C"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 ЗАГАЛЬНІ ПОЛОЖЕННЯ</w:t>
      </w:r>
    </w:p>
    <w:p w14:paraId="7412D42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16232D7"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 Право жителів на місцеву ініціативу</w:t>
      </w:r>
    </w:p>
    <w:p w14:paraId="7F452503" w14:textId="77777777" w:rsidR="004E4D70" w:rsidRPr="00C529D5" w:rsidRDefault="00A857EB"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Місцева ініціатива – одна із форм участі жителів </w:t>
      </w:r>
      <w:r w:rsidR="00AE0453" w:rsidRPr="00C529D5">
        <w:rPr>
          <w:rFonts w:ascii="Times New Roman" w:eastAsia="Times New Roman" w:hAnsi="Times New Roman" w:cs="Times New Roman"/>
          <w:sz w:val="24"/>
          <w:szCs w:val="24"/>
        </w:rPr>
        <w:t xml:space="preserve">Піщанської </w:t>
      </w:r>
      <w:r w:rsidRPr="00C529D5">
        <w:rPr>
          <w:rFonts w:ascii="Times New Roman" w:eastAsia="Times New Roman" w:hAnsi="Times New Roman" w:cs="Times New Roman"/>
          <w:sz w:val="24"/>
          <w:szCs w:val="24"/>
        </w:rPr>
        <w:t>сільської територіальної громади (далі – жителі) у здійсненні місцевого самоврядування.</w:t>
      </w:r>
    </w:p>
    <w:p w14:paraId="03D5B558" w14:textId="1CB1F686" w:rsidR="00AE0453" w:rsidRPr="00C529D5" w:rsidRDefault="00A0673D" w:rsidP="0034590D">
      <w:pPr>
        <w:pStyle w:val="a4"/>
        <w:spacing w:before="0" w:beforeAutospacing="0" w:after="0" w:afterAutospacing="0"/>
        <w:ind w:firstLine="709"/>
        <w:jc w:val="both"/>
        <w:rPr>
          <w:lang w:eastAsia="ru-RU"/>
        </w:rPr>
      </w:pPr>
      <w:r w:rsidRPr="00C529D5">
        <w:rPr>
          <w:b/>
        </w:rPr>
        <w:t xml:space="preserve"> </w:t>
      </w:r>
      <w:r w:rsidR="00AE0453" w:rsidRPr="00C529D5">
        <w:rPr>
          <w:b/>
          <w:bCs/>
        </w:rPr>
        <w:t>2.</w:t>
      </w:r>
      <w:r w:rsidR="00AE0453" w:rsidRPr="00C529D5">
        <w:t xml:space="preserve"> Місцева ініціатива </w:t>
      </w:r>
      <w:r w:rsidR="008F56A0" w:rsidRPr="00C529D5">
        <w:t>–</w:t>
      </w:r>
      <w:r w:rsidR="00AE0453" w:rsidRPr="00C529D5">
        <w:t xml:space="preserve"> це офіційна письмова пропозиція з питань, віднесених до відання місцевого самоврядування, що подається в порядку, визначеному цим Положенням, для розгляду </w:t>
      </w:r>
      <w:r w:rsidR="00810F87" w:rsidRPr="00C529D5">
        <w:t>р</w:t>
      </w:r>
      <w:r w:rsidR="00AE0453" w:rsidRPr="00C529D5">
        <w:t>адою та прийняття відповідного рішення.</w:t>
      </w:r>
    </w:p>
    <w:p w14:paraId="389A9948" w14:textId="49231145"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w:t>
      </w:r>
      <w:proofErr w:type="gramStart"/>
      <w:r w:rsidRPr="00C529D5">
        <w:rPr>
          <w:rFonts w:ascii="Times New Roman" w:eastAsia="Times New Roman" w:hAnsi="Times New Roman" w:cs="Times New Roman"/>
          <w:sz w:val="24"/>
          <w:szCs w:val="24"/>
          <w:lang w:val="ru-RU"/>
        </w:rPr>
        <w:t>У порядку</w:t>
      </w:r>
      <w:proofErr w:type="gramEnd"/>
      <w:r w:rsidRPr="00C529D5">
        <w:rPr>
          <w:rFonts w:ascii="Times New Roman" w:eastAsia="Times New Roman" w:hAnsi="Times New Roman" w:cs="Times New Roman"/>
          <w:sz w:val="24"/>
          <w:szCs w:val="24"/>
          <w:lang w:val="ru-RU"/>
        </w:rPr>
        <w:t xml:space="preserve"> місцевої ініціативи жителі мають право внести на розгляд </w:t>
      </w:r>
      <w:r w:rsidR="00810F87"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письмову пропозицію; проєкт рішення.</w:t>
      </w:r>
    </w:p>
    <w:p w14:paraId="1DF72E5C"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Право на внесення місцевої ініціативи мають жителі, які: досягли 14 років; задекларували або зареєстрували місце проживання на території територіальної громади, або фактичне місце проживання/перебування яких підтверджується довідкою про взяття на облік внутрішньо переміщеної особи.</w:t>
      </w:r>
    </w:p>
    <w:p w14:paraId="2EBA32AD" w14:textId="64414E66"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Депутати </w:t>
      </w:r>
      <w:r w:rsidR="00810F87"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посадові та службові особи органів місцевого самоврядування не можуть виступати ініціаторами місцевої ініціативи в межах цього Положення.</w:t>
      </w:r>
    </w:p>
    <w:p w14:paraId="3836D39E" w14:textId="77777777" w:rsidR="004E4D70" w:rsidRPr="00C529D5" w:rsidRDefault="004E4D70" w:rsidP="0034590D">
      <w:pPr>
        <w:spacing w:after="0" w:line="240" w:lineRule="auto"/>
        <w:ind w:firstLine="709"/>
        <w:jc w:val="both"/>
        <w:rPr>
          <w:rFonts w:ascii="Times New Roman" w:eastAsia="Times New Roman" w:hAnsi="Times New Roman" w:cs="Times New Roman"/>
          <w:sz w:val="24"/>
          <w:szCs w:val="24"/>
        </w:rPr>
      </w:pPr>
    </w:p>
    <w:p w14:paraId="2A6113CA"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 Предмет місцевої ініціативи</w:t>
      </w:r>
    </w:p>
    <w:p w14:paraId="6940F97B" w14:textId="77777777" w:rsidR="004E4D70" w:rsidRPr="00C529D5" w:rsidRDefault="00A857EB"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Предметом місцевої ініціативи можуть бути будь-які питання, віднесені до відання місцевого самоврядування.</w:t>
      </w:r>
    </w:p>
    <w:p w14:paraId="7CAFE05C" w14:textId="77777777" w:rsidR="004E4D70" w:rsidRPr="00C529D5" w:rsidRDefault="00A857EB"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2.</w:t>
      </w:r>
      <w:r w:rsidRPr="00C529D5">
        <w:rPr>
          <w:rFonts w:ascii="Times New Roman" w:eastAsia="Times New Roman" w:hAnsi="Times New Roman" w:cs="Times New Roman"/>
          <w:sz w:val="24"/>
          <w:szCs w:val="24"/>
        </w:rPr>
        <w:t xml:space="preserve"> Не можуть бути предметом місцевої ініціативи пропозиції, що суперечать Конституції та чинному законодавству України.</w:t>
      </w:r>
    </w:p>
    <w:p w14:paraId="023F333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D9CA051"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ІІ. ВНЕСЕННЯ МІСЦЕВОЇ ІНІЦІАТИВИ</w:t>
      </w:r>
    </w:p>
    <w:p w14:paraId="0CBF2D6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D3CA693"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 Ініціатори внесення місцевої ініціативи</w:t>
      </w:r>
    </w:p>
    <w:p w14:paraId="3ACF220E" w14:textId="49CCB8CF" w:rsidR="004E4D70" w:rsidRPr="00C529D5" w:rsidRDefault="00A857EB"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Ініціаторами внесення місцевої ініціативи на розгляд сільської </w:t>
      </w:r>
      <w:r w:rsidR="00810F87"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може бути ініціативна група з жителів кількістю не менше 5 осіб, з урахуванням норм частини 4 статті 1 цього Положення.</w:t>
      </w:r>
    </w:p>
    <w:p w14:paraId="375A45F5" w14:textId="77777777" w:rsidR="004E4D70" w:rsidRPr="00C529D5" w:rsidRDefault="004E4D70" w:rsidP="0034590D">
      <w:pPr>
        <w:spacing w:after="0" w:line="240" w:lineRule="auto"/>
        <w:ind w:firstLine="709"/>
        <w:jc w:val="both"/>
        <w:rPr>
          <w:rFonts w:ascii="Times New Roman" w:eastAsia="Times New Roman" w:hAnsi="Times New Roman" w:cs="Times New Roman"/>
          <w:sz w:val="24"/>
          <w:szCs w:val="24"/>
        </w:rPr>
      </w:pPr>
    </w:p>
    <w:p w14:paraId="1D3A9DCD"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 Подання місцевої ініціативи</w:t>
      </w:r>
    </w:p>
    <w:p w14:paraId="6CC4741F" w14:textId="5D2AEF98" w:rsidR="00AE0453" w:rsidRPr="00C529D5" w:rsidRDefault="00AE0453"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Для внесення місцевої ініціативи у вигляді письмової пропозиції або проєкту рішення </w:t>
      </w:r>
      <w:r w:rsidR="00810F87"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ініціативна група жителів подає на ім’я сільського голови повідомлення про внесення місцевої ініціативи, оформлене відповідно до Додатків 1 або 2 до цього Положення.</w:t>
      </w:r>
    </w:p>
    <w:p w14:paraId="47A7C15F"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У повідомленні про внесення місцевої ініціативи обов’язково зазначаються:</w:t>
      </w:r>
    </w:p>
    <w:p w14:paraId="09B239F3" w14:textId="6BDE2BCF" w:rsidR="00AE0453" w:rsidRPr="00C529D5" w:rsidRDefault="001B4C74" w:rsidP="0034590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1. </w:t>
      </w:r>
      <w:r w:rsidR="00AE0453" w:rsidRPr="00C529D5">
        <w:rPr>
          <w:rFonts w:ascii="Times New Roman" w:eastAsia="Times New Roman" w:hAnsi="Times New Roman" w:cs="Times New Roman"/>
          <w:sz w:val="24"/>
          <w:szCs w:val="24"/>
          <w:lang w:val="ru-RU"/>
        </w:rPr>
        <w:t xml:space="preserve">перелік чітко сформульованих пропозицій та/або назва проєкту рішення </w:t>
      </w:r>
      <w:r w:rsidR="00810F87" w:rsidRPr="00C529D5">
        <w:rPr>
          <w:rFonts w:ascii="Times New Roman" w:eastAsia="Times New Roman" w:hAnsi="Times New Roman" w:cs="Times New Roman"/>
          <w:sz w:val="24"/>
          <w:szCs w:val="24"/>
          <w:lang w:val="ru-RU"/>
        </w:rPr>
        <w:t>р</w:t>
      </w:r>
      <w:r w:rsidR="00AE0453" w:rsidRPr="00C529D5">
        <w:rPr>
          <w:rFonts w:ascii="Times New Roman" w:eastAsia="Times New Roman" w:hAnsi="Times New Roman" w:cs="Times New Roman"/>
          <w:sz w:val="24"/>
          <w:szCs w:val="24"/>
          <w:lang w:val="ru-RU"/>
        </w:rPr>
        <w:t>ади;</w:t>
      </w:r>
    </w:p>
    <w:p w14:paraId="1565C9FD" w14:textId="1CC5458C" w:rsidR="00AE0453" w:rsidRPr="00C529D5" w:rsidRDefault="001B4C74" w:rsidP="0034590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2. </w:t>
      </w:r>
      <w:r w:rsidR="00AE0453" w:rsidRPr="00C529D5">
        <w:rPr>
          <w:rFonts w:ascii="Times New Roman" w:eastAsia="Times New Roman" w:hAnsi="Times New Roman" w:cs="Times New Roman"/>
          <w:sz w:val="24"/>
          <w:szCs w:val="24"/>
          <w:lang w:val="ru-RU"/>
        </w:rPr>
        <w:t>прізвища, імена, по батькові, адреси реєстрації (проживання) та контактні дані членів ініціативної групи;</w:t>
      </w:r>
    </w:p>
    <w:p w14:paraId="7D02B6EA" w14:textId="570D6265" w:rsidR="00AE0453" w:rsidRPr="00C529D5" w:rsidRDefault="001B4C74" w:rsidP="0034590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3. </w:t>
      </w:r>
      <w:r w:rsidR="00AE0453" w:rsidRPr="00C529D5">
        <w:rPr>
          <w:rFonts w:ascii="Times New Roman" w:eastAsia="Times New Roman" w:hAnsi="Times New Roman" w:cs="Times New Roman"/>
          <w:sz w:val="24"/>
          <w:szCs w:val="24"/>
          <w:lang w:val="ru-RU"/>
        </w:rPr>
        <w:t>прізвище, ім’я, по батькові та контактні дані уповноваженого представника ініціативної групи;</w:t>
      </w:r>
    </w:p>
    <w:p w14:paraId="6C301E33" w14:textId="0A25418A" w:rsidR="00AE0453" w:rsidRPr="00C529D5" w:rsidRDefault="001B4C74" w:rsidP="0034590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 xml:space="preserve">4. </w:t>
      </w:r>
      <w:r w:rsidR="00AE0453" w:rsidRPr="00C529D5">
        <w:rPr>
          <w:rFonts w:ascii="Times New Roman" w:eastAsia="Times New Roman" w:hAnsi="Times New Roman" w:cs="Times New Roman"/>
          <w:sz w:val="24"/>
          <w:szCs w:val="24"/>
          <w:lang w:val="ru-RU"/>
        </w:rPr>
        <w:t>письмова згода на обробку персональних даних відповідно до законодавства України.</w:t>
      </w:r>
    </w:p>
    <w:p w14:paraId="0D0379A6"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До повідомлення додаються підписні листи, оформлені відповідно до Додатка 3 до цього Положення.</w:t>
      </w:r>
    </w:p>
    <w:p w14:paraId="595E972A" w14:textId="0CC1CD79"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У разі внесення місцевої ініціативи у вигляді проєкту рішення </w:t>
      </w:r>
      <w:r w:rsidR="0019603A"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до повідомлення додається повний текст такого проєкту.</w:t>
      </w:r>
    </w:p>
    <w:p w14:paraId="1CDA1980" w14:textId="34A0448C"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У разі необхідності</w:t>
      </w:r>
      <w:r w:rsidR="0019603A"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сільський</w:t>
      </w:r>
      <w:r w:rsidR="0019603A"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 xml:space="preserve">голова протягом трьох робочих днів з дня реєстрації місцевої ініціативи доручає відповідним виконавчим органам </w:t>
      </w:r>
      <w:r w:rsidR="0019603A"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підготувати:</w:t>
      </w:r>
    </w:p>
    <w:p w14:paraId="761104E9" w14:textId="268A5DD8" w:rsidR="00AE0453" w:rsidRPr="00C529D5" w:rsidRDefault="001B4C74" w:rsidP="008F088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1. </w:t>
      </w:r>
      <w:r w:rsidR="00AE0453" w:rsidRPr="00C529D5">
        <w:rPr>
          <w:rFonts w:ascii="Times New Roman" w:eastAsia="Times New Roman" w:hAnsi="Times New Roman" w:cs="Times New Roman"/>
          <w:sz w:val="24"/>
          <w:szCs w:val="24"/>
          <w:lang w:val="ru-RU"/>
        </w:rPr>
        <w:t xml:space="preserve">аналіз регуляторного впливу </w:t>
      </w:r>
      <w:r w:rsidRPr="00C529D5">
        <w:rPr>
          <w:rFonts w:ascii="Times New Roman" w:eastAsia="Times New Roman" w:hAnsi="Times New Roman" w:cs="Times New Roman"/>
          <w:sz w:val="24"/>
          <w:szCs w:val="24"/>
          <w:lang w:val="ru-RU"/>
        </w:rPr>
        <w:t>–</w:t>
      </w:r>
      <w:r w:rsidR="00AE0453" w:rsidRPr="00C529D5">
        <w:rPr>
          <w:rFonts w:ascii="Times New Roman" w:eastAsia="Times New Roman" w:hAnsi="Times New Roman" w:cs="Times New Roman"/>
          <w:sz w:val="24"/>
          <w:szCs w:val="24"/>
          <w:lang w:val="ru-RU"/>
        </w:rPr>
        <w:t xml:space="preserve"> у випадку внесення проєкту регуляторного акта відповідно до Закону України «Про засади державної регуляторної політики у сфері господарської діяльності»;</w:t>
      </w:r>
    </w:p>
    <w:p w14:paraId="05F64E71" w14:textId="5A04A2F1" w:rsidR="00AE0453" w:rsidRPr="00C529D5" w:rsidRDefault="001B4C74" w:rsidP="008F088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2. </w:t>
      </w:r>
      <w:r w:rsidR="00AE0453" w:rsidRPr="00C529D5">
        <w:rPr>
          <w:rFonts w:ascii="Times New Roman" w:eastAsia="Times New Roman" w:hAnsi="Times New Roman" w:cs="Times New Roman"/>
          <w:sz w:val="24"/>
          <w:szCs w:val="24"/>
          <w:lang w:val="ru-RU"/>
        </w:rPr>
        <w:t xml:space="preserve">фінансово-економічне обґрунтування, висновки та інші матеріали, передбачені регламентом </w:t>
      </w:r>
      <w:r w:rsidR="0019603A" w:rsidRPr="00C529D5">
        <w:rPr>
          <w:rFonts w:ascii="Times New Roman" w:eastAsia="Times New Roman" w:hAnsi="Times New Roman" w:cs="Times New Roman"/>
          <w:sz w:val="24"/>
          <w:szCs w:val="24"/>
          <w:lang w:val="ru-RU"/>
        </w:rPr>
        <w:t>р</w:t>
      </w:r>
      <w:r w:rsidR="00AE0453" w:rsidRPr="00C529D5">
        <w:rPr>
          <w:rFonts w:ascii="Times New Roman" w:eastAsia="Times New Roman" w:hAnsi="Times New Roman" w:cs="Times New Roman"/>
          <w:sz w:val="24"/>
          <w:szCs w:val="24"/>
          <w:lang w:val="ru-RU"/>
        </w:rPr>
        <w:t>ади.</w:t>
      </w:r>
    </w:p>
    <w:p w14:paraId="552BF8D3" w14:textId="75119003" w:rsidR="00AE0453" w:rsidRPr="00C529D5" w:rsidRDefault="008F088D"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3</w:t>
      </w:r>
      <w:r w:rsidR="001B4C74" w:rsidRPr="00C529D5">
        <w:rPr>
          <w:rFonts w:ascii="Times New Roman" w:eastAsia="Times New Roman" w:hAnsi="Times New Roman" w:cs="Times New Roman"/>
          <w:sz w:val="24"/>
          <w:szCs w:val="24"/>
          <w:lang w:val="ru-RU"/>
        </w:rPr>
        <w:t xml:space="preserve">. </w:t>
      </w:r>
      <w:r w:rsidR="00AE0453" w:rsidRPr="00C529D5">
        <w:rPr>
          <w:rFonts w:ascii="Times New Roman" w:eastAsia="Times New Roman" w:hAnsi="Times New Roman" w:cs="Times New Roman"/>
          <w:sz w:val="24"/>
          <w:szCs w:val="24"/>
          <w:lang w:val="ru-RU"/>
        </w:rPr>
        <w:t xml:space="preserve">Підготовлені матеріали додаються до проєкту рішення, внесеного </w:t>
      </w:r>
      <w:proofErr w:type="gramStart"/>
      <w:r w:rsidR="00AE0453" w:rsidRPr="00C529D5">
        <w:rPr>
          <w:rFonts w:ascii="Times New Roman" w:eastAsia="Times New Roman" w:hAnsi="Times New Roman" w:cs="Times New Roman"/>
          <w:sz w:val="24"/>
          <w:szCs w:val="24"/>
          <w:lang w:val="ru-RU"/>
        </w:rPr>
        <w:t>в порядку</w:t>
      </w:r>
      <w:proofErr w:type="gramEnd"/>
      <w:r w:rsidR="00AE0453" w:rsidRPr="00C529D5">
        <w:rPr>
          <w:rFonts w:ascii="Times New Roman" w:eastAsia="Times New Roman" w:hAnsi="Times New Roman" w:cs="Times New Roman"/>
          <w:sz w:val="24"/>
          <w:szCs w:val="24"/>
          <w:lang w:val="ru-RU"/>
        </w:rPr>
        <w:t xml:space="preserve"> місцевої ініціативи.</w:t>
      </w:r>
    </w:p>
    <w:p w14:paraId="12F5A433" w14:textId="77777777" w:rsidR="00AE0453" w:rsidRPr="00C529D5" w:rsidRDefault="00AE0453" w:rsidP="0034590D">
      <w:pPr>
        <w:pStyle w:val="a5"/>
        <w:spacing w:after="0" w:line="240" w:lineRule="auto"/>
        <w:ind w:left="0" w:firstLine="709"/>
        <w:jc w:val="both"/>
        <w:rPr>
          <w:rFonts w:ascii="Times New Roman" w:eastAsia="Times New Roman" w:hAnsi="Times New Roman" w:cs="Times New Roman"/>
          <w:sz w:val="24"/>
          <w:szCs w:val="24"/>
          <w:lang w:val="ru-RU"/>
        </w:rPr>
      </w:pPr>
    </w:p>
    <w:p w14:paraId="74A9016E"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5. Збір підписів жителів </w:t>
      </w:r>
    </w:p>
    <w:p w14:paraId="12A8CF0D"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Для внесення місцевої ініціативи, що стосується всієї територіальної громади, ініціативній групі необхідно зібрати не менше </w:t>
      </w:r>
      <w:r w:rsidRPr="00C529D5">
        <w:rPr>
          <w:rFonts w:ascii="Times New Roman" w:eastAsia="Times New Roman" w:hAnsi="Times New Roman" w:cs="Times New Roman"/>
          <w:bCs/>
          <w:sz w:val="24"/>
          <w:szCs w:val="24"/>
        </w:rPr>
        <w:t>250 підписів жителів</w:t>
      </w:r>
      <w:r w:rsidRPr="00C529D5">
        <w:rPr>
          <w:rFonts w:ascii="Times New Roman" w:eastAsia="Times New Roman" w:hAnsi="Times New Roman" w:cs="Times New Roman"/>
          <w:sz w:val="24"/>
          <w:szCs w:val="24"/>
        </w:rPr>
        <w:t>.</w:t>
      </w:r>
    </w:p>
    <w:p w14:paraId="711BE363"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Для внесення місцевої ініціативи, що стосується старостинського округу, ініціативній групі необхідно зібрати не менше </w:t>
      </w:r>
      <w:r w:rsidRPr="00C529D5">
        <w:rPr>
          <w:rFonts w:ascii="Times New Roman" w:eastAsia="Times New Roman" w:hAnsi="Times New Roman" w:cs="Times New Roman"/>
          <w:bCs/>
          <w:sz w:val="24"/>
          <w:szCs w:val="24"/>
        </w:rPr>
        <w:t>60 підписів жителів</w:t>
      </w:r>
      <w:r w:rsidRPr="00C529D5">
        <w:rPr>
          <w:rFonts w:ascii="Times New Roman" w:eastAsia="Times New Roman" w:hAnsi="Times New Roman" w:cs="Times New Roman"/>
          <w:sz w:val="24"/>
          <w:szCs w:val="24"/>
        </w:rPr>
        <w:t>, які проживають у межах відповідного старостинського округу.</w:t>
      </w:r>
    </w:p>
    <w:p w14:paraId="55EF399C"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Для внесення місцевої ініціативи, що стосується окремого населеного пункту (села), ініціативній групі необхідно зібрати не менше </w:t>
      </w:r>
      <w:r w:rsidRPr="00C529D5">
        <w:rPr>
          <w:rFonts w:ascii="Times New Roman" w:eastAsia="Times New Roman" w:hAnsi="Times New Roman" w:cs="Times New Roman"/>
          <w:bCs/>
          <w:sz w:val="24"/>
          <w:szCs w:val="24"/>
        </w:rPr>
        <w:t>40 підписів жителів</w:t>
      </w:r>
      <w:r w:rsidRPr="00C529D5">
        <w:rPr>
          <w:rFonts w:ascii="Times New Roman" w:eastAsia="Times New Roman" w:hAnsi="Times New Roman" w:cs="Times New Roman"/>
          <w:sz w:val="24"/>
          <w:szCs w:val="24"/>
        </w:rPr>
        <w:t>, які проживають у межах відповідного населеного пункту.</w:t>
      </w:r>
    </w:p>
    <w:p w14:paraId="5581FE32"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4.</w:t>
      </w:r>
      <w:r w:rsidRPr="00C529D5">
        <w:rPr>
          <w:rFonts w:ascii="Times New Roman" w:eastAsia="Times New Roman" w:hAnsi="Times New Roman" w:cs="Times New Roman"/>
          <w:sz w:val="24"/>
          <w:szCs w:val="24"/>
        </w:rPr>
        <w:t xml:space="preserve"> Підпис на підтримку місцевої ініціативи мають право ставити жителі, які:</w:t>
      </w:r>
      <w:r w:rsidR="00DF31B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досягли 14 років;</w:t>
      </w:r>
      <w:r w:rsidR="00DF31B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задекларували або зареєстрували місце проживання на відповідній території, або фактичне місце проживання/перебування яких підтверджується довідкою про взяття на облік внутрішньо переміщеної особи.</w:t>
      </w:r>
    </w:p>
    <w:p w14:paraId="7701ACE9" w14:textId="77777777"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Підписи збираються на підписних листах, оформлених відповідно до Додатка 3 до цього Положення.</w:t>
      </w:r>
    </w:p>
    <w:p w14:paraId="1653644D" w14:textId="60895C50" w:rsidR="00AE0453" w:rsidRPr="00C529D5" w:rsidRDefault="00AE0453"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Підписний лист повинен містити такі відомості про підписанта:</w:t>
      </w:r>
      <w:r w:rsidR="00DF31BC"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w:t>
      </w:r>
      <w:r w:rsidR="00DF31BC" w:rsidRPr="00C529D5">
        <w:rPr>
          <w:rFonts w:ascii="Times New Roman" w:eastAsia="Times New Roman" w:hAnsi="Times New Roman" w:cs="Times New Roman"/>
          <w:sz w:val="24"/>
          <w:szCs w:val="24"/>
          <w:lang w:val="ru-RU"/>
        </w:rPr>
        <w:t xml:space="preserve">різвище, ім’я та по батькові; </w:t>
      </w:r>
      <w:r w:rsidRPr="00C529D5">
        <w:rPr>
          <w:rFonts w:ascii="Times New Roman" w:eastAsia="Times New Roman" w:hAnsi="Times New Roman" w:cs="Times New Roman"/>
          <w:sz w:val="24"/>
          <w:szCs w:val="24"/>
          <w:lang w:val="ru-RU"/>
        </w:rPr>
        <w:t>дату народження;</w:t>
      </w:r>
      <w:r w:rsidR="00A462BC"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адресу задекларованого/зареєстрованого або фактичного місця проживання;</w:t>
      </w:r>
      <w:r w:rsidR="00A462BC"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особистий підпис; дату проставлення підпису.</w:t>
      </w:r>
    </w:p>
    <w:p w14:paraId="183BA8FB" w14:textId="77777777" w:rsidR="004E4D70" w:rsidRPr="00C529D5" w:rsidRDefault="004E4D70" w:rsidP="0034590D">
      <w:pPr>
        <w:spacing w:after="0" w:line="240" w:lineRule="auto"/>
        <w:ind w:firstLine="709"/>
        <w:jc w:val="both"/>
        <w:rPr>
          <w:rFonts w:ascii="Times New Roman" w:eastAsia="Times New Roman" w:hAnsi="Times New Roman" w:cs="Times New Roman"/>
          <w:sz w:val="24"/>
          <w:szCs w:val="24"/>
          <w:lang w:val="ru-RU"/>
        </w:rPr>
      </w:pPr>
    </w:p>
    <w:p w14:paraId="43CE51D7"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6. Реєстрація місцевої ініціативи</w:t>
      </w:r>
    </w:p>
    <w:p w14:paraId="5D2688D5" w14:textId="4A03416A"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З дня надходження до </w:t>
      </w:r>
      <w:r w:rsidR="00A462BC"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повідомлення про внесення місцевої ініціативи відповідальна особа </w:t>
      </w:r>
      <w:r w:rsidR="00A462BC"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зобов’язана:</w:t>
      </w:r>
    </w:p>
    <w:p w14:paraId="2A5C4A84" w14:textId="1E6EC540" w:rsidR="00DF31BC" w:rsidRPr="00C529D5" w:rsidRDefault="001B4C74" w:rsidP="008F088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1. </w:t>
      </w:r>
      <w:r w:rsidR="00DF31BC" w:rsidRPr="00C529D5">
        <w:rPr>
          <w:rFonts w:ascii="Times New Roman" w:eastAsia="Times New Roman" w:hAnsi="Times New Roman" w:cs="Times New Roman"/>
          <w:sz w:val="24"/>
          <w:szCs w:val="24"/>
          <w:lang w:val="ru-RU"/>
        </w:rPr>
        <w:t>протягом одного робочого дня здійснити реєстрацію повідомлення про внесення місцевої ініціативи;</w:t>
      </w:r>
    </w:p>
    <w:p w14:paraId="31A37C73" w14:textId="39233258" w:rsidR="00DF31BC" w:rsidRPr="00C529D5" w:rsidRDefault="001B4C74" w:rsidP="008F088D">
      <w:pPr>
        <w:tabs>
          <w:tab w:val="left"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2. </w:t>
      </w:r>
      <w:r w:rsidR="00DF31BC" w:rsidRPr="00C529D5">
        <w:rPr>
          <w:rFonts w:ascii="Times New Roman" w:eastAsia="Times New Roman" w:hAnsi="Times New Roman" w:cs="Times New Roman"/>
          <w:sz w:val="24"/>
          <w:szCs w:val="24"/>
          <w:lang w:val="ru-RU"/>
        </w:rPr>
        <w:t xml:space="preserve">протягом п’яти робочих днів з дня реєстрації забезпечити оприлюднення повного тексту повідомлення про внесення місцевої ініціативи та доданих до нього матеріалів на офіційному вебсайті </w:t>
      </w:r>
      <w:r w:rsidR="00A462BC" w:rsidRPr="00C529D5">
        <w:rPr>
          <w:rFonts w:ascii="Times New Roman" w:eastAsia="Times New Roman" w:hAnsi="Times New Roman" w:cs="Times New Roman"/>
          <w:sz w:val="24"/>
          <w:szCs w:val="24"/>
          <w:lang w:val="ru-RU"/>
        </w:rPr>
        <w:t>р</w:t>
      </w:r>
      <w:r w:rsidR="00DF31BC" w:rsidRPr="00C529D5">
        <w:rPr>
          <w:rFonts w:ascii="Times New Roman" w:eastAsia="Times New Roman" w:hAnsi="Times New Roman" w:cs="Times New Roman"/>
          <w:sz w:val="24"/>
          <w:szCs w:val="24"/>
          <w:lang w:val="ru-RU"/>
        </w:rPr>
        <w:t>ади у розділі «Громадська участь» (підрозділ «Місцеві ініціативи»), з дотриманням вимог законодавства щодо захисту персональних даних.</w:t>
      </w:r>
    </w:p>
    <w:p w14:paraId="67EA2117" w14:textId="77777777" w:rsidR="004E4D70" w:rsidRPr="00C529D5" w:rsidRDefault="004E4D70" w:rsidP="0034590D">
      <w:pPr>
        <w:spacing w:after="0" w:line="240" w:lineRule="auto"/>
        <w:ind w:firstLine="709"/>
        <w:jc w:val="both"/>
        <w:rPr>
          <w:rFonts w:ascii="Times New Roman" w:eastAsia="Times New Roman" w:hAnsi="Times New Roman" w:cs="Times New Roman"/>
          <w:sz w:val="28"/>
          <w:szCs w:val="28"/>
          <w:lang w:val="ru-RU"/>
        </w:rPr>
      </w:pPr>
    </w:p>
    <w:p w14:paraId="1C045CFA" w14:textId="77777777" w:rsidR="004E4D70" w:rsidRPr="00C529D5" w:rsidRDefault="00A857EB" w:rsidP="0034590D">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7. Перевірка поданих документів</w:t>
      </w:r>
    </w:p>
    <w:p w14:paraId="6E6FB2B1" w14:textId="7C8899FA" w:rsidR="00DF31BC" w:rsidRPr="00C529D5" w:rsidRDefault="00DF31BC" w:rsidP="0034590D">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Відповідальна особа </w:t>
      </w:r>
      <w:r w:rsidR="00A462BC"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протягом трьох робочих днів з дня реєстрації повідомлення про внесення місцевої ініціативи здійснює перевірку поданих документів на відповідність вимогам цього Положення та готує проєкт розпорядження, яким</w:t>
      </w:r>
      <w:r w:rsidR="00A462B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сільський</w:t>
      </w:r>
      <w:r w:rsidR="00A462B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голова приймає одне з таких рішень:</w:t>
      </w:r>
    </w:p>
    <w:p w14:paraId="4E272244" w14:textId="419E0FCA" w:rsidR="00DF31BC" w:rsidRPr="00C529D5" w:rsidRDefault="00DF31BC" w:rsidP="00D001F2">
      <w:pPr>
        <w:numPr>
          <w:ilvl w:val="0"/>
          <w:numId w:val="5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передати місцеву ініціативу для підготовки до розгляду на засіданні </w:t>
      </w:r>
      <w:r w:rsidR="00A462BC"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w:t>
      </w:r>
    </w:p>
    <w:p w14:paraId="4E5A6F2E" w14:textId="77777777" w:rsidR="00DF31BC" w:rsidRPr="00C529D5" w:rsidRDefault="00DF31BC" w:rsidP="00D001F2">
      <w:pPr>
        <w:numPr>
          <w:ilvl w:val="0"/>
          <w:numId w:val="5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повернути повідомлення про внесення місцевої ініціативи для усунення недоліків;</w:t>
      </w:r>
    </w:p>
    <w:p w14:paraId="7E6827CD" w14:textId="45FC9819" w:rsidR="00DF31BC" w:rsidRPr="00C529D5" w:rsidRDefault="00DF31BC" w:rsidP="00D001F2">
      <w:pPr>
        <w:numPr>
          <w:ilvl w:val="0"/>
          <w:numId w:val="5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 xml:space="preserve">відмовити у винесенні місцевої ініціативи на розгляд </w:t>
      </w:r>
      <w:r w:rsidR="00A462BC"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виключно з підстав, визначених частиною 3 цієї статті.</w:t>
      </w:r>
    </w:p>
    <w:p w14:paraId="7CCBD97B" w14:textId="58990C09"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Про прийняте рішення </w:t>
      </w:r>
      <w:proofErr w:type="gramStart"/>
      <w:r w:rsidRPr="00C529D5">
        <w:rPr>
          <w:rFonts w:ascii="Times New Roman" w:eastAsia="Times New Roman" w:hAnsi="Times New Roman" w:cs="Times New Roman"/>
          <w:sz w:val="24"/>
          <w:szCs w:val="24"/>
          <w:lang w:val="ru-RU"/>
        </w:rPr>
        <w:t>у</w:t>
      </w:r>
      <w:r w:rsidR="00A462BC" w:rsidRPr="00C529D5">
        <w:rPr>
          <w:rFonts w:ascii="Times New Roman" w:eastAsia="Times New Roman" w:hAnsi="Times New Roman" w:cs="Times New Roman"/>
          <w:sz w:val="24"/>
          <w:szCs w:val="24"/>
          <w:lang w:val="ru-RU"/>
        </w:rPr>
        <w:t xml:space="preserve"> </w:t>
      </w:r>
      <w:r w:rsidR="00C174A4" w:rsidRPr="00C529D5">
        <w:rPr>
          <w:rFonts w:ascii="Times New Roman" w:eastAsia="Times New Roman" w:hAnsi="Times New Roman" w:cs="Times New Roman"/>
          <w:sz w:val="24"/>
          <w:szCs w:val="24"/>
          <w:lang w:val="ru-RU"/>
        </w:rPr>
        <w:t>м</w:t>
      </w:r>
      <w:r w:rsidRPr="00C529D5">
        <w:rPr>
          <w:rFonts w:ascii="Times New Roman" w:eastAsia="Times New Roman" w:hAnsi="Times New Roman" w:cs="Times New Roman"/>
          <w:sz w:val="24"/>
          <w:szCs w:val="24"/>
          <w:lang w:val="ru-RU"/>
        </w:rPr>
        <w:t>ежах</w:t>
      </w:r>
      <w:proofErr w:type="gramEnd"/>
      <w:r w:rsidRPr="00C529D5">
        <w:rPr>
          <w:rFonts w:ascii="Times New Roman" w:eastAsia="Times New Roman" w:hAnsi="Times New Roman" w:cs="Times New Roman"/>
          <w:sz w:val="24"/>
          <w:szCs w:val="24"/>
          <w:lang w:val="ru-RU"/>
        </w:rPr>
        <w:t xml:space="preserve"> зазначеного строку письмово повідомляється уповноважений представник ініціативної групи із зазначенням:</w:t>
      </w:r>
    </w:p>
    <w:p w14:paraId="3363472F" w14:textId="77777777" w:rsidR="00DF31BC" w:rsidRPr="00C529D5" w:rsidRDefault="00DF31BC" w:rsidP="00D001F2">
      <w:pPr>
        <w:numPr>
          <w:ilvl w:val="0"/>
          <w:numId w:val="5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реєстраційного номера місцевої ініціативи; або</w:t>
      </w:r>
    </w:p>
    <w:p w14:paraId="02AEA786" w14:textId="77777777" w:rsidR="00DF31BC" w:rsidRPr="00C529D5" w:rsidRDefault="00DF31BC" w:rsidP="00D001F2">
      <w:pPr>
        <w:numPr>
          <w:ilvl w:val="0"/>
          <w:numId w:val="5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підстав повернення для усунення недоліків; або</w:t>
      </w:r>
    </w:p>
    <w:p w14:paraId="015D842B" w14:textId="311188B0" w:rsidR="00DF31BC" w:rsidRPr="00C529D5" w:rsidRDefault="00DF31BC" w:rsidP="00D001F2">
      <w:pPr>
        <w:numPr>
          <w:ilvl w:val="0"/>
          <w:numId w:val="5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підстав відмови у винесенні на розгляд </w:t>
      </w:r>
      <w:r w:rsidR="00EF2608"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w:t>
      </w:r>
    </w:p>
    <w:p w14:paraId="7BA419D8" w14:textId="378B4951"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Відмова у винесенні місцевої ініціативи на розгляд </w:t>
      </w:r>
      <w:r w:rsidR="00EF2608"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допускається виключно у таких випадках: предмет місцевої ініціативи не належить до відання місцевого самоврядування; місцева ініціатива подана особами, які не мають права виступати її ініціаторами відповідно до цього Положення.</w:t>
      </w:r>
    </w:p>
    <w:p w14:paraId="61807B75" w14:textId="77777777"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Відмова з інших підстав не допускається.</w:t>
      </w:r>
    </w:p>
    <w:p w14:paraId="190D183D" w14:textId="77777777"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Повідомлення про внесення місцевої ініціативи може бути повернуто для усунення недоліків у разі: недотримання вимог до оформлення повідомлення, передбачених цим Положенням; недостатньої кількості підписів жителів, визначеної цим Положенням.</w:t>
      </w:r>
    </w:p>
    <w:p w14:paraId="2667A2BF" w14:textId="0E201D3A"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Ініціативна група має право усунути виявлені недоліки та повторно подати місцеву ініціативу до </w:t>
      </w:r>
      <w:r w:rsidR="00EF2608"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протягом п’яти робочих днів з дня отримання відповідного повідомлення.</w:t>
      </w:r>
    </w:p>
    <w:p w14:paraId="70DB30E8" w14:textId="77777777"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неусунення недоліків у зазначений строк місцева ініціатива залишається без розгляду.</w:t>
      </w:r>
    </w:p>
    <w:p w14:paraId="23F024FA" w14:textId="31394223" w:rsidR="00DF31BC" w:rsidRPr="00C529D5" w:rsidRDefault="00DF31BC" w:rsidP="0034590D">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Інформація про:</w:t>
      </w:r>
      <w:r w:rsidR="002F589E"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передачу місцевої ініціативи для підготовки до розгляду;</w:t>
      </w:r>
      <w:r w:rsidR="002F589E"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повернення для усунення недоліків;</w:t>
      </w:r>
      <w:r w:rsidR="002F589E"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відмо</w:t>
      </w:r>
      <w:r w:rsidR="001B4C74" w:rsidRPr="00C529D5">
        <w:rPr>
          <w:rFonts w:ascii="Times New Roman" w:eastAsia="Times New Roman" w:hAnsi="Times New Roman" w:cs="Times New Roman"/>
          <w:sz w:val="24"/>
          <w:szCs w:val="24"/>
          <w:lang w:val="ru-RU"/>
        </w:rPr>
        <w:t xml:space="preserve">ву у винесенні на розгляд </w:t>
      </w:r>
      <w:r w:rsidR="00EF2608" w:rsidRPr="00C529D5">
        <w:rPr>
          <w:rFonts w:ascii="Times New Roman" w:eastAsia="Times New Roman" w:hAnsi="Times New Roman" w:cs="Times New Roman"/>
          <w:sz w:val="24"/>
          <w:szCs w:val="24"/>
          <w:lang w:val="ru-RU"/>
        </w:rPr>
        <w:t>р</w:t>
      </w:r>
      <w:r w:rsidR="001B4C74" w:rsidRPr="00C529D5">
        <w:rPr>
          <w:rFonts w:ascii="Times New Roman" w:eastAsia="Times New Roman" w:hAnsi="Times New Roman" w:cs="Times New Roman"/>
          <w:sz w:val="24"/>
          <w:szCs w:val="24"/>
          <w:lang w:val="ru-RU"/>
        </w:rPr>
        <w:t>ади</w:t>
      </w:r>
      <w:r w:rsidR="002F589E"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 xml:space="preserve">оприлюднюється на офіційному вебсайті </w:t>
      </w:r>
      <w:r w:rsidR="00EF2608"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у розділі «Громадська участь» (підрозділ «Місцеві ініціативи») протягом одного робочого дня з дня прийняття відповідного рішення з дотриманням вимог законодавства про захист персональних даних.</w:t>
      </w:r>
    </w:p>
    <w:p w14:paraId="4EC7457D" w14:textId="77777777" w:rsidR="004E4D70" w:rsidRPr="00C529D5" w:rsidRDefault="004E4D70">
      <w:pPr>
        <w:spacing w:after="0" w:line="240" w:lineRule="auto"/>
        <w:jc w:val="both"/>
        <w:rPr>
          <w:rFonts w:ascii="Times New Roman" w:eastAsia="Times New Roman" w:hAnsi="Times New Roman" w:cs="Times New Roman"/>
          <w:sz w:val="28"/>
          <w:szCs w:val="28"/>
          <w:lang w:val="ru-RU"/>
        </w:rPr>
      </w:pPr>
    </w:p>
    <w:p w14:paraId="4DC1AEDE"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ІІІ. РОЗГЛЯД МІСЦЕВОЇ ІНІЦІАТИВИ</w:t>
      </w:r>
    </w:p>
    <w:p w14:paraId="1A5E480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DFEE68D" w14:textId="4A583EBB"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8. Підготовка місцевої ініціативи до розгляду на засіданні </w:t>
      </w:r>
      <w:r w:rsidR="00EF2608"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w:t>
      </w:r>
    </w:p>
    <w:p w14:paraId="26DF822C" w14:textId="15B51639" w:rsidR="002F589E" w:rsidRPr="00C529D5" w:rsidRDefault="002F589E"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w:t>
      </w:r>
      <w:r w:rsidR="00EF2608" w:rsidRPr="00C529D5">
        <w:rPr>
          <w:rFonts w:ascii="Times New Roman" w:eastAsia="Times New Roman" w:hAnsi="Times New Roman" w:cs="Times New Roman"/>
          <w:sz w:val="24"/>
          <w:szCs w:val="24"/>
        </w:rPr>
        <w:t>С</w:t>
      </w:r>
      <w:r w:rsidRPr="00C529D5">
        <w:rPr>
          <w:rFonts w:ascii="Times New Roman" w:eastAsia="Times New Roman" w:hAnsi="Times New Roman" w:cs="Times New Roman"/>
          <w:sz w:val="24"/>
          <w:szCs w:val="24"/>
        </w:rPr>
        <w:t>ільський</w:t>
      </w:r>
      <w:r w:rsidR="00EF2608"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голова організовує підготовку місцевої ініціативи до розгляду на засіданні </w:t>
      </w:r>
      <w:r w:rsidR="00EF2608"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ади відповідно до вимог регламенту </w:t>
      </w:r>
      <w:r w:rsidR="00EF2608"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та забезпечує інформування уповноваженого представника ініціативної групи про хід її підготовки.</w:t>
      </w:r>
    </w:p>
    <w:p w14:paraId="67918861" w14:textId="02F854AA" w:rsidR="002F589E" w:rsidRPr="00C529D5" w:rsidRDefault="002F589E"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00EF2608" w:rsidRPr="00C529D5">
        <w:rPr>
          <w:rFonts w:ascii="Times New Roman" w:eastAsia="Times New Roman" w:hAnsi="Times New Roman" w:cs="Times New Roman"/>
          <w:sz w:val="24"/>
          <w:szCs w:val="24"/>
        </w:rPr>
        <w:t xml:space="preserve"> С</w:t>
      </w:r>
      <w:r w:rsidRPr="00C529D5">
        <w:rPr>
          <w:rFonts w:ascii="Times New Roman" w:eastAsia="Times New Roman" w:hAnsi="Times New Roman" w:cs="Times New Roman"/>
          <w:sz w:val="24"/>
          <w:szCs w:val="24"/>
        </w:rPr>
        <w:t>ільський</w:t>
      </w:r>
      <w:r w:rsidR="00EF2608"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голова забезпечує включення місцевої ініціативи у вигляді письмової пропозиції або проєкту рішення </w:t>
      </w:r>
      <w:r w:rsidR="00EF2608"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ади до порядку денного найближчої чергової сесії </w:t>
      </w:r>
      <w:r w:rsidR="00EF2608"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w:t>
      </w:r>
    </w:p>
    <w:p w14:paraId="5529EC7F" w14:textId="1C29DD17"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необхідності</w:t>
      </w:r>
      <w:r w:rsidR="00EF2608"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сільський</w:t>
      </w:r>
      <w:r w:rsidR="00EF2608"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 xml:space="preserve">голова організовує підготовку проєкту рішення </w:t>
      </w:r>
      <w:r w:rsidR="00EF2608"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за результатами розгляду поданої місцевої ініціативи.</w:t>
      </w:r>
    </w:p>
    <w:p w14:paraId="44629642" w14:textId="4030604A"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Розгляд місцевої ініціативи на засіданні </w:t>
      </w:r>
      <w:r w:rsidR="00EF2608"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та її постійних комісій здійснюється за обов’язкової участі членів ініціативної групи.</w:t>
      </w:r>
    </w:p>
    <w:p w14:paraId="152B3ED1" w14:textId="0A77FBF9"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Члени ініціативної групи підлягають обов’язковому запрошенню на засідання постійних комісій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та пленарне засідання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і мають право виступу під час розгляду відповідного питання.</w:t>
      </w:r>
    </w:p>
    <w:p w14:paraId="37158D6D" w14:textId="77777777" w:rsidR="004E4D70" w:rsidRPr="00C529D5" w:rsidRDefault="004E4D70" w:rsidP="00FA12E4">
      <w:pPr>
        <w:spacing w:after="0" w:line="240" w:lineRule="auto"/>
        <w:ind w:firstLine="709"/>
        <w:jc w:val="both"/>
        <w:rPr>
          <w:rFonts w:ascii="Times New Roman" w:eastAsia="Times New Roman" w:hAnsi="Times New Roman" w:cs="Times New Roman"/>
          <w:sz w:val="24"/>
          <w:szCs w:val="24"/>
          <w:lang w:val="ru-RU"/>
        </w:rPr>
      </w:pPr>
    </w:p>
    <w:p w14:paraId="50DF5C99" w14:textId="7BAF7CB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9. Розгляд місцевої ініціативи на засіданні </w:t>
      </w:r>
      <w:r w:rsidR="00310591"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w:t>
      </w:r>
    </w:p>
    <w:p w14:paraId="23F036CB" w14:textId="23274F32"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Розгляд проєкту рішення або питання, поданого</w:t>
      </w:r>
      <w:r w:rsidR="00310591" w:rsidRPr="00C529D5">
        <w:rPr>
          <w:rFonts w:ascii="Times New Roman" w:eastAsia="Times New Roman" w:hAnsi="Times New Roman" w:cs="Times New Roman"/>
          <w:sz w:val="24"/>
          <w:szCs w:val="24"/>
          <w:lang w:val="ru-RU"/>
        </w:rPr>
        <w:t xml:space="preserve"> </w:t>
      </w:r>
      <w:proofErr w:type="gramStart"/>
      <w:r w:rsidR="00310591" w:rsidRPr="00C529D5">
        <w:rPr>
          <w:rFonts w:ascii="Times New Roman" w:eastAsia="Times New Roman" w:hAnsi="Times New Roman" w:cs="Times New Roman"/>
          <w:sz w:val="24"/>
          <w:szCs w:val="24"/>
          <w:lang w:val="ru-RU"/>
        </w:rPr>
        <w:t xml:space="preserve">в </w:t>
      </w:r>
      <w:r w:rsidRPr="00C529D5">
        <w:rPr>
          <w:rFonts w:ascii="Times New Roman" w:eastAsia="Times New Roman" w:hAnsi="Times New Roman" w:cs="Times New Roman"/>
          <w:sz w:val="24"/>
          <w:szCs w:val="24"/>
          <w:lang w:val="ru-RU"/>
        </w:rPr>
        <w:t>порядку</w:t>
      </w:r>
      <w:proofErr w:type="gramEnd"/>
      <w:r w:rsidRPr="00C529D5">
        <w:rPr>
          <w:rFonts w:ascii="Times New Roman" w:eastAsia="Times New Roman" w:hAnsi="Times New Roman" w:cs="Times New Roman"/>
          <w:sz w:val="24"/>
          <w:szCs w:val="24"/>
          <w:lang w:val="ru-RU"/>
        </w:rPr>
        <w:t xml:space="preserve"> місцевої ініціативи, здійснюється відповідно до вимог регламенту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на найближчому пленарному засіданні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w:t>
      </w:r>
    </w:p>
    <w:p w14:paraId="5172E216" w14:textId="02A345BA"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Постійні комісії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попередньо розглядають проєкт рішення або питання, подані </w:t>
      </w:r>
      <w:proofErr w:type="gramStart"/>
      <w:r w:rsidRPr="00C529D5">
        <w:rPr>
          <w:rFonts w:ascii="Times New Roman" w:eastAsia="Times New Roman" w:hAnsi="Times New Roman" w:cs="Times New Roman"/>
          <w:sz w:val="24"/>
          <w:szCs w:val="24"/>
          <w:lang w:val="ru-RU"/>
        </w:rPr>
        <w:t>в</w:t>
      </w:r>
      <w:r w:rsidR="00310591"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порядку</w:t>
      </w:r>
      <w:proofErr w:type="gramEnd"/>
      <w:r w:rsidRPr="00C529D5">
        <w:rPr>
          <w:rFonts w:ascii="Times New Roman" w:eastAsia="Times New Roman" w:hAnsi="Times New Roman" w:cs="Times New Roman"/>
          <w:sz w:val="24"/>
          <w:szCs w:val="24"/>
          <w:lang w:val="ru-RU"/>
        </w:rPr>
        <w:t xml:space="preserve"> місцевої ініціативи, на своїх засіданнях за обов’язкової участі членів ініціативної групи та готують висновки і рекомендації в межах своєї компетенції.</w:t>
      </w:r>
    </w:p>
    <w:p w14:paraId="3F5845C0" w14:textId="146A216D"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Відсутність висновків або рекомендацій постійних комісій не може бути підставою для невключення питання </w:t>
      </w:r>
      <w:proofErr w:type="gramStart"/>
      <w:r w:rsidRPr="00C529D5">
        <w:rPr>
          <w:rFonts w:ascii="Times New Roman" w:eastAsia="Times New Roman" w:hAnsi="Times New Roman" w:cs="Times New Roman"/>
          <w:sz w:val="24"/>
          <w:szCs w:val="24"/>
          <w:lang w:val="ru-RU"/>
        </w:rPr>
        <w:t>до порядку</w:t>
      </w:r>
      <w:proofErr w:type="gramEnd"/>
      <w:r w:rsidRPr="00C529D5">
        <w:rPr>
          <w:rFonts w:ascii="Times New Roman" w:eastAsia="Times New Roman" w:hAnsi="Times New Roman" w:cs="Times New Roman"/>
          <w:sz w:val="24"/>
          <w:szCs w:val="24"/>
          <w:lang w:val="ru-RU"/>
        </w:rPr>
        <w:t xml:space="preserve"> денного найближчої чергової сесії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w:t>
      </w:r>
    </w:p>
    <w:p w14:paraId="3878B5D6" w14:textId="2ED7E15B"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Інформація про дату, час і місце розгляду місцевої ініціативи постійними комісіями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та/або на пленарному засіданні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оприлюднюється на офіційному вебсайті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у </w:t>
      </w:r>
      <w:r w:rsidRPr="00C529D5">
        <w:rPr>
          <w:rFonts w:ascii="Times New Roman" w:eastAsia="Times New Roman" w:hAnsi="Times New Roman" w:cs="Times New Roman"/>
          <w:sz w:val="24"/>
          <w:szCs w:val="24"/>
          <w:lang w:val="ru-RU"/>
        </w:rPr>
        <w:lastRenderedPageBreak/>
        <w:t>розділі «Громадська участь» (підрозділ «Місцеві ініціативи») не пізніше ніж за три робочі дні до дня її розгляду.</w:t>
      </w:r>
    </w:p>
    <w:p w14:paraId="09E4997A" w14:textId="67BC5647"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Інформація про результати розгляду місцевої ініціативи оприлюднюється на офіційному вебсайті </w:t>
      </w:r>
      <w:r w:rsidR="00310591"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не пізніше ніж протягом п’яти робочих днів з дня проведення відповідного засідання.</w:t>
      </w:r>
    </w:p>
    <w:p w14:paraId="21E0A2C8"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41D194BE"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10. Участь членів ініціативної групи</w:t>
      </w:r>
    </w:p>
    <w:p w14:paraId="20441ECF" w14:textId="6E0B0CB4" w:rsidR="002F589E" w:rsidRPr="00C529D5" w:rsidRDefault="002F589E"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Члени ініціативної групи підлягають обов’язковому запрошенню та беруть участь у засіданнях постійних комісій </w:t>
      </w:r>
      <w:r w:rsidR="00310591"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ади і пленарному засіданні </w:t>
      </w:r>
      <w:r w:rsidR="008F7E49"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під час розгляду проєкту рішення або письмової пропозиції, поданих у порядку місцевої ініціативи.</w:t>
      </w:r>
    </w:p>
    <w:p w14:paraId="705EA03F" w14:textId="0CBE893F" w:rsidR="002F589E" w:rsidRPr="00C529D5" w:rsidRDefault="002F589E"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Уповноважений представник ініціативної групи має право виступити із доповіддю з питання місцевої ініціативи на засіданнях постійних комісій та пленарному засіданні </w:t>
      </w:r>
      <w:r w:rsidR="00255E86"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ади, а також відповідати на запитання депутатів </w:t>
      </w:r>
      <w:r w:rsidR="00255E86"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ади відповідно до </w:t>
      </w:r>
      <w:r w:rsidR="00255E86"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егламенту </w:t>
      </w:r>
      <w:r w:rsidR="00255E86"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w:t>
      </w:r>
    </w:p>
    <w:p w14:paraId="793681CD" w14:textId="77777777"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 згодою головуючого та на прохання доповідача відповіді на запитання можуть надавати інші члени ініціативної групи, присутні на засіданні.</w:t>
      </w:r>
    </w:p>
    <w:p w14:paraId="3B1E8B7C" w14:textId="77777777"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Рада може визначити із числа депутатів співдоповідача з відповідного питання.</w:t>
      </w:r>
    </w:p>
    <w:p w14:paraId="1DD9F12F" w14:textId="18170856"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Члени ініціативної групи, присутні на засіданні, мають право брати участь в обговоренні місцевої ініціативи </w:t>
      </w:r>
      <w:proofErr w:type="gramStart"/>
      <w:r w:rsidRPr="00C529D5">
        <w:rPr>
          <w:rFonts w:ascii="Times New Roman" w:eastAsia="Times New Roman" w:hAnsi="Times New Roman" w:cs="Times New Roman"/>
          <w:sz w:val="24"/>
          <w:szCs w:val="24"/>
          <w:lang w:val="ru-RU"/>
        </w:rPr>
        <w:t>у порядку</w:t>
      </w:r>
      <w:proofErr w:type="gramEnd"/>
      <w:r w:rsidRPr="00C529D5">
        <w:rPr>
          <w:rFonts w:ascii="Times New Roman" w:eastAsia="Times New Roman" w:hAnsi="Times New Roman" w:cs="Times New Roman"/>
          <w:sz w:val="24"/>
          <w:szCs w:val="24"/>
          <w:lang w:val="ru-RU"/>
        </w:rPr>
        <w:t xml:space="preserve">, встановленому </w:t>
      </w:r>
      <w:r w:rsidR="00255E86"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егламентом </w:t>
      </w:r>
      <w:r w:rsidR="00255E86"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w:t>
      </w:r>
    </w:p>
    <w:p w14:paraId="4D066972" w14:textId="77777777" w:rsidR="002F589E" w:rsidRPr="00C529D5" w:rsidRDefault="002F589E" w:rsidP="00FA12E4">
      <w:pPr>
        <w:spacing w:after="0" w:line="240" w:lineRule="auto"/>
        <w:ind w:firstLine="709"/>
        <w:rPr>
          <w:rFonts w:ascii="Times New Roman" w:eastAsia="Times New Roman" w:hAnsi="Times New Roman" w:cs="Times New Roman"/>
          <w:sz w:val="24"/>
          <w:szCs w:val="24"/>
          <w:lang w:val="ru-RU"/>
        </w:rPr>
      </w:pPr>
    </w:p>
    <w:p w14:paraId="0A081E4C"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11. Ухвалення рішень з питань місцевої ініціативи</w:t>
      </w:r>
    </w:p>
    <w:p w14:paraId="747F01F4" w14:textId="77777777" w:rsidR="002F589E" w:rsidRPr="00C529D5" w:rsidRDefault="002F589E" w:rsidP="00FA12E4">
      <w:pPr>
        <w:pStyle w:val="a4"/>
        <w:spacing w:before="0" w:beforeAutospacing="0" w:after="0" w:afterAutospacing="0"/>
        <w:ind w:firstLine="709"/>
        <w:jc w:val="both"/>
      </w:pPr>
      <w:r w:rsidRPr="00C529D5">
        <w:rPr>
          <w:rStyle w:val="af"/>
        </w:rPr>
        <w:t>1.</w:t>
      </w:r>
      <w:r w:rsidRPr="00C529D5">
        <w:t xml:space="preserve"> Після обговорення проєкту рішення або письмової пропозиції, поданих у порядку місцевої ініціативи, відповідне питання обов’язково ставиться на голосування.</w:t>
      </w:r>
    </w:p>
    <w:p w14:paraId="477ADE42" w14:textId="25670B7B" w:rsidR="002F589E" w:rsidRPr="00C529D5" w:rsidRDefault="002F589E" w:rsidP="00FA12E4">
      <w:pPr>
        <w:pStyle w:val="a4"/>
        <w:tabs>
          <w:tab w:val="left" w:pos="709"/>
        </w:tabs>
        <w:spacing w:before="0" w:beforeAutospacing="0" w:after="0" w:afterAutospacing="0"/>
        <w:ind w:firstLine="709"/>
        <w:jc w:val="both"/>
      </w:pPr>
      <w:r w:rsidRPr="00C529D5">
        <w:rPr>
          <w:rStyle w:val="af"/>
        </w:rPr>
        <w:t>2.</w:t>
      </w:r>
      <w:r w:rsidRPr="00C529D5">
        <w:t xml:space="preserve"> За результатами розгляду місцевої ініціативи </w:t>
      </w:r>
      <w:r w:rsidR="00255E86" w:rsidRPr="00C529D5">
        <w:t>р</w:t>
      </w:r>
      <w:r w:rsidRPr="00C529D5">
        <w:t>ада в межах своїх повноважень приймає одне з таких рішень:</w:t>
      </w:r>
    </w:p>
    <w:p w14:paraId="4FAD641D" w14:textId="383F5DDF" w:rsidR="002F589E" w:rsidRPr="00C529D5" w:rsidRDefault="002F589E" w:rsidP="00D001F2">
      <w:pPr>
        <w:pStyle w:val="a4"/>
        <w:numPr>
          <w:ilvl w:val="0"/>
          <w:numId w:val="60"/>
        </w:numPr>
        <w:tabs>
          <w:tab w:val="clear" w:pos="720"/>
          <w:tab w:val="num" w:pos="993"/>
        </w:tabs>
        <w:spacing w:before="0" w:beforeAutospacing="0" w:after="0" w:afterAutospacing="0"/>
        <w:ind w:left="0" w:firstLine="709"/>
        <w:jc w:val="both"/>
      </w:pPr>
      <w:r w:rsidRPr="00C529D5">
        <w:rPr>
          <w:rStyle w:val="af"/>
        </w:rPr>
        <w:t>врахувати місцеву ініціативу (повністю)</w:t>
      </w:r>
      <w:r w:rsidRPr="00C529D5">
        <w:t xml:space="preserve"> </w:t>
      </w:r>
      <w:r w:rsidR="008F56A0" w:rsidRPr="00C529D5">
        <w:t>–</w:t>
      </w:r>
      <w:r w:rsidRPr="00C529D5">
        <w:t xml:space="preserve"> із визначенням конкретних заходів щодо її реалізації, строків виконання та відповідальних осіб;</w:t>
      </w:r>
    </w:p>
    <w:p w14:paraId="49E69A14" w14:textId="2E186EE3" w:rsidR="002F589E" w:rsidRPr="00C529D5" w:rsidRDefault="002F589E" w:rsidP="00D001F2">
      <w:pPr>
        <w:pStyle w:val="a4"/>
        <w:numPr>
          <w:ilvl w:val="0"/>
          <w:numId w:val="60"/>
        </w:numPr>
        <w:tabs>
          <w:tab w:val="clear" w:pos="720"/>
          <w:tab w:val="num" w:pos="993"/>
        </w:tabs>
        <w:spacing w:before="0" w:beforeAutospacing="0" w:after="0" w:afterAutospacing="0"/>
        <w:ind w:left="0" w:firstLine="709"/>
        <w:jc w:val="both"/>
      </w:pPr>
      <w:r w:rsidRPr="00C529D5">
        <w:rPr>
          <w:rStyle w:val="af"/>
        </w:rPr>
        <w:t>частково врахувати місцеву ініціативу</w:t>
      </w:r>
      <w:r w:rsidRPr="00C529D5">
        <w:t xml:space="preserve"> </w:t>
      </w:r>
      <w:r w:rsidR="008F56A0" w:rsidRPr="00C529D5">
        <w:t>–</w:t>
      </w:r>
      <w:r w:rsidRPr="00C529D5">
        <w:t xml:space="preserve"> із зазначенням обґрунтованих причин часткового врахування, визначенням заходів щодо реалізації відповідної частини ініціативи, строків виконання та відповідальних осіб;</w:t>
      </w:r>
    </w:p>
    <w:p w14:paraId="2EB1E089" w14:textId="37CBBBCF" w:rsidR="002F589E" w:rsidRPr="00C529D5" w:rsidRDefault="002F589E" w:rsidP="00D001F2">
      <w:pPr>
        <w:pStyle w:val="a4"/>
        <w:numPr>
          <w:ilvl w:val="0"/>
          <w:numId w:val="60"/>
        </w:numPr>
        <w:tabs>
          <w:tab w:val="clear" w:pos="720"/>
          <w:tab w:val="num" w:pos="993"/>
        </w:tabs>
        <w:spacing w:before="0" w:beforeAutospacing="0" w:after="0" w:afterAutospacing="0"/>
        <w:ind w:left="0" w:firstLine="709"/>
        <w:jc w:val="both"/>
      </w:pPr>
      <w:r w:rsidRPr="00C529D5">
        <w:rPr>
          <w:rStyle w:val="af"/>
        </w:rPr>
        <w:t>відхилити місцеву ініціативу</w:t>
      </w:r>
      <w:r w:rsidRPr="00C529D5">
        <w:t xml:space="preserve"> </w:t>
      </w:r>
      <w:r w:rsidR="008F56A0" w:rsidRPr="00C529D5">
        <w:t>–</w:t>
      </w:r>
      <w:r w:rsidRPr="00C529D5">
        <w:t xml:space="preserve"> із зазначенням обґрунтованих причин такого рішення.</w:t>
      </w:r>
    </w:p>
    <w:p w14:paraId="78FFB77D" w14:textId="77777777" w:rsidR="002F589E" w:rsidRPr="00C529D5" w:rsidRDefault="002F589E" w:rsidP="00FA12E4">
      <w:pPr>
        <w:pStyle w:val="a4"/>
        <w:spacing w:before="0" w:beforeAutospacing="0" w:after="0" w:afterAutospacing="0"/>
        <w:ind w:firstLine="709"/>
        <w:jc w:val="both"/>
      </w:pPr>
      <w:r w:rsidRPr="00C529D5">
        <w:rPr>
          <w:rStyle w:val="af"/>
        </w:rPr>
        <w:t>3.</w:t>
      </w:r>
      <w:r w:rsidRPr="00C529D5">
        <w:t xml:space="preserve"> Розгляд альтернативних проєктів рішень з питання місцевої ініціативи допускається виключно після розгляду проєкту рішення, поданого в порядку місцевої ініціативи.</w:t>
      </w:r>
    </w:p>
    <w:p w14:paraId="052F40CE" w14:textId="3BA5A5DC" w:rsidR="002F589E" w:rsidRPr="00C529D5" w:rsidRDefault="002F589E" w:rsidP="00FA12E4">
      <w:pPr>
        <w:pStyle w:val="a4"/>
        <w:spacing w:before="0" w:beforeAutospacing="0" w:after="0" w:afterAutospacing="0"/>
        <w:ind w:firstLine="709"/>
        <w:jc w:val="both"/>
      </w:pPr>
      <w:r w:rsidRPr="00C529D5">
        <w:rPr>
          <w:rStyle w:val="af"/>
        </w:rPr>
        <w:t>4.</w:t>
      </w:r>
      <w:r w:rsidRPr="00C529D5">
        <w:t xml:space="preserve"> Рішення </w:t>
      </w:r>
      <w:r w:rsidR="00255E86" w:rsidRPr="00C529D5">
        <w:t>р</w:t>
      </w:r>
      <w:r w:rsidRPr="00C529D5">
        <w:t>ади, прийняте за результатами розгляду місцевої ініціативи, підлягає оприлюдненню відповідно до законодавства України.</w:t>
      </w:r>
    </w:p>
    <w:p w14:paraId="00D5E533" w14:textId="77777777" w:rsidR="002F589E" w:rsidRPr="00C529D5" w:rsidRDefault="002F589E" w:rsidP="00FA12E4">
      <w:pPr>
        <w:pStyle w:val="a4"/>
        <w:spacing w:before="0" w:beforeAutospacing="0" w:after="0" w:afterAutospacing="0"/>
        <w:ind w:firstLine="709"/>
        <w:jc w:val="both"/>
      </w:pPr>
    </w:p>
    <w:p w14:paraId="28C67825" w14:textId="006A1EE6"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12. Оприлюднення рішення </w:t>
      </w:r>
      <w:r w:rsidR="00255E86"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 за результатами розгляду місцевої ініціативи</w:t>
      </w:r>
    </w:p>
    <w:p w14:paraId="60FBFA22" w14:textId="25BC1B1C"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Рішення </w:t>
      </w:r>
      <w:r w:rsidR="00255E86"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прийняте за результатами розгляду місцевої ініціативи, протягом п’яти робочих днів з дня його підписання</w:t>
      </w:r>
      <w:r w:rsidR="00255E86"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сільським</w:t>
      </w:r>
      <w:r w:rsidR="00255E86"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головою:</w:t>
      </w:r>
    </w:p>
    <w:p w14:paraId="3DB7D5C3" w14:textId="77777777" w:rsidR="002F589E" w:rsidRPr="00C529D5" w:rsidRDefault="002F589E" w:rsidP="00D001F2">
      <w:pPr>
        <w:numPr>
          <w:ilvl w:val="0"/>
          <w:numId w:val="6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надсилається уповноваженому представнику ініціативної групи;</w:t>
      </w:r>
    </w:p>
    <w:p w14:paraId="50906F1C" w14:textId="7AD3AE45" w:rsidR="002F589E" w:rsidRPr="00C529D5" w:rsidRDefault="002F589E" w:rsidP="00D001F2">
      <w:pPr>
        <w:numPr>
          <w:ilvl w:val="0"/>
          <w:numId w:val="6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оприлюднюється на офіційному вебсайті </w:t>
      </w:r>
      <w:r w:rsidR="00D94483"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у розділі «Громадська участь» (підрозділ «Місцеві ініціативи») відповідно до Закону України «Про доступ до публічної інформації».</w:t>
      </w:r>
    </w:p>
    <w:p w14:paraId="500353C5" w14:textId="77777777" w:rsidR="002F589E" w:rsidRPr="00C529D5" w:rsidRDefault="002F589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Рада може забезпечити додаткове інформування жителів територіальної громади про прийняте рішення через інші доступні засоби комунікації з метою ознайомлення з ним якомога більшої кількості жителів.</w:t>
      </w:r>
    </w:p>
    <w:p w14:paraId="2AB19B2A"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7A9A51A0"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13. Правові наслідки порушення вимог цього Положення</w:t>
      </w:r>
    </w:p>
    <w:p w14:paraId="0D3A703F" w14:textId="77777777" w:rsidR="00BE5BF8" w:rsidRPr="00C529D5" w:rsidRDefault="00BE5BF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Рада, її виконавчі органи, посадові та службові особи несуть юридичну відповідальність за невиконання або неналежне виконання вимог цього Положення відповідно до законодавства України.</w:t>
      </w:r>
    </w:p>
    <w:p w14:paraId="15F0E3F3" w14:textId="7540F4F4" w:rsidR="00BE5BF8" w:rsidRPr="00C529D5" w:rsidRDefault="00BE5BF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2.</w:t>
      </w:r>
      <w:r w:rsidRPr="00C529D5">
        <w:rPr>
          <w:rFonts w:ascii="Times New Roman" w:eastAsia="Times New Roman" w:hAnsi="Times New Roman" w:cs="Times New Roman"/>
          <w:sz w:val="24"/>
          <w:szCs w:val="24"/>
          <w:lang w:val="ru-RU"/>
        </w:rPr>
        <w:t xml:space="preserve"> Рішення </w:t>
      </w:r>
      <w:r w:rsidR="00D94483"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дії або бездіяльність її посадових чи службових осіб, пов’язані з прийняттям, підготовкою, внесенням на розгляд сесії </w:t>
      </w:r>
      <w:r w:rsidR="00D94483"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та/або розглядом місцевої ініціативи, можуть бути оскаржені </w:t>
      </w:r>
      <w:proofErr w:type="gramStart"/>
      <w:r w:rsidRPr="00C529D5">
        <w:rPr>
          <w:rFonts w:ascii="Times New Roman" w:eastAsia="Times New Roman" w:hAnsi="Times New Roman" w:cs="Times New Roman"/>
          <w:sz w:val="24"/>
          <w:szCs w:val="24"/>
          <w:lang w:val="ru-RU"/>
        </w:rPr>
        <w:t>до суду</w:t>
      </w:r>
      <w:proofErr w:type="gramEnd"/>
      <w:r w:rsidRPr="00C529D5">
        <w:rPr>
          <w:rFonts w:ascii="Times New Roman" w:eastAsia="Times New Roman" w:hAnsi="Times New Roman" w:cs="Times New Roman"/>
          <w:sz w:val="24"/>
          <w:szCs w:val="24"/>
          <w:lang w:val="ru-RU"/>
        </w:rPr>
        <w:t xml:space="preserve"> в порядку, встановленому законодавством України.</w:t>
      </w:r>
    </w:p>
    <w:p w14:paraId="5565AA8E" w14:textId="77777777" w:rsidR="00BE5BF8" w:rsidRPr="00C529D5" w:rsidRDefault="00BE5BF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Жителі територіальної громади мають право оскаржити, зокрема:</w:t>
      </w:r>
    </w:p>
    <w:p w14:paraId="384CFC27"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безпідставне повернення повідомлення про внесення місцевої ініціативи для усунення недоліків, нереєстрацію, несвоєчасну реєстрацію або неправомірну відмову в розгляді місцевої ініціативи;</w:t>
      </w:r>
    </w:p>
    <w:p w14:paraId="7C723397"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порушення строків, встановлених цим Положенням;</w:t>
      </w:r>
    </w:p>
    <w:p w14:paraId="44321660"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бездіяльність щодо розгляду місцевої ініціативи або неприйняття рішення за результатами її розгляду;</w:t>
      </w:r>
    </w:p>
    <w:p w14:paraId="509137B7"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порушення вимог щодо оприлюднення інформації та документів, пов’язаних із ініціюванням, підготовкою, розглядом місцевої ініціативи та прийняттям рішення за її результатами;</w:t>
      </w:r>
    </w:p>
    <w:p w14:paraId="6E135553"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неповідомлення уповноваженого представника ініціативної групи про розгляд місцевої ініціативи;</w:t>
      </w:r>
    </w:p>
    <w:p w14:paraId="76BD35EE"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розгляд місцевої ініціативи без участі ініціативної групи або ненадання їй можливості для виступу;</w:t>
      </w:r>
    </w:p>
    <w:p w14:paraId="53CAD123" w14:textId="77777777" w:rsidR="00BE5BF8" w:rsidRPr="00C529D5" w:rsidRDefault="00BE5BF8" w:rsidP="00D001F2">
      <w:pPr>
        <w:numPr>
          <w:ilvl w:val="0"/>
          <w:numId w:val="6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рішення, дії чи бездіяльність, що порушують вимоги цього Положення.</w:t>
      </w:r>
    </w:p>
    <w:p w14:paraId="26C6184A" w14:textId="77777777" w:rsidR="004E4D70" w:rsidRPr="00C529D5" w:rsidRDefault="004E4D70">
      <w:pPr>
        <w:spacing w:after="0" w:line="240" w:lineRule="auto"/>
        <w:jc w:val="both"/>
        <w:rPr>
          <w:rFonts w:ascii="Times New Roman" w:eastAsia="Times New Roman" w:hAnsi="Times New Roman" w:cs="Times New Roman"/>
          <w:sz w:val="28"/>
          <w:szCs w:val="28"/>
          <w:lang w:val="ru-RU"/>
        </w:rPr>
      </w:pPr>
    </w:p>
    <w:p w14:paraId="189E89EE"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51E2809"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0F29A1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60D4BE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724B81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6B699B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63452D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05A7C2F"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A5B09F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199277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B8C9E1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C9963E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39A2123"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AF5E02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5A4367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7CA6353"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A5136C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8B03389"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AB5D92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D5954F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71E25E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AA01CF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B838BE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09B709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63B2FDE"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7A8176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697071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AF7BF1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2A97123" w14:textId="04CCA14D" w:rsidR="004E4D70" w:rsidRPr="00C529D5" w:rsidRDefault="00A857EB" w:rsidP="009368DC">
      <w:pPr>
        <w:tabs>
          <w:tab w:val="left" w:pos="6521"/>
        </w:tabs>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Додаток 1</w:t>
      </w:r>
    </w:p>
    <w:p w14:paraId="09DB604E" w14:textId="77777777" w:rsidR="00FA12E4"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Положення</w:t>
      </w:r>
      <w:r w:rsidR="00FA12E4" w:rsidRPr="00C529D5">
        <w:rPr>
          <w:rFonts w:ascii="Times New Roman" w:eastAsia="Times New Roman" w:hAnsi="Times New Roman" w:cs="Times New Roman"/>
          <w:sz w:val="24"/>
          <w:szCs w:val="24"/>
        </w:rPr>
        <w:t xml:space="preserve"> </w:t>
      </w:r>
    </w:p>
    <w:p w14:paraId="2D64A7DB" w14:textId="2C09AA6A" w:rsidR="00D94483" w:rsidRPr="00C529D5" w:rsidRDefault="00D94483"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 xml:space="preserve">ро місцеві ініціативи </w:t>
      </w:r>
    </w:p>
    <w:p w14:paraId="49663956" w14:textId="09884BFC" w:rsidR="004E4D70"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 </w:t>
      </w:r>
      <w:r w:rsidR="00BE5BF8" w:rsidRPr="00C529D5">
        <w:rPr>
          <w:rFonts w:ascii="Times New Roman" w:eastAsia="Times New Roman" w:hAnsi="Times New Roman" w:cs="Times New Roman"/>
          <w:sz w:val="24"/>
          <w:szCs w:val="24"/>
        </w:rPr>
        <w:t xml:space="preserve">Піщанській </w:t>
      </w:r>
      <w:r w:rsidRPr="00C529D5">
        <w:rPr>
          <w:rFonts w:ascii="Times New Roman" w:eastAsia="Times New Roman" w:hAnsi="Times New Roman" w:cs="Times New Roman"/>
          <w:sz w:val="24"/>
          <w:szCs w:val="24"/>
        </w:rPr>
        <w:t>сільській територіальній громаді</w:t>
      </w:r>
    </w:p>
    <w:p w14:paraId="71B2681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4511280" w14:textId="77777777" w:rsidR="004E4D70" w:rsidRPr="00C529D5" w:rsidRDefault="00BE5BF8" w:rsidP="00BE5BF8">
      <w:pPr>
        <w:spacing w:after="0" w:line="240" w:lineRule="auto"/>
        <w:ind w:left="6300" w:firstLine="72"/>
        <w:jc w:val="both"/>
        <w:rPr>
          <w:rFonts w:ascii="Times New Roman" w:eastAsia="Times New Roman" w:hAnsi="Times New Roman" w:cs="Times New Roman"/>
          <w:sz w:val="24"/>
          <w:szCs w:val="24"/>
        </w:rPr>
      </w:pPr>
      <w:bookmarkStart w:id="14" w:name="_Hlk232154939"/>
      <w:r w:rsidRPr="00C529D5">
        <w:rPr>
          <w:rFonts w:ascii="Times New Roman" w:eastAsia="Times New Roman" w:hAnsi="Times New Roman" w:cs="Times New Roman"/>
          <w:sz w:val="24"/>
          <w:szCs w:val="24"/>
        </w:rPr>
        <w:t>Сільському</w:t>
      </w:r>
      <w:r w:rsidR="00A857EB" w:rsidRPr="00C529D5">
        <w:rPr>
          <w:rFonts w:ascii="Times New Roman" w:eastAsia="Times New Roman" w:hAnsi="Times New Roman" w:cs="Times New Roman"/>
          <w:sz w:val="24"/>
          <w:szCs w:val="24"/>
        </w:rPr>
        <w:t xml:space="preserve"> голові</w:t>
      </w:r>
    </w:p>
    <w:p w14:paraId="153F9CFB" w14:textId="6737F60D" w:rsidR="004E4D70" w:rsidRPr="00C529D5" w:rsidRDefault="001F2AC7" w:rsidP="004B4DF2">
      <w:pPr>
        <w:tabs>
          <w:tab w:val="left" w:pos="6379"/>
        </w:tabs>
        <w:spacing w:after="0" w:line="240" w:lineRule="auto"/>
        <w:ind w:left="5760" w:firstLine="54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_________________________ </w:t>
      </w:r>
    </w:p>
    <w:p w14:paraId="447612EA" w14:textId="45412445" w:rsidR="004E4D70" w:rsidRPr="00C529D5" w:rsidRDefault="004B4DF2" w:rsidP="00BE5BF8">
      <w:pPr>
        <w:spacing w:after="0" w:line="240" w:lineRule="auto"/>
        <w:ind w:left="6228" w:firstLine="7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Ініціативної групи в особі:</w:t>
      </w:r>
    </w:p>
    <w:p w14:paraId="00C06AA9" w14:textId="2E963817" w:rsidR="004E4D70" w:rsidRPr="00C529D5" w:rsidRDefault="004B4DF2" w:rsidP="00BE5BF8">
      <w:pPr>
        <w:spacing w:after="0" w:line="240" w:lineRule="auto"/>
        <w:ind w:left="5760" w:firstLine="468"/>
        <w:jc w:val="both"/>
        <w:rPr>
          <w:rFonts w:ascii="Times New Roman" w:eastAsia="Times New Roman" w:hAnsi="Times New Roman" w:cs="Times New Roman"/>
          <w:sz w:val="24"/>
          <w:szCs w:val="24"/>
        </w:rPr>
      </w:pPr>
      <w:bookmarkStart w:id="15" w:name="_Hlk232153954"/>
      <w:r w:rsidRPr="00C529D5">
        <w:rPr>
          <w:rFonts w:ascii="Times New Roman" w:eastAsia="Times New Roman" w:hAnsi="Times New Roman" w:cs="Times New Roman"/>
          <w:sz w:val="24"/>
          <w:szCs w:val="24"/>
        </w:rPr>
        <w:t xml:space="preserve">  </w:t>
      </w:r>
      <w:r w:rsidR="009368D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_________________________</w:t>
      </w:r>
    </w:p>
    <w:bookmarkEnd w:id="15"/>
    <w:p w14:paraId="70C88C17" w14:textId="160A922B" w:rsidR="004E4D70" w:rsidRPr="00C529D5" w:rsidRDefault="004B4DF2" w:rsidP="00BE5BF8">
      <w:pPr>
        <w:spacing w:after="0" w:line="240" w:lineRule="auto"/>
        <w:ind w:left="6156" w:firstLine="72"/>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9368DC"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i/>
          <w:sz w:val="24"/>
          <w:szCs w:val="24"/>
        </w:rPr>
        <w:t>прізвища, імена</w:t>
      </w:r>
      <w:r w:rsidR="00404990"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по батькові</w:t>
      </w:r>
      <w:r w:rsidR="009368DC" w:rsidRPr="00C529D5">
        <w:rPr>
          <w:rFonts w:ascii="Times New Roman" w:eastAsia="Times New Roman" w:hAnsi="Times New Roman" w:cs="Times New Roman"/>
          <w:i/>
          <w:sz w:val="24"/>
          <w:szCs w:val="24"/>
        </w:rPr>
        <w:t>)</w:t>
      </w:r>
    </w:p>
    <w:bookmarkEnd w:id="14"/>
    <w:p w14:paraId="58B33F1F"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6F897BE0"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086224A2" w14:textId="77777777" w:rsidR="004E4D70" w:rsidRPr="00C529D5" w:rsidRDefault="00A857EB" w:rsidP="00BE5BF8">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ПОВІДОМЛЕННЯ</w:t>
      </w:r>
    </w:p>
    <w:p w14:paraId="4F6E824E" w14:textId="13CF6840" w:rsidR="00F804D3" w:rsidRPr="00C529D5" w:rsidRDefault="00A857EB" w:rsidP="00BE5BF8">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про внесення </w:t>
      </w:r>
      <w:r w:rsidR="00FD39D3" w:rsidRPr="00C529D5">
        <w:rPr>
          <w:rFonts w:ascii="Times New Roman" w:eastAsia="Times New Roman" w:hAnsi="Times New Roman" w:cs="Times New Roman"/>
          <w:b/>
          <w:sz w:val="24"/>
          <w:szCs w:val="24"/>
        </w:rPr>
        <w:t xml:space="preserve">жителями </w:t>
      </w:r>
      <w:r w:rsidRPr="00C529D5">
        <w:rPr>
          <w:rFonts w:ascii="Times New Roman" w:eastAsia="Times New Roman" w:hAnsi="Times New Roman" w:cs="Times New Roman"/>
          <w:b/>
          <w:sz w:val="24"/>
          <w:szCs w:val="24"/>
        </w:rPr>
        <w:t xml:space="preserve">місцевої ініціативи – </w:t>
      </w:r>
    </w:p>
    <w:p w14:paraId="5A7FFB9A" w14:textId="42577C0C" w:rsidR="004E4D70" w:rsidRPr="00C529D5" w:rsidRDefault="00A857EB" w:rsidP="00F804D3">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проєкту рішення</w:t>
      </w:r>
      <w:r w:rsidR="00F804D3" w:rsidRPr="00C529D5">
        <w:rPr>
          <w:rFonts w:ascii="Times New Roman" w:eastAsia="Times New Roman" w:hAnsi="Times New Roman" w:cs="Times New Roman"/>
          <w:b/>
          <w:sz w:val="24"/>
          <w:szCs w:val="24"/>
        </w:rPr>
        <w:t xml:space="preserve"> </w:t>
      </w:r>
    </w:p>
    <w:p w14:paraId="7AE416A3"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1B45674C" w14:textId="3784ADA8" w:rsidR="004E4D70" w:rsidRPr="00C529D5" w:rsidRDefault="00A857EB" w:rsidP="00AD7EE3">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Відповідно до статті 9 Закону України «Про місцеве самоврядування в Україні» та статті 4 Положення</w:t>
      </w:r>
      <w:r w:rsidR="00377FB6" w:rsidRPr="00C529D5">
        <w:rPr>
          <w:rFonts w:ascii="Times New Roman" w:eastAsia="Times New Roman" w:hAnsi="Times New Roman" w:cs="Times New Roman"/>
          <w:sz w:val="24"/>
          <w:szCs w:val="24"/>
        </w:rPr>
        <w:t xml:space="preserve"> п</w:t>
      </w:r>
      <w:r w:rsidRPr="00C529D5">
        <w:rPr>
          <w:rFonts w:ascii="Times New Roman" w:eastAsia="Times New Roman" w:hAnsi="Times New Roman" w:cs="Times New Roman"/>
          <w:sz w:val="24"/>
          <w:szCs w:val="24"/>
        </w:rPr>
        <w:t xml:space="preserve">ро місцеві ініціативи в </w:t>
      </w:r>
      <w:r w:rsidR="00BE5BF8" w:rsidRPr="00C529D5">
        <w:rPr>
          <w:rFonts w:ascii="Times New Roman" w:eastAsia="Times New Roman" w:hAnsi="Times New Roman" w:cs="Times New Roman"/>
          <w:sz w:val="24"/>
          <w:szCs w:val="24"/>
        </w:rPr>
        <w:t xml:space="preserve">Піщанській </w:t>
      </w:r>
      <w:r w:rsidRPr="00C529D5">
        <w:rPr>
          <w:rFonts w:ascii="Times New Roman" w:eastAsia="Times New Roman" w:hAnsi="Times New Roman" w:cs="Times New Roman"/>
          <w:sz w:val="24"/>
          <w:szCs w:val="24"/>
        </w:rPr>
        <w:t>сільській</w:t>
      </w:r>
      <w:r w:rsidR="0092164E"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територіальній громаді</w:t>
      </w:r>
      <w:r w:rsidR="0092164E"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просимо:</w:t>
      </w:r>
    </w:p>
    <w:p w14:paraId="5098A0A8" w14:textId="77777777" w:rsidR="004E4D70" w:rsidRPr="00C529D5" w:rsidRDefault="00A857EB" w:rsidP="00BE5BF8">
      <w:pPr>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Зареєструвати місцеву ініціативу в установленому порядку.</w:t>
      </w:r>
    </w:p>
    <w:p w14:paraId="0A5822E7" w14:textId="00D346C1" w:rsidR="004E4D70" w:rsidRPr="00C529D5" w:rsidRDefault="00A857EB" w:rsidP="00BE5BF8">
      <w:pPr>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r w:rsidR="00153908"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Прийняти до розгляду в порядку місцевої ініціативи проєкт рішення </w:t>
      </w:r>
      <w:r w:rsidR="0092164E"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____________________________________________________________________</w:t>
      </w:r>
      <w:r w:rsidR="00AD7EE3" w:rsidRPr="00C529D5">
        <w:rPr>
          <w:rFonts w:ascii="Times New Roman" w:eastAsia="Times New Roman" w:hAnsi="Times New Roman" w:cs="Times New Roman"/>
          <w:sz w:val="24"/>
          <w:szCs w:val="24"/>
        </w:rPr>
        <w:t>____________</w:t>
      </w:r>
    </w:p>
    <w:p w14:paraId="723FB189" w14:textId="52EC6ED1" w:rsidR="004E4D70" w:rsidRPr="00C529D5" w:rsidRDefault="00AD7EE3"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повна назва проєкту рішення, підготовленого в порядку місцевої ініціативи</w:t>
      </w:r>
      <w:r w:rsidRPr="00C529D5">
        <w:rPr>
          <w:rFonts w:ascii="Times New Roman" w:eastAsia="Times New Roman" w:hAnsi="Times New Roman" w:cs="Times New Roman"/>
          <w:i/>
          <w:sz w:val="24"/>
          <w:szCs w:val="24"/>
        </w:rPr>
        <w:t>)</w:t>
      </w:r>
    </w:p>
    <w:p w14:paraId="108AC8C3" w14:textId="705B29E2" w:rsidR="004E4D70" w:rsidRPr="00C529D5" w:rsidRDefault="00A857EB" w:rsidP="00BE5BF8">
      <w:pPr>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3. Повідомити в письмовій формі про номер та дату реєстрації місцевої ініціативи, дати розгляду постійними депутатськими комісіями, </w:t>
      </w:r>
      <w:r w:rsidR="0092164E"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адою на пленарному засіданні та іншу важливу інформацію, пов’язану з розглядом ініціативи, уповноваженого представника ініціативної групи </w:t>
      </w:r>
    </w:p>
    <w:p w14:paraId="37449B36" w14:textId="21F9AD3B"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____________________________________________________________________</w:t>
      </w:r>
      <w:r w:rsidR="00AD7EE3" w:rsidRPr="00C529D5">
        <w:rPr>
          <w:rFonts w:ascii="Times New Roman" w:eastAsia="Times New Roman" w:hAnsi="Times New Roman" w:cs="Times New Roman"/>
          <w:sz w:val="24"/>
          <w:szCs w:val="24"/>
        </w:rPr>
        <w:t>___________</w:t>
      </w:r>
      <w:r w:rsidRPr="00C529D5">
        <w:rPr>
          <w:rFonts w:ascii="Times New Roman" w:eastAsia="Times New Roman" w:hAnsi="Times New Roman" w:cs="Times New Roman"/>
          <w:sz w:val="24"/>
          <w:szCs w:val="24"/>
        </w:rPr>
        <w:t>;</w:t>
      </w:r>
    </w:p>
    <w:p w14:paraId="5E032D33" w14:textId="4C4EF5B1" w:rsidR="004E4D70" w:rsidRPr="00C529D5" w:rsidRDefault="00AD7EE3"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прізвище, ім’я, по батькові</w:t>
      </w:r>
      <w:r w:rsidRPr="00C529D5">
        <w:rPr>
          <w:rFonts w:ascii="Times New Roman" w:eastAsia="Times New Roman" w:hAnsi="Times New Roman" w:cs="Times New Roman"/>
          <w:i/>
          <w:sz w:val="24"/>
          <w:szCs w:val="24"/>
        </w:rPr>
        <w:t>)</w:t>
      </w:r>
    </w:p>
    <w:p w14:paraId="3AE9DB6A" w14:textId="567757DD"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за поштовою адресою</w:t>
      </w:r>
      <w:r w:rsidR="0092164E"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_______________________________________________</w:t>
      </w:r>
      <w:r w:rsidR="00AD7EE3" w:rsidRPr="00C529D5">
        <w:rPr>
          <w:rFonts w:ascii="Times New Roman" w:eastAsia="Times New Roman" w:hAnsi="Times New Roman" w:cs="Times New Roman"/>
          <w:sz w:val="24"/>
          <w:szCs w:val="24"/>
        </w:rPr>
        <w:t>____________</w:t>
      </w:r>
      <w:r w:rsidRPr="00C529D5">
        <w:rPr>
          <w:rFonts w:ascii="Times New Roman" w:eastAsia="Times New Roman" w:hAnsi="Times New Roman" w:cs="Times New Roman"/>
          <w:sz w:val="24"/>
          <w:szCs w:val="24"/>
        </w:rPr>
        <w:t>;</w:t>
      </w:r>
    </w:p>
    <w:p w14:paraId="38933BD6" w14:textId="1BDF7FCC"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t xml:space="preserve">4. Під час розгляду цієї місцевої ініціативи постійними депутатськими комісіями та </w:t>
      </w:r>
      <w:r w:rsidR="00153908"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адою надати слово для доповіді з питання місцевої ініціативи уповноваженому представнику ініціативної групи</w:t>
      </w:r>
    </w:p>
    <w:p w14:paraId="036B61C7" w14:textId="1839D876"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____________________________________________________________________</w:t>
      </w:r>
      <w:r w:rsidR="00AD7EE3" w:rsidRPr="00C529D5">
        <w:rPr>
          <w:rFonts w:ascii="Times New Roman" w:eastAsia="Times New Roman" w:hAnsi="Times New Roman" w:cs="Times New Roman"/>
          <w:sz w:val="24"/>
          <w:szCs w:val="24"/>
        </w:rPr>
        <w:t>___________</w:t>
      </w:r>
      <w:r w:rsidRPr="00C529D5">
        <w:rPr>
          <w:rFonts w:ascii="Times New Roman" w:eastAsia="Times New Roman" w:hAnsi="Times New Roman" w:cs="Times New Roman"/>
          <w:sz w:val="24"/>
          <w:szCs w:val="24"/>
        </w:rPr>
        <w:t>.</w:t>
      </w:r>
    </w:p>
    <w:p w14:paraId="4992CB63" w14:textId="4697E989" w:rsidR="004E4D70" w:rsidRPr="00C529D5" w:rsidRDefault="00AD7EE3"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прізвище, ім’я, по батькові</w:t>
      </w:r>
      <w:r w:rsidRPr="00C529D5">
        <w:rPr>
          <w:rFonts w:ascii="Times New Roman" w:eastAsia="Times New Roman" w:hAnsi="Times New Roman" w:cs="Times New Roman"/>
          <w:i/>
          <w:sz w:val="24"/>
          <w:szCs w:val="24"/>
        </w:rPr>
        <w:t>)</w:t>
      </w:r>
    </w:p>
    <w:p w14:paraId="1F91625E"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27777BFA" w14:textId="77777777" w:rsidR="004E4D70" w:rsidRPr="00C529D5" w:rsidRDefault="00A857EB" w:rsidP="00AD7EE3">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На підтримку подання цієї місцевої ініціативи зібрано _______________ </w:t>
      </w:r>
      <w:r w:rsidRPr="00C529D5">
        <w:rPr>
          <w:rFonts w:ascii="Times New Roman" w:eastAsia="Times New Roman" w:hAnsi="Times New Roman" w:cs="Times New Roman"/>
          <w:i/>
          <w:sz w:val="24"/>
          <w:szCs w:val="24"/>
        </w:rPr>
        <w:t>(цифрами та прописом)</w:t>
      </w:r>
      <w:r w:rsidRPr="00C529D5">
        <w:rPr>
          <w:rFonts w:ascii="Times New Roman" w:eastAsia="Times New Roman" w:hAnsi="Times New Roman" w:cs="Times New Roman"/>
          <w:sz w:val="24"/>
          <w:szCs w:val="24"/>
        </w:rPr>
        <w:t xml:space="preserve"> підписів жителів.</w:t>
      </w:r>
    </w:p>
    <w:p w14:paraId="2DDBF8C4"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6AE353F6" w14:textId="77777777"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повідомлення додаємо:</w:t>
      </w:r>
    </w:p>
    <w:p w14:paraId="2E18FFA0" w14:textId="6CC262E5" w:rsidR="004E4D70" w:rsidRPr="00C529D5" w:rsidRDefault="00153908" w:rsidP="0015390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1. </w:t>
      </w:r>
      <w:r w:rsidR="00A857EB" w:rsidRPr="00C529D5">
        <w:rPr>
          <w:rFonts w:ascii="Times New Roman" w:eastAsia="Times New Roman" w:hAnsi="Times New Roman" w:cs="Times New Roman"/>
          <w:sz w:val="24"/>
          <w:szCs w:val="24"/>
        </w:rPr>
        <w:t xml:space="preserve">Проєкт рішення </w:t>
      </w:r>
      <w:r w:rsidRPr="00C529D5">
        <w:rPr>
          <w:rFonts w:ascii="Times New Roman" w:eastAsia="Times New Roman" w:hAnsi="Times New Roman" w:cs="Times New Roman"/>
          <w:sz w:val="24"/>
          <w:szCs w:val="24"/>
        </w:rPr>
        <w:t>р</w:t>
      </w:r>
      <w:r w:rsidR="00A857EB" w:rsidRPr="00C529D5">
        <w:rPr>
          <w:rFonts w:ascii="Times New Roman" w:eastAsia="Times New Roman" w:hAnsi="Times New Roman" w:cs="Times New Roman"/>
          <w:sz w:val="24"/>
          <w:szCs w:val="24"/>
        </w:rPr>
        <w:t xml:space="preserve">ади </w:t>
      </w:r>
    </w:p>
    <w:p w14:paraId="10136F53" w14:textId="7C9277AF"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w:t>
      </w:r>
      <w:r w:rsidR="00AD7EE3" w:rsidRPr="00C529D5">
        <w:rPr>
          <w:rFonts w:ascii="Times New Roman" w:eastAsia="Times New Roman" w:hAnsi="Times New Roman" w:cs="Times New Roman"/>
          <w:sz w:val="24"/>
          <w:szCs w:val="24"/>
        </w:rPr>
        <w:t>____________</w:t>
      </w:r>
      <w:r w:rsidRPr="00C529D5">
        <w:rPr>
          <w:rFonts w:ascii="Times New Roman" w:eastAsia="Times New Roman" w:hAnsi="Times New Roman" w:cs="Times New Roman"/>
          <w:sz w:val="24"/>
          <w:szCs w:val="24"/>
        </w:rPr>
        <w:t>;</w:t>
      </w:r>
    </w:p>
    <w:p w14:paraId="54A28098" w14:textId="4CFC3922" w:rsidR="004E4D70" w:rsidRPr="00C529D5" w:rsidRDefault="00AD7EE3"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повна назва проєкту рішення, підготовленого в порядку місцевої ініціативи</w:t>
      </w:r>
      <w:r w:rsidRPr="00C529D5">
        <w:rPr>
          <w:rFonts w:ascii="Times New Roman" w:eastAsia="Times New Roman" w:hAnsi="Times New Roman" w:cs="Times New Roman"/>
          <w:i/>
          <w:sz w:val="24"/>
          <w:szCs w:val="24"/>
        </w:rPr>
        <w:t>)</w:t>
      </w:r>
    </w:p>
    <w:p w14:paraId="792C1EF5"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2CAC91BE" w14:textId="77777777" w:rsidR="004E4D70" w:rsidRPr="00C529D5" w:rsidRDefault="00A857EB" w:rsidP="00BE5BF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2. Підписні листи в кількості ______________________________________ </w:t>
      </w:r>
      <w:r w:rsidRPr="00C529D5">
        <w:rPr>
          <w:rFonts w:ascii="Times New Roman" w:eastAsia="Times New Roman" w:hAnsi="Times New Roman" w:cs="Times New Roman"/>
          <w:i/>
          <w:sz w:val="24"/>
          <w:szCs w:val="24"/>
        </w:rPr>
        <w:t>(цифрами та прописом)</w:t>
      </w:r>
      <w:r w:rsidRPr="00C529D5">
        <w:rPr>
          <w:rFonts w:ascii="Times New Roman" w:eastAsia="Times New Roman" w:hAnsi="Times New Roman" w:cs="Times New Roman"/>
          <w:sz w:val="24"/>
          <w:szCs w:val="24"/>
        </w:rPr>
        <w:t xml:space="preserve"> аркушів із підписами.</w:t>
      </w:r>
    </w:p>
    <w:p w14:paraId="735FFFDC" w14:textId="77777777" w:rsidR="004E4D70" w:rsidRPr="00C529D5" w:rsidRDefault="004E4D70" w:rsidP="00BE5BF8">
      <w:pPr>
        <w:spacing w:after="0" w:line="240" w:lineRule="auto"/>
        <w:jc w:val="both"/>
        <w:rPr>
          <w:rFonts w:ascii="Times New Roman" w:eastAsia="Times New Roman" w:hAnsi="Times New Roman" w:cs="Times New Roman"/>
          <w:sz w:val="24"/>
          <w:szCs w:val="24"/>
        </w:rPr>
      </w:pPr>
    </w:p>
    <w:p w14:paraId="21448BAE" w14:textId="77777777" w:rsidR="00AD7EE3" w:rsidRPr="00C529D5" w:rsidRDefault="00AD7EE3" w:rsidP="00AD7EE3">
      <w:pPr>
        <w:spacing w:after="0" w:line="240" w:lineRule="auto"/>
        <w:rPr>
          <w:rFonts w:ascii="Times New Roman" w:eastAsia="Times New Roman" w:hAnsi="Times New Roman" w:cs="Times New Roman"/>
          <w:b/>
          <w:sz w:val="24"/>
          <w:szCs w:val="24"/>
        </w:rPr>
      </w:pPr>
    </w:p>
    <w:p w14:paraId="2C66D0B1" w14:textId="77777777" w:rsidR="00AD7EE3" w:rsidRPr="00C529D5" w:rsidRDefault="00AD7EE3" w:rsidP="00AD7EE3">
      <w:pPr>
        <w:spacing w:after="0" w:line="240" w:lineRule="auto"/>
        <w:rPr>
          <w:rFonts w:ascii="Times New Roman" w:eastAsia="Times New Roman" w:hAnsi="Times New Roman" w:cs="Times New Roman"/>
          <w:b/>
          <w:sz w:val="24"/>
          <w:szCs w:val="24"/>
        </w:rPr>
      </w:pPr>
    </w:p>
    <w:p w14:paraId="422C064E" w14:textId="77777777" w:rsidR="00AD7EE3" w:rsidRPr="00C529D5" w:rsidRDefault="00AD7EE3" w:rsidP="00AD7EE3">
      <w:pPr>
        <w:spacing w:after="0" w:line="240" w:lineRule="auto"/>
        <w:rPr>
          <w:rFonts w:ascii="Times New Roman" w:eastAsia="Times New Roman" w:hAnsi="Times New Roman" w:cs="Times New Roman"/>
          <w:b/>
          <w:sz w:val="24"/>
          <w:szCs w:val="24"/>
        </w:rPr>
      </w:pPr>
    </w:p>
    <w:p w14:paraId="07A35A93" w14:textId="77777777" w:rsidR="00AD7EE3" w:rsidRPr="00C529D5" w:rsidRDefault="00AD7EE3" w:rsidP="00AD7EE3">
      <w:pPr>
        <w:spacing w:after="0" w:line="240" w:lineRule="auto"/>
        <w:rPr>
          <w:rFonts w:ascii="Times New Roman" w:eastAsia="Times New Roman" w:hAnsi="Times New Roman" w:cs="Times New Roman"/>
          <w:b/>
          <w:sz w:val="24"/>
          <w:szCs w:val="24"/>
        </w:rPr>
      </w:pPr>
    </w:p>
    <w:p w14:paraId="44E792F5" w14:textId="2DFABFF8" w:rsidR="004E4D70" w:rsidRPr="00C529D5" w:rsidRDefault="00A857EB" w:rsidP="00AD7EE3">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Склад ініціативної групи</w:t>
      </w:r>
    </w:p>
    <w:p w14:paraId="10EB73B9" w14:textId="77777777" w:rsidR="00AD7EE3" w:rsidRPr="00C529D5" w:rsidRDefault="00AD7EE3">
      <w:pPr>
        <w:spacing w:after="0" w:line="240" w:lineRule="auto"/>
        <w:jc w:val="center"/>
        <w:rPr>
          <w:rFonts w:ascii="Times New Roman" w:eastAsia="Times New Roman" w:hAnsi="Times New Roman" w:cs="Times New Roman"/>
          <w:b/>
          <w:sz w:val="24"/>
          <w:szCs w:val="24"/>
        </w:rPr>
      </w:pPr>
    </w:p>
    <w:tbl>
      <w:tblPr>
        <w:tblStyle w:val="a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1560"/>
        <w:gridCol w:w="1885"/>
        <w:gridCol w:w="2509"/>
        <w:gridCol w:w="2126"/>
      </w:tblGrid>
      <w:tr w:rsidR="00C529D5" w:rsidRPr="00C529D5" w14:paraId="29766BEB" w14:textId="77777777" w:rsidTr="00153908">
        <w:tc>
          <w:tcPr>
            <w:tcW w:w="1696" w:type="dxa"/>
          </w:tcPr>
          <w:p w14:paraId="02FD9A8C" w14:textId="70EEB2AE" w:rsidR="004E4D70" w:rsidRPr="00C529D5" w:rsidRDefault="00A857EB" w:rsidP="00153908">
            <w:pPr>
              <w:widowControl w:val="0"/>
              <w:pBdr>
                <w:top w:val="nil"/>
                <w:left w:val="nil"/>
                <w:bottom w:val="nil"/>
                <w:right w:val="nil"/>
                <w:between w:val="nil"/>
              </w:pBdr>
              <w:spacing w:after="200" w:line="276" w:lineRule="auto"/>
              <w:ind w:hanging="2"/>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Прізвище</w:t>
            </w:r>
            <w:r w:rsidR="00153908"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 xml:space="preserve">ім’я, </w:t>
            </w:r>
            <w:r w:rsidR="00153908"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по батькові</w:t>
            </w:r>
          </w:p>
        </w:tc>
        <w:tc>
          <w:tcPr>
            <w:tcW w:w="1560" w:type="dxa"/>
          </w:tcPr>
          <w:p w14:paraId="561EA2A8" w14:textId="2C1C8F64" w:rsidR="004E4D70" w:rsidRPr="00C529D5" w:rsidRDefault="00153908" w:rsidP="00153908">
            <w:pPr>
              <w:widowControl w:val="0"/>
              <w:pBdr>
                <w:top w:val="nil"/>
                <w:left w:val="nil"/>
                <w:bottom w:val="nil"/>
                <w:right w:val="nil"/>
                <w:between w:val="nil"/>
              </w:pBdr>
              <w:spacing w:after="200" w:line="276"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Дата і рік народження</w:t>
            </w:r>
          </w:p>
        </w:tc>
        <w:tc>
          <w:tcPr>
            <w:tcW w:w="1885" w:type="dxa"/>
          </w:tcPr>
          <w:p w14:paraId="38F0D803" w14:textId="10E38CF1" w:rsidR="004E4D70" w:rsidRPr="00C529D5" w:rsidRDefault="00A857EB" w:rsidP="00153908">
            <w:pPr>
              <w:widowControl w:val="0"/>
              <w:pBdr>
                <w:top w:val="nil"/>
                <w:left w:val="nil"/>
                <w:bottom w:val="nil"/>
                <w:right w:val="nil"/>
                <w:between w:val="nil"/>
              </w:pBdr>
              <w:spacing w:after="200" w:line="276"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Адреса реєстрації/</w:t>
            </w:r>
            <w:r w:rsidR="00153908"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фактичного місця проживання</w:t>
            </w:r>
          </w:p>
        </w:tc>
        <w:tc>
          <w:tcPr>
            <w:tcW w:w="2509" w:type="dxa"/>
          </w:tcPr>
          <w:p w14:paraId="1385BFA8" w14:textId="04A2AA2F" w:rsidR="004E4D70" w:rsidRPr="00C529D5" w:rsidRDefault="00A857EB" w:rsidP="00153908">
            <w:pPr>
              <w:widowControl w:val="0"/>
              <w:pBdr>
                <w:top w:val="nil"/>
                <w:left w:val="nil"/>
                <w:bottom w:val="nil"/>
                <w:right w:val="nil"/>
                <w:between w:val="nil"/>
              </w:pBdr>
              <w:spacing w:line="276"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Контактний телефон, адреса електронної пошти (за наявності)</w:t>
            </w:r>
          </w:p>
        </w:tc>
        <w:tc>
          <w:tcPr>
            <w:tcW w:w="2126" w:type="dxa"/>
          </w:tcPr>
          <w:p w14:paraId="0D163EDD" w14:textId="77777777" w:rsidR="004E4D70" w:rsidRPr="00C529D5" w:rsidRDefault="00A857EB">
            <w:pPr>
              <w:widowControl w:val="0"/>
              <w:pBdr>
                <w:top w:val="nil"/>
                <w:left w:val="nil"/>
                <w:bottom w:val="nil"/>
                <w:right w:val="nil"/>
                <w:between w:val="nil"/>
              </w:pBdr>
              <w:spacing w:after="200" w:line="276"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Власноручний підпис</w:t>
            </w:r>
          </w:p>
        </w:tc>
      </w:tr>
      <w:tr w:rsidR="00C529D5" w:rsidRPr="00C529D5" w14:paraId="1F135DBB" w14:textId="77777777" w:rsidTr="00153908">
        <w:tc>
          <w:tcPr>
            <w:tcW w:w="1696" w:type="dxa"/>
          </w:tcPr>
          <w:p w14:paraId="3F16E2B9"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1560" w:type="dxa"/>
          </w:tcPr>
          <w:p w14:paraId="6C04B091"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1885" w:type="dxa"/>
          </w:tcPr>
          <w:p w14:paraId="0AF690F5"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2509" w:type="dxa"/>
          </w:tcPr>
          <w:p w14:paraId="3023B83C"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2126" w:type="dxa"/>
          </w:tcPr>
          <w:p w14:paraId="655F963C"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r>
      <w:tr w:rsidR="00C529D5" w:rsidRPr="00C529D5" w14:paraId="38BAE5D8" w14:textId="77777777" w:rsidTr="00153908">
        <w:tc>
          <w:tcPr>
            <w:tcW w:w="1696" w:type="dxa"/>
          </w:tcPr>
          <w:p w14:paraId="44FF91EB"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1560" w:type="dxa"/>
          </w:tcPr>
          <w:p w14:paraId="1B8DCD0C"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1885" w:type="dxa"/>
          </w:tcPr>
          <w:p w14:paraId="2A0015AF"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2509" w:type="dxa"/>
          </w:tcPr>
          <w:p w14:paraId="604CA99F"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2126" w:type="dxa"/>
          </w:tcPr>
          <w:p w14:paraId="78142ACD"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r>
      <w:tr w:rsidR="004E4D70" w:rsidRPr="00C529D5" w14:paraId="5980AB1B" w14:textId="77777777" w:rsidTr="00153908">
        <w:tc>
          <w:tcPr>
            <w:tcW w:w="1696" w:type="dxa"/>
          </w:tcPr>
          <w:p w14:paraId="7510748B"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1560" w:type="dxa"/>
          </w:tcPr>
          <w:p w14:paraId="1353F9FA"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1885" w:type="dxa"/>
          </w:tcPr>
          <w:p w14:paraId="17A99A81"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2509" w:type="dxa"/>
          </w:tcPr>
          <w:p w14:paraId="6099008E"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c>
          <w:tcPr>
            <w:tcW w:w="2126" w:type="dxa"/>
          </w:tcPr>
          <w:p w14:paraId="68B7428B" w14:textId="77777777" w:rsidR="004E4D70" w:rsidRPr="00C529D5" w:rsidRDefault="004E4D70">
            <w:pPr>
              <w:widowControl w:val="0"/>
              <w:pBdr>
                <w:top w:val="nil"/>
                <w:left w:val="nil"/>
                <w:bottom w:val="nil"/>
                <w:right w:val="nil"/>
                <w:between w:val="nil"/>
              </w:pBdr>
              <w:spacing w:after="200" w:line="276" w:lineRule="auto"/>
              <w:ind w:hanging="2"/>
              <w:jc w:val="both"/>
              <w:rPr>
                <w:rFonts w:ascii="Times New Roman" w:eastAsia="Times New Roman" w:hAnsi="Times New Roman" w:cs="Times New Roman"/>
                <w:sz w:val="24"/>
                <w:szCs w:val="24"/>
              </w:rPr>
            </w:pPr>
          </w:p>
        </w:tc>
      </w:tr>
    </w:tbl>
    <w:p w14:paraId="38311821" w14:textId="77777777" w:rsidR="004E4D70" w:rsidRPr="00C529D5" w:rsidRDefault="004E4D70">
      <w:pPr>
        <w:spacing w:after="0" w:line="240" w:lineRule="auto"/>
        <w:jc w:val="center"/>
        <w:rPr>
          <w:rFonts w:ascii="Times New Roman" w:eastAsia="Times New Roman" w:hAnsi="Times New Roman" w:cs="Times New Roman"/>
          <w:b/>
          <w:sz w:val="24"/>
          <w:szCs w:val="24"/>
        </w:rPr>
      </w:pPr>
    </w:p>
    <w:p w14:paraId="4E77845A"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5A1D4CC8"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31177790"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6C52A028" w14:textId="195BA693" w:rsidR="004E4D70" w:rsidRPr="00C529D5" w:rsidRDefault="00C5677A">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___________________ 20 __ року</w:t>
      </w:r>
    </w:p>
    <w:p w14:paraId="38D71E5C"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2FB484C4" w14:textId="36C99CCF"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Відповідно до Закону України «Про захист персональних даних» надаємо згоду на обробку </w:t>
      </w:r>
      <w:r w:rsidR="00C5677A" w:rsidRPr="00C529D5">
        <w:rPr>
          <w:rFonts w:ascii="Times New Roman" w:eastAsia="Times New Roman" w:hAnsi="Times New Roman" w:cs="Times New Roman"/>
          <w:sz w:val="24"/>
          <w:szCs w:val="24"/>
        </w:rPr>
        <w:t>св</w:t>
      </w:r>
      <w:r w:rsidRPr="00C529D5">
        <w:rPr>
          <w:rFonts w:ascii="Times New Roman" w:eastAsia="Times New Roman" w:hAnsi="Times New Roman" w:cs="Times New Roman"/>
          <w:sz w:val="24"/>
          <w:szCs w:val="24"/>
        </w:rPr>
        <w:t>оїх персональних даних.</w:t>
      </w:r>
    </w:p>
    <w:p w14:paraId="3B5628C6"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7366F809"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504675BE"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A1FD94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2DE8DA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EECD68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EEE959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1EDA38F"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4A89FC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405A42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7773B8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4331E8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82615C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81D4D4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7297CA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DA0A5F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70B68D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BC0F85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503CFF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E4EE12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3211AA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808E91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8E3D2F5" w14:textId="77777777" w:rsidR="004E4D70" w:rsidRPr="00C529D5" w:rsidRDefault="004E4D70">
      <w:pPr>
        <w:spacing w:after="0" w:line="240" w:lineRule="auto"/>
        <w:ind w:left="6372"/>
        <w:jc w:val="both"/>
        <w:rPr>
          <w:rFonts w:ascii="Times New Roman" w:eastAsia="Times New Roman" w:hAnsi="Times New Roman" w:cs="Times New Roman"/>
          <w:sz w:val="28"/>
          <w:szCs w:val="28"/>
        </w:rPr>
      </w:pPr>
    </w:p>
    <w:p w14:paraId="2720B72E" w14:textId="77777777" w:rsidR="00BE5BF8" w:rsidRPr="00C529D5" w:rsidRDefault="00BE5BF8">
      <w:pPr>
        <w:spacing w:after="0" w:line="240" w:lineRule="auto"/>
        <w:ind w:left="6372"/>
        <w:jc w:val="both"/>
        <w:rPr>
          <w:rFonts w:ascii="Times New Roman" w:eastAsia="Times New Roman" w:hAnsi="Times New Roman" w:cs="Times New Roman"/>
          <w:sz w:val="28"/>
          <w:szCs w:val="28"/>
        </w:rPr>
      </w:pPr>
    </w:p>
    <w:p w14:paraId="2D201FB4" w14:textId="77777777" w:rsidR="00BE5BF8" w:rsidRPr="00C529D5" w:rsidRDefault="00BE5BF8">
      <w:pPr>
        <w:spacing w:after="0" w:line="240" w:lineRule="auto"/>
        <w:ind w:left="6372"/>
        <w:jc w:val="both"/>
        <w:rPr>
          <w:rFonts w:ascii="Times New Roman" w:eastAsia="Times New Roman" w:hAnsi="Times New Roman" w:cs="Times New Roman"/>
          <w:sz w:val="28"/>
          <w:szCs w:val="28"/>
        </w:rPr>
      </w:pPr>
    </w:p>
    <w:p w14:paraId="446CF483" w14:textId="77777777" w:rsidR="00BE5BF8" w:rsidRPr="00C529D5" w:rsidRDefault="00BE5BF8">
      <w:pPr>
        <w:spacing w:after="0" w:line="240" w:lineRule="auto"/>
        <w:ind w:left="6372"/>
        <w:jc w:val="both"/>
        <w:rPr>
          <w:rFonts w:ascii="Times New Roman" w:eastAsia="Times New Roman" w:hAnsi="Times New Roman" w:cs="Times New Roman"/>
          <w:sz w:val="28"/>
          <w:szCs w:val="28"/>
        </w:rPr>
      </w:pPr>
    </w:p>
    <w:p w14:paraId="676A7594" w14:textId="1BE8DF54" w:rsidR="004E4D70"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Додаток 2</w:t>
      </w:r>
    </w:p>
    <w:p w14:paraId="5DD56FDE" w14:textId="77777777" w:rsidR="00D74140"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до </w:t>
      </w:r>
      <w:r w:rsidR="00D74140" w:rsidRPr="00C529D5">
        <w:rPr>
          <w:rFonts w:ascii="Times New Roman" w:eastAsia="Times New Roman" w:hAnsi="Times New Roman" w:cs="Times New Roman"/>
          <w:sz w:val="24"/>
          <w:szCs w:val="24"/>
        </w:rPr>
        <w:t>П</w:t>
      </w:r>
      <w:r w:rsidRPr="00C529D5">
        <w:rPr>
          <w:rFonts w:ascii="Times New Roman" w:eastAsia="Times New Roman" w:hAnsi="Times New Roman" w:cs="Times New Roman"/>
          <w:sz w:val="24"/>
          <w:szCs w:val="24"/>
        </w:rPr>
        <w:t>оложення</w:t>
      </w:r>
      <w:r w:rsidR="00D74140" w:rsidRPr="00C529D5">
        <w:rPr>
          <w:rFonts w:ascii="Times New Roman" w:eastAsia="Times New Roman" w:hAnsi="Times New Roman" w:cs="Times New Roman"/>
          <w:sz w:val="24"/>
          <w:szCs w:val="24"/>
        </w:rPr>
        <w:t xml:space="preserve"> </w:t>
      </w:r>
    </w:p>
    <w:p w14:paraId="65E102CD" w14:textId="77777777" w:rsidR="00D74140" w:rsidRPr="00C529D5" w:rsidRDefault="00D74140"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 xml:space="preserve">ро місцеві ініціативи </w:t>
      </w:r>
    </w:p>
    <w:p w14:paraId="7A2DA3F3" w14:textId="08ABBB50" w:rsidR="004E4D70"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 </w:t>
      </w:r>
      <w:r w:rsidR="00BE5BF8" w:rsidRPr="00C529D5">
        <w:rPr>
          <w:rFonts w:ascii="Times New Roman" w:eastAsia="Times New Roman" w:hAnsi="Times New Roman" w:cs="Times New Roman"/>
          <w:sz w:val="24"/>
          <w:szCs w:val="24"/>
        </w:rPr>
        <w:t>Піщанській сільській</w:t>
      </w:r>
      <w:r w:rsidRPr="00C529D5">
        <w:rPr>
          <w:rFonts w:ascii="Times New Roman" w:eastAsia="Times New Roman" w:hAnsi="Times New Roman" w:cs="Times New Roman"/>
          <w:sz w:val="24"/>
          <w:szCs w:val="24"/>
        </w:rPr>
        <w:t xml:space="preserve"> територіальній громаді</w:t>
      </w:r>
    </w:p>
    <w:p w14:paraId="43F7A4C7" w14:textId="77777777" w:rsidR="00BE5BF8" w:rsidRPr="00C529D5" w:rsidRDefault="00BE5BF8">
      <w:pPr>
        <w:spacing w:after="0" w:line="240" w:lineRule="auto"/>
        <w:ind w:left="4248"/>
        <w:jc w:val="both"/>
        <w:rPr>
          <w:rFonts w:ascii="Times New Roman" w:eastAsia="Times New Roman" w:hAnsi="Times New Roman" w:cs="Times New Roman"/>
          <w:sz w:val="28"/>
          <w:szCs w:val="28"/>
        </w:rPr>
      </w:pPr>
    </w:p>
    <w:p w14:paraId="425E4F9D" w14:textId="0E57ED68" w:rsidR="00404990" w:rsidRPr="00C529D5" w:rsidRDefault="00404990" w:rsidP="00404990">
      <w:pPr>
        <w:tabs>
          <w:tab w:val="left" w:pos="6379"/>
        </w:tabs>
        <w:spacing w:after="0" w:line="240" w:lineRule="auto"/>
        <w:ind w:left="5508"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Сільському голові</w:t>
      </w:r>
    </w:p>
    <w:p w14:paraId="372103D7" w14:textId="5E3B5811" w:rsidR="00404990" w:rsidRPr="00C529D5" w:rsidRDefault="00404990" w:rsidP="00404990">
      <w:pPr>
        <w:spacing w:after="0" w:line="240" w:lineRule="auto"/>
        <w:ind w:left="5508"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_________________________ </w:t>
      </w:r>
    </w:p>
    <w:p w14:paraId="089D25BA" w14:textId="25AE613D" w:rsidR="00404990" w:rsidRPr="00C529D5" w:rsidRDefault="00404990" w:rsidP="00404990">
      <w:pPr>
        <w:spacing w:after="0" w:line="240" w:lineRule="auto"/>
        <w:ind w:left="5508"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Ініціативної групи в особі:</w:t>
      </w:r>
    </w:p>
    <w:p w14:paraId="0FBD0326" w14:textId="1D48476C" w:rsidR="00404990" w:rsidRPr="00C529D5" w:rsidRDefault="00404990" w:rsidP="00404990">
      <w:pPr>
        <w:spacing w:after="0" w:line="240" w:lineRule="auto"/>
        <w:ind w:left="5508"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9368D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_________________________</w:t>
      </w:r>
    </w:p>
    <w:p w14:paraId="5B48F58E" w14:textId="1C2D9F63" w:rsidR="004E4D70" w:rsidRPr="00C529D5" w:rsidRDefault="00404990" w:rsidP="00404990">
      <w:pPr>
        <w:spacing w:after="0" w:line="240" w:lineRule="auto"/>
        <w:ind w:left="5508" w:firstLine="720"/>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9368DC"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прізвища, імена, по батькові</w:t>
      </w:r>
      <w:r w:rsidR="009368DC" w:rsidRPr="00C529D5">
        <w:rPr>
          <w:rFonts w:ascii="Times New Roman" w:eastAsia="Times New Roman" w:hAnsi="Times New Roman" w:cs="Times New Roman"/>
          <w:i/>
          <w:sz w:val="24"/>
          <w:szCs w:val="24"/>
        </w:rPr>
        <w:t>)</w:t>
      </w:r>
    </w:p>
    <w:p w14:paraId="19011F21"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5B1406F5" w14:textId="77777777" w:rsidR="004E4D70" w:rsidRPr="00C529D5" w:rsidRDefault="004E4D70">
      <w:pPr>
        <w:spacing w:after="0" w:line="240" w:lineRule="auto"/>
        <w:jc w:val="both"/>
        <w:rPr>
          <w:rFonts w:ascii="Times New Roman" w:eastAsia="Times New Roman" w:hAnsi="Times New Roman" w:cs="Times New Roman"/>
          <w:b/>
          <w:sz w:val="24"/>
          <w:szCs w:val="24"/>
        </w:rPr>
      </w:pPr>
    </w:p>
    <w:p w14:paraId="2A5BDA45"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ПОВІДОМЛЕННЯ</w:t>
      </w:r>
    </w:p>
    <w:p w14:paraId="20D146CF"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про внесення жителями</w:t>
      </w:r>
    </w:p>
    <w:p w14:paraId="17964074" w14:textId="77777777"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місцевої ініціативи – письмових пропозицій</w:t>
      </w:r>
    </w:p>
    <w:p w14:paraId="7A336007"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1FF7EE19" w14:textId="278B09D2" w:rsidR="004E4D70" w:rsidRPr="00C529D5" w:rsidRDefault="00A857EB" w:rsidP="00404990">
      <w:pPr>
        <w:tabs>
          <w:tab w:val="left" w:pos="709"/>
        </w:tabs>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Відповідно до статті 9 Закону України «Про місцеве самоврядування в Україні» та статті 4 Положення</w:t>
      </w:r>
      <w:r w:rsidR="00404990" w:rsidRPr="00C529D5">
        <w:rPr>
          <w:rFonts w:ascii="Times New Roman" w:eastAsia="Times New Roman" w:hAnsi="Times New Roman" w:cs="Times New Roman"/>
          <w:sz w:val="24"/>
          <w:szCs w:val="24"/>
        </w:rPr>
        <w:t xml:space="preserve"> п</w:t>
      </w:r>
      <w:r w:rsidRPr="00C529D5">
        <w:rPr>
          <w:rFonts w:ascii="Times New Roman" w:eastAsia="Times New Roman" w:hAnsi="Times New Roman" w:cs="Times New Roman"/>
          <w:sz w:val="24"/>
          <w:szCs w:val="24"/>
        </w:rPr>
        <w:t xml:space="preserve">ро місцеві ініціативи в </w:t>
      </w:r>
      <w:r w:rsidR="00BE5BF8" w:rsidRPr="00C529D5">
        <w:rPr>
          <w:rFonts w:ascii="Times New Roman" w:eastAsia="Times New Roman" w:hAnsi="Times New Roman" w:cs="Times New Roman"/>
          <w:sz w:val="24"/>
          <w:szCs w:val="24"/>
        </w:rPr>
        <w:t>Піщанській</w:t>
      </w:r>
      <w:r w:rsidRPr="00C529D5">
        <w:rPr>
          <w:rFonts w:ascii="Times New Roman" w:eastAsia="Times New Roman" w:hAnsi="Times New Roman" w:cs="Times New Roman"/>
          <w:sz w:val="24"/>
          <w:szCs w:val="24"/>
        </w:rPr>
        <w:t xml:space="preserve"> територіальній громаді</w:t>
      </w:r>
      <w:r w:rsidR="00404990"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просимо:</w:t>
      </w:r>
    </w:p>
    <w:p w14:paraId="0575EACF" w14:textId="711D335C" w:rsidR="004E4D70" w:rsidRPr="00C529D5" w:rsidRDefault="00282D1A">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1. Зареєструвати місцеву ініціативу в установленому порядку.</w:t>
      </w:r>
    </w:p>
    <w:p w14:paraId="17BDC3BE" w14:textId="0125EF2D" w:rsidR="004E4D70" w:rsidRPr="00C529D5" w:rsidRDefault="00282D1A" w:rsidP="00282D1A">
      <w:pPr>
        <w:tabs>
          <w:tab w:val="left" w:pos="709"/>
        </w:tabs>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2. Розглянути на засіданні </w:t>
      </w:r>
      <w:r w:rsidR="00404990" w:rsidRPr="00C529D5">
        <w:rPr>
          <w:rFonts w:ascii="Times New Roman" w:eastAsia="Times New Roman" w:hAnsi="Times New Roman" w:cs="Times New Roman"/>
          <w:sz w:val="24"/>
          <w:szCs w:val="24"/>
        </w:rPr>
        <w:t>р</w:t>
      </w:r>
      <w:r w:rsidR="00A857EB" w:rsidRPr="00C529D5">
        <w:rPr>
          <w:rFonts w:ascii="Times New Roman" w:eastAsia="Times New Roman" w:hAnsi="Times New Roman" w:cs="Times New Roman"/>
          <w:sz w:val="24"/>
          <w:szCs w:val="24"/>
        </w:rPr>
        <w:t>ади в порядку місцевої ініціативи</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письмов</w:t>
      </w:r>
      <w:r w:rsidRPr="00C529D5">
        <w:rPr>
          <w:rFonts w:ascii="Times New Roman" w:eastAsia="Times New Roman" w:hAnsi="Times New Roman" w:cs="Times New Roman"/>
          <w:sz w:val="24"/>
          <w:szCs w:val="24"/>
        </w:rPr>
        <w:t xml:space="preserve">і </w:t>
      </w:r>
      <w:r w:rsidR="00A857EB" w:rsidRPr="00C529D5">
        <w:rPr>
          <w:rFonts w:ascii="Times New Roman" w:eastAsia="Times New Roman" w:hAnsi="Times New Roman" w:cs="Times New Roman"/>
          <w:sz w:val="24"/>
          <w:szCs w:val="24"/>
        </w:rPr>
        <w:t>пропозиці</w:t>
      </w:r>
      <w:r w:rsidRPr="00C529D5">
        <w:rPr>
          <w:rFonts w:ascii="Times New Roman" w:eastAsia="Times New Roman" w:hAnsi="Times New Roman" w:cs="Times New Roman"/>
          <w:sz w:val="24"/>
          <w:szCs w:val="24"/>
        </w:rPr>
        <w:t>ї</w:t>
      </w:r>
      <w:r w:rsidR="00A857EB" w:rsidRPr="00C529D5">
        <w:rPr>
          <w:rFonts w:ascii="Times New Roman" w:eastAsia="Times New Roman" w:hAnsi="Times New Roman" w:cs="Times New Roman"/>
          <w:sz w:val="24"/>
          <w:szCs w:val="24"/>
        </w:rPr>
        <w:t xml:space="preserve"> щодо:</w:t>
      </w:r>
    </w:p>
    <w:p w14:paraId="660B20DE" w14:textId="10DB9EFB"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w:t>
      </w:r>
      <w:r w:rsidR="00AD7EE3" w:rsidRPr="00C529D5">
        <w:rPr>
          <w:rFonts w:ascii="Times New Roman" w:eastAsia="Times New Roman" w:hAnsi="Times New Roman" w:cs="Times New Roman"/>
          <w:sz w:val="24"/>
          <w:szCs w:val="24"/>
        </w:rPr>
        <w:t>___________________</w:t>
      </w:r>
      <w:r w:rsidRPr="00C529D5">
        <w:rPr>
          <w:rFonts w:ascii="Times New Roman" w:eastAsia="Times New Roman" w:hAnsi="Times New Roman" w:cs="Times New Roman"/>
          <w:sz w:val="24"/>
          <w:szCs w:val="24"/>
        </w:rPr>
        <w:t>;</w:t>
      </w:r>
    </w:p>
    <w:p w14:paraId="53F8E47A" w14:textId="46E75994"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w:t>
      </w:r>
      <w:r w:rsidR="00AD7EE3" w:rsidRPr="00C529D5">
        <w:rPr>
          <w:rFonts w:ascii="Times New Roman" w:eastAsia="Times New Roman" w:hAnsi="Times New Roman" w:cs="Times New Roman"/>
          <w:sz w:val="24"/>
          <w:szCs w:val="24"/>
        </w:rPr>
        <w:t>__________________</w:t>
      </w:r>
      <w:r w:rsidRPr="00C529D5">
        <w:rPr>
          <w:rFonts w:ascii="Times New Roman" w:eastAsia="Times New Roman" w:hAnsi="Times New Roman" w:cs="Times New Roman"/>
          <w:sz w:val="24"/>
          <w:szCs w:val="24"/>
        </w:rPr>
        <w:t>.</w:t>
      </w:r>
    </w:p>
    <w:p w14:paraId="0E61F184" w14:textId="6C6883EC" w:rsidR="004E4D70" w:rsidRPr="00C529D5" w:rsidRDefault="007E7DAB"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 xml:space="preserve">перелік чітко сформульованих питань для розгляду на засіданні </w:t>
      </w:r>
      <w:r w:rsidR="00282D1A" w:rsidRPr="00C529D5">
        <w:rPr>
          <w:rFonts w:ascii="Times New Roman" w:eastAsia="Times New Roman" w:hAnsi="Times New Roman" w:cs="Times New Roman"/>
          <w:i/>
          <w:sz w:val="24"/>
          <w:szCs w:val="24"/>
        </w:rPr>
        <w:t>р</w:t>
      </w:r>
      <w:r w:rsidR="00A857EB" w:rsidRPr="00C529D5">
        <w:rPr>
          <w:rFonts w:ascii="Times New Roman" w:eastAsia="Times New Roman" w:hAnsi="Times New Roman" w:cs="Times New Roman"/>
          <w:i/>
          <w:sz w:val="24"/>
          <w:szCs w:val="24"/>
        </w:rPr>
        <w:t>ади</w:t>
      </w:r>
      <w:r w:rsidRPr="00C529D5">
        <w:rPr>
          <w:rFonts w:ascii="Times New Roman" w:eastAsia="Times New Roman" w:hAnsi="Times New Roman" w:cs="Times New Roman"/>
          <w:i/>
          <w:sz w:val="24"/>
          <w:szCs w:val="24"/>
        </w:rPr>
        <w:t>)</w:t>
      </w:r>
    </w:p>
    <w:p w14:paraId="5E7B1C95" w14:textId="0DAE4DA8" w:rsidR="004E4D70" w:rsidRPr="00C529D5" w:rsidRDefault="00A857EB" w:rsidP="00BE5BF8">
      <w:pPr>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3. Повідомити в письмовій формі про номер та дату реєстрації місцевої ініціативи, дати розгляду її постійними депутатськими комісіями, </w:t>
      </w:r>
      <w:r w:rsidR="00282D1A"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 xml:space="preserve">адою на пленарному засіданні та іншу важливу інформацію, пов’язану з розглядом ініціативи, уповноваженого представника ініціативної групи </w:t>
      </w:r>
    </w:p>
    <w:p w14:paraId="340472D8" w14:textId="729684DA"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w:t>
      </w:r>
      <w:r w:rsidR="00AD7EE3" w:rsidRPr="00C529D5">
        <w:rPr>
          <w:rFonts w:ascii="Times New Roman" w:eastAsia="Times New Roman" w:hAnsi="Times New Roman" w:cs="Times New Roman"/>
          <w:sz w:val="24"/>
          <w:szCs w:val="24"/>
        </w:rPr>
        <w:t>_____________</w:t>
      </w:r>
    </w:p>
    <w:p w14:paraId="29B6A5D5" w14:textId="7A16DB0F" w:rsidR="004E4D70" w:rsidRPr="00C529D5" w:rsidRDefault="007E7DAB" w:rsidP="00AD7EE3">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прізвище, ім’я, по батькові</w:t>
      </w:r>
      <w:r w:rsidRPr="00C529D5">
        <w:rPr>
          <w:rFonts w:ascii="Times New Roman" w:eastAsia="Times New Roman" w:hAnsi="Times New Roman" w:cs="Times New Roman"/>
          <w:i/>
          <w:sz w:val="24"/>
          <w:szCs w:val="24"/>
        </w:rPr>
        <w:t>)</w:t>
      </w:r>
    </w:p>
    <w:p w14:paraId="5F049C4B" w14:textId="1929F7DF"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за поштовою адресою</w:t>
      </w:r>
      <w:r w:rsidR="00282D1A"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_______________________________________________</w:t>
      </w:r>
      <w:r w:rsidR="00AD7EE3" w:rsidRPr="00C529D5">
        <w:rPr>
          <w:rFonts w:ascii="Times New Roman" w:eastAsia="Times New Roman" w:hAnsi="Times New Roman" w:cs="Times New Roman"/>
          <w:sz w:val="24"/>
          <w:szCs w:val="24"/>
        </w:rPr>
        <w:t>_____________</w:t>
      </w:r>
      <w:r w:rsidRPr="00C529D5">
        <w:rPr>
          <w:rFonts w:ascii="Times New Roman" w:eastAsia="Times New Roman" w:hAnsi="Times New Roman" w:cs="Times New Roman"/>
          <w:sz w:val="24"/>
          <w:szCs w:val="24"/>
        </w:rPr>
        <w:t>.</w:t>
      </w:r>
    </w:p>
    <w:p w14:paraId="4EECC0C3" w14:textId="23F43BD3" w:rsidR="004E4D70" w:rsidRPr="00C529D5" w:rsidRDefault="00A857EB" w:rsidP="00BE5BF8">
      <w:pPr>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4. Під час розгляду цієї місцевої ініціативи постійними депутатськими комісіями та </w:t>
      </w:r>
      <w:r w:rsidR="00282D1A"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адою запросити та надати слово для доповіді з питання місцевої ініціативи уповноваженому представнику ініціативної групи _________________________</w:t>
      </w:r>
      <w:r w:rsidR="00AD7EE3" w:rsidRPr="00C529D5">
        <w:rPr>
          <w:rFonts w:ascii="Times New Roman" w:eastAsia="Times New Roman" w:hAnsi="Times New Roman" w:cs="Times New Roman"/>
          <w:sz w:val="24"/>
          <w:szCs w:val="24"/>
        </w:rPr>
        <w:t>__________________________</w:t>
      </w:r>
      <w:r w:rsidRPr="00C529D5">
        <w:rPr>
          <w:rFonts w:ascii="Times New Roman" w:eastAsia="Times New Roman" w:hAnsi="Times New Roman" w:cs="Times New Roman"/>
          <w:sz w:val="24"/>
          <w:szCs w:val="24"/>
        </w:rPr>
        <w:t>.</w:t>
      </w:r>
    </w:p>
    <w:p w14:paraId="6BABD8AC" w14:textId="6BA7DEA6" w:rsidR="004E4D70" w:rsidRPr="00C529D5" w:rsidRDefault="007E7DAB" w:rsidP="00AD7EE3">
      <w:pPr>
        <w:spacing w:after="0" w:line="240" w:lineRule="auto"/>
        <w:ind w:left="2160" w:firstLine="720"/>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прізвище, ім’я, по батькові</w:t>
      </w:r>
      <w:r w:rsidRPr="00C529D5">
        <w:rPr>
          <w:rFonts w:ascii="Times New Roman" w:eastAsia="Times New Roman" w:hAnsi="Times New Roman" w:cs="Times New Roman"/>
          <w:i/>
          <w:sz w:val="24"/>
          <w:szCs w:val="24"/>
        </w:rPr>
        <w:t>)</w:t>
      </w:r>
    </w:p>
    <w:p w14:paraId="3AA4248A" w14:textId="22156DB5" w:rsidR="004E4D70" w:rsidRPr="00C529D5" w:rsidRDefault="00A857EB" w:rsidP="00BE5BF8">
      <w:pPr>
        <w:spacing w:after="0" w:line="240" w:lineRule="auto"/>
        <w:ind w:firstLine="720"/>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На підтримку подання цієї місцевої ініціативи зібрано _______________</w:t>
      </w:r>
      <w:r w:rsidR="00AD7EE3"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 xml:space="preserve">цифрами та прописом) </w:t>
      </w:r>
      <w:r w:rsidRPr="00C529D5">
        <w:rPr>
          <w:rFonts w:ascii="Times New Roman" w:eastAsia="Times New Roman" w:hAnsi="Times New Roman" w:cs="Times New Roman"/>
          <w:sz w:val="24"/>
          <w:szCs w:val="24"/>
        </w:rPr>
        <w:t>підписів жителів.</w:t>
      </w:r>
    </w:p>
    <w:p w14:paraId="461A84E5"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026918F7" w14:textId="77777777" w:rsidR="004E4D70" w:rsidRPr="00C529D5" w:rsidRDefault="00A857EB" w:rsidP="00282D1A">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повідомлення додаємо:</w:t>
      </w:r>
    </w:p>
    <w:p w14:paraId="14EF720E"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Інформаційно-аналітичні матеріали, необхідні для розгляду питань, поданих у порядку місцевої ініціативи (</w:t>
      </w:r>
      <w:r w:rsidRPr="00C529D5">
        <w:rPr>
          <w:rFonts w:ascii="Times New Roman" w:eastAsia="Times New Roman" w:hAnsi="Times New Roman" w:cs="Times New Roman"/>
          <w:i/>
          <w:sz w:val="24"/>
          <w:szCs w:val="24"/>
        </w:rPr>
        <w:t>за потреби</w:t>
      </w:r>
      <w:r w:rsidRPr="00C529D5">
        <w:rPr>
          <w:rFonts w:ascii="Times New Roman" w:eastAsia="Times New Roman" w:hAnsi="Times New Roman" w:cs="Times New Roman"/>
          <w:sz w:val="24"/>
          <w:szCs w:val="24"/>
        </w:rPr>
        <w:t xml:space="preserve">). </w:t>
      </w:r>
    </w:p>
    <w:p w14:paraId="40F75104"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Підписні листи в кількості ______________________________________ (</w:t>
      </w:r>
      <w:r w:rsidRPr="00C529D5">
        <w:rPr>
          <w:rFonts w:ascii="Times New Roman" w:eastAsia="Times New Roman" w:hAnsi="Times New Roman" w:cs="Times New Roman"/>
          <w:i/>
          <w:sz w:val="24"/>
          <w:szCs w:val="24"/>
        </w:rPr>
        <w:t xml:space="preserve">цифрами та прописом) </w:t>
      </w:r>
      <w:r w:rsidRPr="00C529D5">
        <w:rPr>
          <w:rFonts w:ascii="Times New Roman" w:eastAsia="Times New Roman" w:hAnsi="Times New Roman" w:cs="Times New Roman"/>
          <w:sz w:val="24"/>
          <w:szCs w:val="24"/>
        </w:rPr>
        <w:t>аркушів із підписами.</w:t>
      </w:r>
    </w:p>
    <w:p w14:paraId="71A72A6C" w14:textId="77777777" w:rsidR="00FB57D4" w:rsidRPr="00C529D5" w:rsidRDefault="00FB57D4" w:rsidP="00282D1A">
      <w:pPr>
        <w:spacing w:after="0" w:line="240" w:lineRule="auto"/>
        <w:jc w:val="center"/>
        <w:rPr>
          <w:rFonts w:ascii="Times New Roman" w:eastAsia="Times New Roman" w:hAnsi="Times New Roman" w:cs="Times New Roman"/>
          <w:sz w:val="24"/>
          <w:szCs w:val="24"/>
        </w:rPr>
      </w:pPr>
    </w:p>
    <w:p w14:paraId="6A590A55" w14:textId="54D276F8" w:rsidR="004E4D70" w:rsidRPr="00C529D5" w:rsidRDefault="00FB57D4" w:rsidP="00282D1A">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                                                                                                                                                                                          </w:t>
      </w:r>
      <w:r w:rsidR="00A857EB" w:rsidRPr="00C529D5">
        <w:rPr>
          <w:rFonts w:ascii="Times New Roman" w:eastAsia="Times New Roman" w:hAnsi="Times New Roman" w:cs="Times New Roman"/>
          <w:b/>
          <w:sz w:val="24"/>
          <w:szCs w:val="24"/>
        </w:rPr>
        <w:t>Склад ініціативної групи</w:t>
      </w:r>
    </w:p>
    <w:p w14:paraId="747B2010" w14:textId="37C3AE6D" w:rsidR="004E4D70" w:rsidRPr="00C529D5" w:rsidRDefault="00FB57D4" w:rsidP="00FB57D4">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                          </w:t>
      </w:r>
    </w:p>
    <w:tbl>
      <w:tblPr>
        <w:tblStyle w:val="a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9"/>
        <w:gridCol w:w="1585"/>
        <w:gridCol w:w="2253"/>
        <w:gridCol w:w="2141"/>
        <w:gridCol w:w="2126"/>
      </w:tblGrid>
      <w:tr w:rsidR="00C529D5" w:rsidRPr="00C529D5" w14:paraId="2CAD9ACA" w14:textId="77777777" w:rsidTr="00AF3C75">
        <w:tc>
          <w:tcPr>
            <w:tcW w:w="1529" w:type="dxa"/>
          </w:tcPr>
          <w:p w14:paraId="3289ED71" w14:textId="474ECA12" w:rsidR="004E4D70" w:rsidRPr="00C529D5" w:rsidRDefault="00A857EB" w:rsidP="00282D1A">
            <w:pPr>
              <w:widowControl w:val="0"/>
              <w:pBdr>
                <w:top w:val="nil"/>
                <w:left w:val="nil"/>
                <w:bottom w:val="nil"/>
                <w:right w:val="nil"/>
                <w:between w:val="nil"/>
              </w:pBdr>
              <w:spacing w:after="200"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Прізвище, ім’я,</w:t>
            </w:r>
            <w:r w:rsidR="00282D1A"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по батькові</w:t>
            </w:r>
          </w:p>
        </w:tc>
        <w:tc>
          <w:tcPr>
            <w:tcW w:w="1585" w:type="dxa"/>
          </w:tcPr>
          <w:p w14:paraId="7066C39E" w14:textId="77777777" w:rsidR="004E4D70" w:rsidRPr="00C529D5" w:rsidRDefault="00A857EB">
            <w:pPr>
              <w:widowControl w:val="0"/>
              <w:pBdr>
                <w:top w:val="nil"/>
                <w:left w:val="nil"/>
                <w:bottom w:val="nil"/>
                <w:right w:val="nil"/>
                <w:between w:val="nil"/>
              </w:pBdr>
              <w:spacing w:after="200" w:line="276"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Дата та рік народження</w:t>
            </w:r>
          </w:p>
        </w:tc>
        <w:tc>
          <w:tcPr>
            <w:tcW w:w="2253" w:type="dxa"/>
          </w:tcPr>
          <w:p w14:paraId="316B6DC0" w14:textId="34863947" w:rsidR="004E4D70" w:rsidRPr="00C529D5" w:rsidRDefault="00A857EB">
            <w:pPr>
              <w:pBdr>
                <w:top w:val="nil"/>
                <w:left w:val="nil"/>
                <w:bottom w:val="nil"/>
                <w:right w:val="nil"/>
                <w:between w:val="nil"/>
              </w:pBdr>
              <w:spacing w:after="200" w:line="276"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Адреса реєстрації/</w:t>
            </w:r>
            <w:r w:rsidR="00AF3C75"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фактичного місця проживання</w:t>
            </w:r>
          </w:p>
          <w:p w14:paraId="015E2137" w14:textId="77777777" w:rsidR="004E4D70" w:rsidRPr="00C529D5" w:rsidRDefault="004E4D70">
            <w:pPr>
              <w:widowControl w:val="0"/>
              <w:pBdr>
                <w:top w:val="nil"/>
                <w:left w:val="nil"/>
                <w:bottom w:val="nil"/>
                <w:right w:val="nil"/>
                <w:between w:val="nil"/>
              </w:pBdr>
              <w:spacing w:after="200" w:line="276" w:lineRule="auto"/>
              <w:jc w:val="center"/>
              <w:rPr>
                <w:rFonts w:ascii="Times New Roman" w:eastAsia="Times New Roman" w:hAnsi="Times New Roman" w:cs="Times New Roman"/>
                <w:sz w:val="24"/>
                <w:szCs w:val="24"/>
              </w:rPr>
            </w:pPr>
          </w:p>
        </w:tc>
        <w:tc>
          <w:tcPr>
            <w:tcW w:w="2141" w:type="dxa"/>
          </w:tcPr>
          <w:p w14:paraId="132CF2E1" w14:textId="534A2756" w:rsidR="004E4D70" w:rsidRPr="00C529D5" w:rsidRDefault="00A857EB" w:rsidP="00FB57D4">
            <w:pPr>
              <w:widowControl w:val="0"/>
              <w:pBdr>
                <w:top w:val="nil"/>
                <w:left w:val="nil"/>
                <w:bottom w:val="nil"/>
                <w:right w:val="nil"/>
                <w:between w:val="nil"/>
              </w:pBdr>
              <w:spacing w:after="200" w:line="276"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 xml:space="preserve">Контактний телефон, адреса електронної </w:t>
            </w:r>
            <w:r w:rsidRPr="00C529D5">
              <w:rPr>
                <w:rFonts w:ascii="Times New Roman" w:eastAsia="Times New Roman" w:hAnsi="Times New Roman" w:cs="Times New Roman"/>
                <w:b/>
                <w:sz w:val="24"/>
                <w:szCs w:val="24"/>
              </w:rPr>
              <w:lastRenderedPageBreak/>
              <w:t xml:space="preserve">пошти </w:t>
            </w:r>
            <w:r w:rsidR="00FB57D4"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(за наявності)</w:t>
            </w:r>
          </w:p>
        </w:tc>
        <w:tc>
          <w:tcPr>
            <w:tcW w:w="2126" w:type="dxa"/>
          </w:tcPr>
          <w:p w14:paraId="3E6E688C" w14:textId="77777777" w:rsidR="004E4D70" w:rsidRPr="00C529D5" w:rsidRDefault="00A857EB">
            <w:pPr>
              <w:widowControl w:val="0"/>
              <w:pBdr>
                <w:top w:val="nil"/>
                <w:left w:val="nil"/>
                <w:bottom w:val="nil"/>
                <w:right w:val="nil"/>
                <w:between w:val="nil"/>
              </w:pBdr>
              <w:spacing w:after="200" w:line="276"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lastRenderedPageBreak/>
              <w:t>Власноручний підпис</w:t>
            </w:r>
          </w:p>
        </w:tc>
      </w:tr>
      <w:tr w:rsidR="00C529D5" w:rsidRPr="00C529D5" w14:paraId="3E538056" w14:textId="77777777" w:rsidTr="00AF3C75">
        <w:tc>
          <w:tcPr>
            <w:tcW w:w="1529" w:type="dxa"/>
          </w:tcPr>
          <w:p w14:paraId="1B1803F6"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1585" w:type="dxa"/>
          </w:tcPr>
          <w:p w14:paraId="035CC046"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253" w:type="dxa"/>
          </w:tcPr>
          <w:p w14:paraId="1848F0FC"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141" w:type="dxa"/>
          </w:tcPr>
          <w:p w14:paraId="4151A5D3"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126" w:type="dxa"/>
          </w:tcPr>
          <w:p w14:paraId="745364EB"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r>
      <w:tr w:rsidR="00C529D5" w:rsidRPr="00C529D5" w14:paraId="74FFC556" w14:textId="77777777" w:rsidTr="00AF3C75">
        <w:tc>
          <w:tcPr>
            <w:tcW w:w="1529" w:type="dxa"/>
          </w:tcPr>
          <w:p w14:paraId="246F2B8D"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1585" w:type="dxa"/>
          </w:tcPr>
          <w:p w14:paraId="57E67E90"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253" w:type="dxa"/>
          </w:tcPr>
          <w:p w14:paraId="409238F2"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141" w:type="dxa"/>
          </w:tcPr>
          <w:p w14:paraId="449F8590"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126" w:type="dxa"/>
          </w:tcPr>
          <w:p w14:paraId="36D3C380"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r>
      <w:tr w:rsidR="004E4D70" w:rsidRPr="00C529D5" w14:paraId="6886BD4B" w14:textId="77777777" w:rsidTr="00AF3C75">
        <w:tc>
          <w:tcPr>
            <w:tcW w:w="1529" w:type="dxa"/>
          </w:tcPr>
          <w:p w14:paraId="13426B28"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1585" w:type="dxa"/>
          </w:tcPr>
          <w:p w14:paraId="76159B32"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253" w:type="dxa"/>
          </w:tcPr>
          <w:p w14:paraId="35EFB9D0"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141" w:type="dxa"/>
          </w:tcPr>
          <w:p w14:paraId="48B822B9"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c>
          <w:tcPr>
            <w:tcW w:w="2126" w:type="dxa"/>
          </w:tcPr>
          <w:p w14:paraId="5B18FBF5" w14:textId="77777777" w:rsidR="004E4D70" w:rsidRPr="00C529D5" w:rsidRDefault="004E4D70">
            <w:pPr>
              <w:widowControl w:val="0"/>
              <w:pBdr>
                <w:top w:val="nil"/>
                <w:left w:val="nil"/>
                <w:bottom w:val="nil"/>
                <w:right w:val="nil"/>
                <w:between w:val="nil"/>
              </w:pBdr>
              <w:spacing w:after="200" w:line="276" w:lineRule="auto"/>
              <w:jc w:val="both"/>
              <w:rPr>
                <w:rFonts w:ascii="Times New Roman" w:eastAsia="Times New Roman" w:hAnsi="Times New Roman" w:cs="Times New Roman"/>
                <w:sz w:val="24"/>
                <w:szCs w:val="24"/>
              </w:rPr>
            </w:pPr>
          </w:p>
        </w:tc>
      </w:tr>
    </w:tbl>
    <w:p w14:paraId="1418D78A"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18119530"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759513EC"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732A3B7E"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 20 __ року</w:t>
      </w:r>
    </w:p>
    <w:p w14:paraId="36394D3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4F549F08" w14:textId="128B4AA5" w:rsidR="004E4D70" w:rsidRPr="00C529D5" w:rsidRDefault="00A857EB" w:rsidP="00BE5BF8">
      <w:pPr>
        <w:spacing w:after="0" w:line="240" w:lineRule="auto"/>
        <w:ind w:firstLine="720"/>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Відповідно до Закону України «Про захист персональних даних» надаємо згоду на обробку</w:t>
      </w:r>
      <w:r w:rsidR="000D4A0E" w:rsidRPr="00C529D5">
        <w:rPr>
          <w:rFonts w:ascii="Times New Roman" w:eastAsia="Times New Roman" w:hAnsi="Times New Roman" w:cs="Times New Roman"/>
          <w:sz w:val="24"/>
          <w:szCs w:val="24"/>
        </w:rPr>
        <w:t xml:space="preserve"> своїх </w:t>
      </w:r>
      <w:r w:rsidRPr="00C529D5">
        <w:rPr>
          <w:rFonts w:ascii="Times New Roman" w:eastAsia="Times New Roman" w:hAnsi="Times New Roman" w:cs="Times New Roman"/>
          <w:sz w:val="24"/>
          <w:szCs w:val="24"/>
        </w:rPr>
        <w:t>персональних даних.</w:t>
      </w:r>
    </w:p>
    <w:p w14:paraId="7C65E47F"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6BFBE03C"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38D640A1"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E7A2A7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FBB159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738AC0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42B945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6E63EE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A08A67E"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8E829F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D9F65E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71592C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1ACD52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E7A127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C23E64F"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8472536"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C6B718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0EEBA2F"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1695FC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28B88A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E05E7D9"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39C5BB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077DDF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18C1092"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5648CD5"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7D7B680B"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025375B2"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56D6DF57"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0C42F6DC"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00050FC5"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5D3AB4BB" w14:textId="77777777" w:rsidR="00BE5BF8" w:rsidRPr="00C529D5" w:rsidRDefault="00BE5BF8">
      <w:pPr>
        <w:spacing w:after="0" w:line="240" w:lineRule="auto"/>
        <w:jc w:val="both"/>
        <w:rPr>
          <w:rFonts w:ascii="Times New Roman" w:eastAsia="Times New Roman" w:hAnsi="Times New Roman" w:cs="Times New Roman"/>
          <w:sz w:val="28"/>
          <w:szCs w:val="28"/>
        </w:rPr>
      </w:pPr>
    </w:p>
    <w:p w14:paraId="648D9798" w14:textId="77777777" w:rsidR="00FA12E4" w:rsidRPr="00C529D5" w:rsidRDefault="00FA12E4" w:rsidP="001B4C74">
      <w:pPr>
        <w:spacing w:after="0" w:line="240" w:lineRule="auto"/>
        <w:ind w:left="6372"/>
        <w:rPr>
          <w:rFonts w:ascii="Times New Roman" w:eastAsia="Times New Roman" w:hAnsi="Times New Roman" w:cs="Times New Roman"/>
          <w:sz w:val="28"/>
          <w:szCs w:val="28"/>
        </w:rPr>
      </w:pPr>
    </w:p>
    <w:p w14:paraId="27B07A81" w14:textId="400A41DD" w:rsidR="004E4D70"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Додаток 3</w:t>
      </w:r>
    </w:p>
    <w:p w14:paraId="43FAC430" w14:textId="77777777" w:rsidR="00E32B28" w:rsidRPr="00C529D5" w:rsidRDefault="00E32B28"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w:t>
      </w:r>
      <w:r w:rsidR="00A857EB" w:rsidRPr="00C529D5">
        <w:rPr>
          <w:rFonts w:ascii="Times New Roman" w:eastAsia="Times New Roman" w:hAnsi="Times New Roman" w:cs="Times New Roman"/>
          <w:sz w:val="24"/>
          <w:szCs w:val="24"/>
        </w:rPr>
        <w:t xml:space="preserve">о </w:t>
      </w: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оложення</w:t>
      </w:r>
      <w:r w:rsidRPr="00C529D5">
        <w:rPr>
          <w:rFonts w:ascii="Times New Roman" w:eastAsia="Times New Roman" w:hAnsi="Times New Roman" w:cs="Times New Roman"/>
          <w:sz w:val="24"/>
          <w:szCs w:val="24"/>
        </w:rPr>
        <w:t xml:space="preserve"> </w:t>
      </w:r>
    </w:p>
    <w:p w14:paraId="25DD7876" w14:textId="77777777" w:rsidR="00E32B28" w:rsidRPr="00C529D5" w:rsidRDefault="00E32B28"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 xml:space="preserve">ро місцеві ініціативи </w:t>
      </w:r>
    </w:p>
    <w:p w14:paraId="38586415" w14:textId="084D51E8" w:rsidR="004E4D70" w:rsidRPr="00C529D5" w:rsidRDefault="00A857EB" w:rsidP="009368DC">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 </w:t>
      </w:r>
      <w:r w:rsidR="00BE5BF8" w:rsidRPr="00C529D5">
        <w:rPr>
          <w:rFonts w:ascii="Times New Roman" w:eastAsia="Times New Roman" w:hAnsi="Times New Roman" w:cs="Times New Roman"/>
          <w:sz w:val="24"/>
          <w:szCs w:val="24"/>
        </w:rPr>
        <w:t xml:space="preserve">Піщанській </w:t>
      </w:r>
      <w:r w:rsidRPr="00C529D5">
        <w:rPr>
          <w:rFonts w:ascii="Times New Roman" w:eastAsia="Times New Roman" w:hAnsi="Times New Roman" w:cs="Times New Roman"/>
          <w:sz w:val="24"/>
          <w:szCs w:val="24"/>
        </w:rPr>
        <w:t>с</w:t>
      </w:r>
      <w:r w:rsidR="00E32B28" w:rsidRPr="00C529D5">
        <w:rPr>
          <w:rFonts w:ascii="Times New Roman" w:eastAsia="Times New Roman" w:hAnsi="Times New Roman" w:cs="Times New Roman"/>
          <w:sz w:val="24"/>
          <w:szCs w:val="24"/>
        </w:rPr>
        <w:t>ільській</w:t>
      </w:r>
      <w:r w:rsidRPr="00C529D5">
        <w:rPr>
          <w:rFonts w:ascii="Times New Roman" w:eastAsia="Times New Roman" w:hAnsi="Times New Roman" w:cs="Times New Roman"/>
          <w:sz w:val="24"/>
          <w:szCs w:val="24"/>
        </w:rPr>
        <w:t xml:space="preserve"> територіальній громаді</w:t>
      </w:r>
    </w:p>
    <w:p w14:paraId="32043C7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4770734" w14:textId="77777777" w:rsidR="00E32B28" w:rsidRPr="00C529D5" w:rsidRDefault="00E32B28">
      <w:pPr>
        <w:spacing w:after="0" w:line="240" w:lineRule="auto"/>
        <w:jc w:val="center"/>
        <w:rPr>
          <w:rFonts w:ascii="Times New Roman" w:eastAsia="Times New Roman" w:hAnsi="Times New Roman" w:cs="Times New Roman"/>
          <w:b/>
          <w:sz w:val="24"/>
          <w:szCs w:val="24"/>
        </w:rPr>
      </w:pPr>
    </w:p>
    <w:p w14:paraId="67907BF7" w14:textId="29BEB6C9" w:rsidR="004E4D70" w:rsidRPr="00C529D5" w:rsidRDefault="00A857EB" w:rsidP="00E32B28">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ПІДПИСНИЙ ЛИСТ № _____</w:t>
      </w:r>
    </w:p>
    <w:p w14:paraId="2CF0B1A9" w14:textId="4224A319" w:rsidR="004E4D70" w:rsidRPr="00C529D5" w:rsidRDefault="00E32B28" w:rsidP="00E32B28">
      <w:pPr>
        <w:spacing w:after="0" w:line="240" w:lineRule="auto"/>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                                                         </w:t>
      </w:r>
      <w:r w:rsidR="00A857EB" w:rsidRPr="00C529D5">
        <w:rPr>
          <w:rFonts w:ascii="Times New Roman" w:eastAsia="Times New Roman" w:hAnsi="Times New Roman" w:cs="Times New Roman"/>
          <w:b/>
          <w:sz w:val="24"/>
          <w:szCs w:val="24"/>
        </w:rPr>
        <w:t>із підписами жителів</w:t>
      </w:r>
    </w:p>
    <w:p w14:paraId="26B5EC16" w14:textId="77777777" w:rsidR="00FD39D3" w:rsidRPr="00C529D5" w:rsidRDefault="00A857EB" w:rsidP="00E32B28">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щодо ініціювання в порядку місцевої ініціативи винесення на розгляд </w:t>
      </w:r>
      <w:r w:rsidR="00E32B28"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 xml:space="preserve">ади </w:t>
      </w:r>
    </w:p>
    <w:p w14:paraId="28DC6EB2" w14:textId="0B85CA7E" w:rsidR="004E4D70" w:rsidRPr="00C529D5" w:rsidRDefault="00A857EB" w:rsidP="00E32B28">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проєкту рішення чи письмової пропозиції</w:t>
      </w:r>
    </w:p>
    <w:p w14:paraId="2B8F7563" w14:textId="384F8011" w:rsidR="004E4D70" w:rsidRPr="00C529D5" w:rsidRDefault="00A857EB" w:rsidP="00E32B28">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____________________________________________________________________                           ____________________________________________________________________</w:t>
      </w:r>
    </w:p>
    <w:p w14:paraId="39971ED2" w14:textId="7DA0F69E" w:rsidR="004E4D70" w:rsidRPr="00C529D5" w:rsidRDefault="000458DC">
      <w:pPr>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овна назва проєкту рішення, підготовленого в порядку місцевої ініціативи</w:t>
      </w:r>
      <w:r w:rsidRPr="00C529D5">
        <w:rPr>
          <w:rFonts w:ascii="Times New Roman" w:eastAsia="Times New Roman" w:hAnsi="Times New Roman" w:cs="Times New Roman"/>
          <w:i/>
          <w:sz w:val="24"/>
          <w:szCs w:val="24"/>
        </w:rPr>
        <w:t>)</w:t>
      </w:r>
    </w:p>
    <w:p w14:paraId="75863F8B" w14:textId="29944609" w:rsidR="004E4D70" w:rsidRPr="00C529D5" w:rsidRDefault="00A857EB">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(текст проєкту рішення </w:t>
      </w:r>
      <w:r w:rsidR="00E32B28" w:rsidRPr="00C529D5">
        <w:rPr>
          <w:rFonts w:ascii="Times New Roman" w:eastAsia="Times New Roman" w:hAnsi="Times New Roman" w:cs="Times New Roman"/>
          <w:b/>
          <w:sz w:val="24"/>
          <w:szCs w:val="24"/>
        </w:rPr>
        <w:t>р</w:t>
      </w:r>
      <w:r w:rsidRPr="00C529D5">
        <w:rPr>
          <w:rFonts w:ascii="Times New Roman" w:eastAsia="Times New Roman" w:hAnsi="Times New Roman" w:cs="Times New Roman"/>
          <w:b/>
          <w:sz w:val="24"/>
          <w:szCs w:val="24"/>
        </w:rPr>
        <w:t>ади – на звороті)</w:t>
      </w:r>
    </w:p>
    <w:p w14:paraId="3A40AEDC" w14:textId="77777777" w:rsidR="004E4D70" w:rsidRPr="00C529D5" w:rsidRDefault="004E4D70">
      <w:pPr>
        <w:spacing w:after="0" w:line="240" w:lineRule="auto"/>
        <w:jc w:val="center"/>
        <w:rPr>
          <w:rFonts w:ascii="Times New Roman" w:eastAsia="Times New Roman" w:hAnsi="Times New Roman" w:cs="Times New Roman"/>
          <w:i/>
          <w:sz w:val="24"/>
          <w:szCs w:val="24"/>
        </w:rPr>
      </w:pPr>
    </w:p>
    <w:tbl>
      <w:tblPr>
        <w:tblStyle w:val="a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
        <w:gridCol w:w="1676"/>
        <w:gridCol w:w="1787"/>
        <w:gridCol w:w="2323"/>
        <w:gridCol w:w="1560"/>
        <w:gridCol w:w="1842"/>
      </w:tblGrid>
      <w:tr w:rsidR="00C529D5" w:rsidRPr="00C529D5" w14:paraId="004A8752" w14:textId="77777777" w:rsidTr="007E70E3">
        <w:trPr>
          <w:trHeight w:val="372"/>
        </w:trPr>
        <w:tc>
          <w:tcPr>
            <w:tcW w:w="446" w:type="dxa"/>
          </w:tcPr>
          <w:p w14:paraId="5E80EF08"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п/п</w:t>
            </w:r>
          </w:p>
        </w:tc>
        <w:tc>
          <w:tcPr>
            <w:tcW w:w="1676" w:type="dxa"/>
          </w:tcPr>
          <w:p w14:paraId="135F0031" w14:textId="77255304" w:rsidR="004E4D70" w:rsidRPr="00C529D5" w:rsidRDefault="00A857EB" w:rsidP="007E70E3">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Прізвище, ім’я,</w:t>
            </w:r>
            <w:r w:rsidR="00E32B28" w:rsidRPr="00C529D5">
              <w:rPr>
                <w:rFonts w:ascii="Times New Roman" w:eastAsia="Times New Roman" w:hAnsi="Times New Roman" w:cs="Times New Roman"/>
                <w:b/>
                <w:sz w:val="24"/>
                <w:szCs w:val="24"/>
              </w:rPr>
              <w:t xml:space="preserve"> </w:t>
            </w:r>
            <w:r w:rsidR="007E70E3"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по батькові підписанта</w:t>
            </w:r>
          </w:p>
        </w:tc>
        <w:tc>
          <w:tcPr>
            <w:tcW w:w="1787" w:type="dxa"/>
          </w:tcPr>
          <w:p w14:paraId="3E971C10"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Дата і рік народження</w:t>
            </w:r>
          </w:p>
        </w:tc>
        <w:tc>
          <w:tcPr>
            <w:tcW w:w="2323" w:type="dxa"/>
          </w:tcPr>
          <w:p w14:paraId="461C577F" w14:textId="2E540495" w:rsidR="004E4D70" w:rsidRPr="00C529D5" w:rsidRDefault="00A857EB" w:rsidP="00E32B28">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Адреса реєстрації/</w:t>
            </w:r>
            <w:r w:rsidR="00E32B28"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фактичного місця проживання</w:t>
            </w:r>
          </w:p>
        </w:tc>
        <w:tc>
          <w:tcPr>
            <w:tcW w:w="1560" w:type="dxa"/>
          </w:tcPr>
          <w:p w14:paraId="48557A21"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Особистий підпис</w:t>
            </w:r>
          </w:p>
        </w:tc>
        <w:tc>
          <w:tcPr>
            <w:tcW w:w="1842" w:type="dxa"/>
          </w:tcPr>
          <w:p w14:paraId="123B1969"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Дата проставлення підпису</w:t>
            </w:r>
          </w:p>
        </w:tc>
      </w:tr>
      <w:tr w:rsidR="00C529D5" w:rsidRPr="00C529D5" w14:paraId="12D7D32F" w14:textId="77777777" w:rsidTr="007E70E3">
        <w:trPr>
          <w:trHeight w:val="372"/>
        </w:trPr>
        <w:tc>
          <w:tcPr>
            <w:tcW w:w="446" w:type="dxa"/>
          </w:tcPr>
          <w:p w14:paraId="463614C7"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1</w:t>
            </w:r>
          </w:p>
        </w:tc>
        <w:tc>
          <w:tcPr>
            <w:tcW w:w="1676" w:type="dxa"/>
          </w:tcPr>
          <w:p w14:paraId="23C7F4C8" w14:textId="77777777" w:rsidR="004E4D70" w:rsidRPr="00C529D5" w:rsidRDefault="004E4D70">
            <w:pPr>
              <w:pBdr>
                <w:top w:val="nil"/>
                <w:left w:val="nil"/>
                <w:bottom w:val="nil"/>
                <w:right w:val="nil"/>
                <w:between w:val="nil"/>
              </w:pBdr>
              <w:spacing w:after="200"/>
              <w:jc w:val="center"/>
              <w:rPr>
                <w:rFonts w:ascii="Times New Roman" w:eastAsia="Times New Roman" w:hAnsi="Times New Roman" w:cs="Times New Roman"/>
                <w:sz w:val="24"/>
                <w:szCs w:val="24"/>
              </w:rPr>
            </w:pPr>
          </w:p>
          <w:p w14:paraId="49066064"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787" w:type="dxa"/>
          </w:tcPr>
          <w:p w14:paraId="14ACBDF6"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2323" w:type="dxa"/>
          </w:tcPr>
          <w:p w14:paraId="420053D8"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560" w:type="dxa"/>
          </w:tcPr>
          <w:p w14:paraId="219D5844"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842" w:type="dxa"/>
          </w:tcPr>
          <w:p w14:paraId="2C4FF787"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r>
      <w:tr w:rsidR="00C529D5" w:rsidRPr="00C529D5" w14:paraId="01BBCAF1" w14:textId="77777777" w:rsidTr="007E70E3">
        <w:trPr>
          <w:trHeight w:val="372"/>
        </w:trPr>
        <w:tc>
          <w:tcPr>
            <w:tcW w:w="446" w:type="dxa"/>
          </w:tcPr>
          <w:p w14:paraId="7CCD5D14"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2</w:t>
            </w:r>
          </w:p>
        </w:tc>
        <w:tc>
          <w:tcPr>
            <w:tcW w:w="1676" w:type="dxa"/>
          </w:tcPr>
          <w:p w14:paraId="6D78D282" w14:textId="77777777" w:rsidR="004E4D70" w:rsidRPr="00C529D5" w:rsidRDefault="004E4D70">
            <w:pPr>
              <w:pBdr>
                <w:top w:val="nil"/>
                <w:left w:val="nil"/>
                <w:bottom w:val="nil"/>
                <w:right w:val="nil"/>
                <w:between w:val="nil"/>
              </w:pBdr>
              <w:spacing w:after="200"/>
              <w:jc w:val="center"/>
              <w:rPr>
                <w:rFonts w:ascii="Times New Roman" w:eastAsia="Times New Roman" w:hAnsi="Times New Roman" w:cs="Times New Roman"/>
                <w:sz w:val="24"/>
                <w:szCs w:val="24"/>
              </w:rPr>
            </w:pPr>
          </w:p>
          <w:p w14:paraId="4F30A403"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787" w:type="dxa"/>
          </w:tcPr>
          <w:p w14:paraId="1810D864"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2323" w:type="dxa"/>
          </w:tcPr>
          <w:p w14:paraId="594A2AE0"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560" w:type="dxa"/>
          </w:tcPr>
          <w:p w14:paraId="0D5BB635"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842" w:type="dxa"/>
          </w:tcPr>
          <w:p w14:paraId="1269D923"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r>
      <w:tr w:rsidR="00C529D5" w:rsidRPr="00C529D5" w14:paraId="3FA557C7" w14:textId="77777777" w:rsidTr="007E70E3">
        <w:trPr>
          <w:trHeight w:val="560"/>
        </w:trPr>
        <w:tc>
          <w:tcPr>
            <w:tcW w:w="446" w:type="dxa"/>
          </w:tcPr>
          <w:p w14:paraId="1C652E02" w14:textId="77777777" w:rsidR="004E4D70" w:rsidRPr="00C529D5" w:rsidRDefault="00A857EB">
            <w:pPr>
              <w:widowControl w:val="0"/>
              <w:pBdr>
                <w:top w:val="nil"/>
                <w:left w:val="nil"/>
                <w:bottom w:val="nil"/>
                <w:right w:val="nil"/>
                <w:between w:val="nil"/>
              </w:pBdr>
              <w:spacing w:after="200"/>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3</w:t>
            </w:r>
          </w:p>
        </w:tc>
        <w:tc>
          <w:tcPr>
            <w:tcW w:w="1676" w:type="dxa"/>
          </w:tcPr>
          <w:p w14:paraId="70A2CDE1" w14:textId="77777777" w:rsidR="004E4D70" w:rsidRPr="00C529D5" w:rsidRDefault="004E4D70">
            <w:pPr>
              <w:pBdr>
                <w:top w:val="nil"/>
                <w:left w:val="nil"/>
                <w:bottom w:val="nil"/>
                <w:right w:val="nil"/>
                <w:between w:val="nil"/>
              </w:pBdr>
              <w:spacing w:after="200"/>
              <w:jc w:val="center"/>
              <w:rPr>
                <w:rFonts w:ascii="Times New Roman" w:eastAsia="Times New Roman" w:hAnsi="Times New Roman" w:cs="Times New Roman"/>
                <w:sz w:val="24"/>
                <w:szCs w:val="24"/>
              </w:rPr>
            </w:pPr>
          </w:p>
          <w:p w14:paraId="30C128B3"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787" w:type="dxa"/>
          </w:tcPr>
          <w:p w14:paraId="7D432D85"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2323" w:type="dxa"/>
          </w:tcPr>
          <w:p w14:paraId="153646FF"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560" w:type="dxa"/>
          </w:tcPr>
          <w:p w14:paraId="5E4E6BE4"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c>
          <w:tcPr>
            <w:tcW w:w="1842" w:type="dxa"/>
          </w:tcPr>
          <w:p w14:paraId="018E0012" w14:textId="77777777" w:rsidR="004E4D70" w:rsidRPr="00C529D5" w:rsidRDefault="004E4D70">
            <w:pPr>
              <w:widowControl w:val="0"/>
              <w:pBdr>
                <w:top w:val="nil"/>
                <w:left w:val="nil"/>
                <w:bottom w:val="nil"/>
                <w:right w:val="nil"/>
                <w:between w:val="nil"/>
              </w:pBdr>
              <w:spacing w:after="200"/>
              <w:jc w:val="center"/>
              <w:rPr>
                <w:rFonts w:ascii="Times New Roman" w:eastAsia="Times New Roman" w:hAnsi="Times New Roman" w:cs="Times New Roman"/>
                <w:sz w:val="24"/>
                <w:szCs w:val="24"/>
              </w:rPr>
            </w:pPr>
          </w:p>
        </w:tc>
      </w:tr>
    </w:tbl>
    <w:p w14:paraId="452551B3"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43BC0E41" w14:textId="3DD6815A"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Загальна кількість підписів: ____ (__________________________), з них належно оформлено ___ (______________________________) </w:t>
      </w:r>
      <w:r w:rsidR="007E7DAB"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цифрами та прописом</w:t>
      </w:r>
      <w:r w:rsidR="007E7DAB"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w:t>
      </w:r>
    </w:p>
    <w:p w14:paraId="10C96D55" w14:textId="77777777" w:rsidR="00E32B28" w:rsidRPr="00C529D5" w:rsidRDefault="00E32B28">
      <w:pPr>
        <w:spacing w:after="0" w:line="240" w:lineRule="auto"/>
        <w:jc w:val="both"/>
        <w:rPr>
          <w:rFonts w:ascii="Times New Roman" w:eastAsia="Times New Roman" w:hAnsi="Times New Roman" w:cs="Times New Roman"/>
          <w:i/>
          <w:sz w:val="24"/>
          <w:szCs w:val="24"/>
        </w:rPr>
      </w:pPr>
    </w:p>
    <w:p w14:paraId="6F307979" w14:textId="77777777" w:rsidR="00E32B28" w:rsidRPr="00C529D5" w:rsidRDefault="00E32B28">
      <w:pPr>
        <w:spacing w:after="0" w:line="240" w:lineRule="auto"/>
        <w:jc w:val="both"/>
        <w:rPr>
          <w:rFonts w:ascii="Times New Roman" w:eastAsia="Times New Roman" w:hAnsi="Times New Roman" w:cs="Times New Roman"/>
          <w:sz w:val="24"/>
          <w:szCs w:val="24"/>
        </w:rPr>
      </w:pPr>
    </w:p>
    <w:p w14:paraId="207B9F5E" w14:textId="1B5D8E80"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Член ініціативної групи ________________ _____________________</w:t>
      </w:r>
    </w:p>
    <w:p w14:paraId="419DA520" w14:textId="37E286AB"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6C64D2" w:rsidRPr="00C529D5">
        <w:rPr>
          <w:rFonts w:ascii="Times New Roman" w:eastAsia="Times New Roman" w:hAnsi="Times New Roman" w:cs="Times New Roman"/>
          <w:i/>
          <w:sz w:val="24"/>
          <w:szCs w:val="24"/>
        </w:rPr>
        <w:t>(</w:t>
      </w:r>
      <w:r w:rsidR="007870F0" w:rsidRPr="00C529D5">
        <w:rPr>
          <w:rFonts w:ascii="Times New Roman" w:eastAsia="Times New Roman" w:hAnsi="Times New Roman" w:cs="Times New Roman"/>
          <w:i/>
          <w:sz w:val="24"/>
          <w:szCs w:val="24"/>
        </w:rPr>
        <w:t>п</w:t>
      </w:r>
      <w:r w:rsidRPr="00C529D5">
        <w:rPr>
          <w:rFonts w:ascii="Times New Roman" w:eastAsia="Times New Roman" w:hAnsi="Times New Roman" w:cs="Times New Roman"/>
          <w:i/>
          <w:sz w:val="24"/>
          <w:szCs w:val="24"/>
        </w:rPr>
        <w:t>ідпис</w:t>
      </w:r>
      <w:r w:rsidR="006C64D2"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 xml:space="preserve">             </w:t>
      </w:r>
      <w:r w:rsidR="006C64D2" w:rsidRPr="00C529D5">
        <w:rPr>
          <w:rFonts w:ascii="Times New Roman" w:eastAsia="Times New Roman" w:hAnsi="Times New Roman" w:cs="Times New Roman"/>
          <w:i/>
          <w:sz w:val="24"/>
          <w:szCs w:val="24"/>
        </w:rPr>
        <w:t>(п</w:t>
      </w:r>
      <w:r w:rsidRPr="00C529D5">
        <w:rPr>
          <w:rFonts w:ascii="Times New Roman" w:eastAsia="Times New Roman" w:hAnsi="Times New Roman" w:cs="Times New Roman"/>
          <w:i/>
          <w:sz w:val="24"/>
          <w:szCs w:val="24"/>
        </w:rPr>
        <w:t>різвище та ініціали</w:t>
      </w:r>
      <w:r w:rsidR="006C64D2" w:rsidRPr="00C529D5">
        <w:rPr>
          <w:rFonts w:ascii="Times New Roman" w:eastAsia="Times New Roman" w:hAnsi="Times New Roman" w:cs="Times New Roman"/>
          <w:i/>
          <w:sz w:val="24"/>
          <w:szCs w:val="24"/>
        </w:rPr>
        <w:t>)</w:t>
      </w:r>
    </w:p>
    <w:p w14:paraId="57D49D82"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Член ініціативної групи ________________ _____________________</w:t>
      </w:r>
    </w:p>
    <w:p w14:paraId="12AB58C0" w14:textId="08552292" w:rsidR="004E4D70" w:rsidRPr="00C529D5" w:rsidRDefault="00A857EB">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6C64D2" w:rsidRPr="00C529D5">
        <w:rPr>
          <w:rFonts w:ascii="Times New Roman" w:eastAsia="Times New Roman" w:hAnsi="Times New Roman" w:cs="Times New Roman"/>
          <w:i/>
          <w:sz w:val="24"/>
          <w:szCs w:val="24"/>
        </w:rPr>
        <w:t>(п</w:t>
      </w:r>
      <w:r w:rsidRPr="00C529D5">
        <w:rPr>
          <w:rFonts w:ascii="Times New Roman" w:eastAsia="Times New Roman" w:hAnsi="Times New Roman" w:cs="Times New Roman"/>
          <w:i/>
          <w:sz w:val="24"/>
          <w:szCs w:val="24"/>
        </w:rPr>
        <w:t>ідпис</w:t>
      </w:r>
      <w:r w:rsidR="006C64D2"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 xml:space="preserve">            </w:t>
      </w:r>
      <w:r w:rsidR="006C64D2" w:rsidRPr="00C529D5">
        <w:rPr>
          <w:rFonts w:ascii="Times New Roman" w:eastAsia="Times New Roman" w:hAnsi="Times New Roman" w:cs="Times New Roman"/>
          <w:i/>
          <w:sz w:val="24"/>
          <w:szCs w:val="24"/>
        </w:rPr>
        <w:t>(п</w:t>
      </w:r>
      <w:r w:rsidRPr="00C529D5">
        <w:rPr>
          <w:rFonts w:ascii="Times New Roman" w:eastAsia="Times New Roman" w:hAnsi="Times New Roman" w:cs="Times New Roman"/>
          <w:i/>
          <w:sz w:val="24"/>
          <w:szCs w:val="24"/>
        </w:rPr>
        <w:t>різвище та ініціали</w:t>
      </w:r>
      <w:r w:rsidR="006C64D2" w:rsidRPr="00C529D5">
        <w:rPr>
          <w:rFonts w:ascii="Times New Roman" w:eastAsia="Times New Roman" w:hAnsi="Times New Roman" w:cs="Times New Roman"/>
          <w:i/>
          <w:sz w:val="24"/>
          <w:szCs w:val="24"/>
        </w:rPr>
        <w:t>)</w:t>
      </w:r>
    </w:p>
    <w:p w14:paraId="6E7C9820" w14:textId="77777777" w:rsidR="00E32B28" w:rsidRPr="00C529D5" w:rsidRDefault="00E32B28">
      <w:pPr>
        <w:spacing w:after="0" w:line="240" w:lineRule="auto"/>
        <w:jc w:val="both"/>
        <w:rPr>
          <w:rFonts w:ascii="Times New Roman" w:eastAsia="Times New Roman" w:hAnsi="Times New Roman" w:cs="Times New Roman"/>
          <w:sz w:val="24"/>
          <w:szCs w:val="24"/>
        </w:rPr>
      </w:pPr>
    </w:p>
    <w:p w14:paraId="52786D07" w14:textId="19DE39BA"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Відповідно до Закону України «Про захист персональних даних» надаємо згоду на обробку </w:t>
      </w:r>
      <w:r w:rsidR="00E32B28" w:rsidRPr="00C529D5">
        <w:rPr>
          <w:rFonts w:ascii="Times New Roman" w:eastAsia="Times New Roman" w:hAnsi="Times New Roman" w:cs="Times New Roman"/>
          <w:sz w:val="24"/>
          <w:szCs w:val="24"/>
        </w:rPr>
        <w:t>св</w:t>
      </w:r>
      <w:r w:rsidRPr="00C529D5">
        <w:rPr>
          <w:rFonts w:ascii="Times New Roman" w:eastAsia="Times New Roman" w:hAnsi="Times New Roman" w:cs="Times New Roman"/>
          <w:sz w:val="24"/>
          <w:szCs w:val="24"/>
        </w:rPr>
        <w:t>оїх персональних даних.</w:t>
      </w:r>
    </w:p>
    <w:p w14:paraId="70FB96FB"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7EDC1B88" w14:textId="77777777" w:rsidR="004E4D70" w:rsidRPr="00C529D5" w:rsidRDefault="004E4D70">
      <w:pPr>
        <w:spacing w:after="0" w:line="240" w:lineRule="auto"/>
        <w:jc w:val="both"/>
        <w:rPr>
          <w:rFonts w:ascii="Times New Roman" w:eastAsia="Times New Roman" w:hAnsi="Times New Roman" w:cs="Times New Roman"/>
          <w:sz w:val="24"/>
          <w:szCs w:val="24"/>
        </w:rPr>
      </w:pPr>
    </w:p>
    <w:p w14:paraId="5D193674"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B4AD85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15A06B3"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5BFE85B"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636DCB2" w14:textId="1A59A965" w:rsidR="004E4D70" w:rsidRPr="00C529D5" w:rsidRDefault="00E32B28" w:rsidP="00E32B28">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                                                                                                          </w:t>
      </w:r>
      <w:r w:rsidR="00A857EB" w:rsidRPr="00C529D5">
        <w:rPr>
          <w:rFonts w:ascii="Times New Roman" w:eastAsia="Times New Roman" w:hAnsi="Times New Roman" w:cs="Times New Roman"/>
          <w:sz w:val="24"/>
          <w:szCs w:val="24"/>
        </w:rPr>
        <w:t xml:space="preserve">Додаток №3 </w:t>
      </w:r>
    </w:p>
    <w:p w14:paraId="41BD71C1" w14:textId="77777777" w:rsidR="004E4D70" w:rsidRPr="00C529D5" w:rsidRDefault="00A857EB" w:rsidP="001B4C74">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до Статуту </w:t>
      </w:r>
      <w:r w:rsidR="00BE5BF8" w:rsidRPr="00C529D5">
        <w:rPr>
          <w:rFonts w:ascii="Times New Roman" w:eastAsia="Times New Roman" w:hAnsi="Times New Roman" w:cs="Times New Roman"/>
          <w:sz w:val="24"/>
          <w:szCs w:val="24"/>
        </w:rPr>
        <w:t>Піщанської сільської</w:t>
      </w:r>
      <w:r w:rsidRPr="00C529D5">
        <w:rPr>
          <w:rFonts w:ascii="Times New Roman" w:eastAsia="Times New Roman" w:hAnsi="Times New Roman" w:cs="Times New Roman"/>
          <w:sz w:val="24"/>
          <w:szCs w:val="24"/>
        </w:rPr>
        <w:t xml:space="preserve"> територіальної громади</w:t>
      </w:r>
    </w:p>
    <w:p w14:paraId="7EAFB437" w14:textId="77777777" w:rsidR="001B4C74" w:rsidRPr="00C529D5" w:rsidRDefault="001B4C74">
      <w:pPr>
        <w:spacing w:after="0" w:line="240" w:lineRule="auto"/>
        <w:jc w:val="center"/>
        <w:rPr>
          <w:rFonts w:ascii="Times New Roman" w:eastAsia="Times New Roman" w:hAnsi="Times New Roman" w:cs="Times New Roman"/>
          <w:b/>
          <w:sz w:val="28"/>
          <w:szCs w:val="28"/>
        </w:rPr>
      </w:pPr>
    </w:p>
    <w:p w14:paraId="0E5CD023" w14:textId="77777777" w:rsidR="00E32B28" w:rsidRPr="00C529D5" w:rsidRDefault="00E32B28" w:rsidP="00E32B28">
      <w:pPr>
        <w:spacing w:after="0" w:line="240" w:lineRule="auto"/>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                                                  </w:t>
      </w:r>
    </w:p>
    <w:p w14:paraId="1BC1D1D5" w14:textId="1337AEA2" w:rsidR="004E4D70" w:rsidRPr="00C529D5" w:rsidRDefault="00A857EB" w:rsidP="00E32B28">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ПОЛОЖЕННЯ</w:t>
      </w:r>
    </w:p>
    <w:p w14:paraId="7875DC53" w14:textId="77777777" w:rsidR="00E32B28" w:rsidRPr="00C529D5" w:rsidRDefault="00A857EB" w:rsidP="00E32B28">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ПРО ГРОМАДСЬКІ СЛУХАННЯ </w:t>
      </w:r>
    </w:p>
    <w:p w14:paraId="759B8E40" w14:textId="5A332DEE" w:rsidR="004E4D70" w:rsidRPr="00C529D5" w:rsidRDefault="00A857EB" w:rsidP="00E32B28">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В </w:t>
      </w:r>
      <w:r w:rsidR="00BE5BF8" w:rsidRPr="00C529D5">
        <w:rPr>
          <w:rFonts w:ascii="Times New Roman" w:eastAsia="Times New Roman" w:hAnsi="Times New Roman" w:cs="Times New Roman"/>
          <w:b/>
          <w:sz w:val="28"/>
          <w:szCs w:val="28"/>
        </w:rPr>
        <w:t>ПІЩАНСЬКІЙ</w:t>
      </w:r>
      <w:r w:rsidRPr="00C529D5">
        <w:rPr>
          <w:rFonts w:ascii="Times New Roman" w:eastAsia="Times New Roman" w:hAnsi="Times New Roman" w:cs="Times New Roman"/>
          <w:b/>
          <w:sz w:val="28"/>
          <w:szCs w:val="28"/>
        </w:rPr>
        <w:t xml:space="preserve"> </w:t>
      </w:r>
      <w:r w:rsidR="00BE5BF8" w:rsidRPr="00C529D5">
        <w:rPr>
          <w:rFonts w:ascii="Times New Roman" w:eastAsia="Times New Roman" w:hAnsi="Times New Roman" w:cs="Times New Roman"/>
          <w:b/>
          <w:sz w:val="28"/>
          <w:szCs w:val="28"/>
        </w:rPr>
        <w:t>СІЛЬСЬКІЙ</w:t>
      </w:r>
      <w:r w:rsidRPr="00C529D5">
        <w:rPr>
          <w:rFonts w:ascii="Times New Roman" w:eastAsia="Times New Roman" w:hAnsi="Times New Roman" w:cs="Times New Roman"/>
          <w:sz w:val="28"/>
          <w:szCs w:val="28"/>
        </w:rPr>
        <w:t xml:space="preserve"> </w:t>
      </w:r>
      <w:r w:rsidRPr="00C529D5">
        <w:rPr>
          <w:rFonts w:ascii="Times New Roman" w:eastAsia="Times New Roman" w:hAnsi="Times New Roman" w:cs="Times New Roman"/>
          <w:b/>
          <w:sz w:val="28"/>
          <w:szCs w:val="28"/>
        </w:rPr>
        <w:t>ТЕРИТОРІАЛЬНІЙ ГРОМАДІ</w:t>
      </w:r>
    </w:p>
    <w:p w14:paraId="6BAD1E17" w14:textId="77777777" w:rsidR="00BE5BF8" w:rsidRPr="00C529D5" w:rsidRDefault="00BE5BF8" w:rsidP="00E32B28">
      <w:pPr>
        <w:spacing w:after="0" w:line="240" w:lineRule="auto"/>
        <w:jc w:val="center"/>
        <w:rPr>
          <w:rFonts w:ascii="Times New Roman" w:eastAsia="Times New Roman" w:hAnsi="Times New Roman" w:cs="Times New Roman"/>
          <w:b/>
          <w:bCs/>
          <w:sz w:val="24"/>
          <w:szCs w:val="24"/>
        </w:rPr>
      </w:pPr>
    </w:p>
    <w:p w14:paraId="6B684779" w14:textId="77777777" w:rsidR="00BE5BF8" w:rsidRPr="00C529D5" w:rsidRDefault="00BE5BF8"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Це Положення визначає порядок ініціювання, підготовки та проведення громадських слухань, а також порядок урахування їх результатів органами місцевого самоврядування Піщанської територіальної громади та їх посадовими особами.</w:t>
      </w:r>
    </w:p>
    <w:p w14:paraId="1A8AD52F" w14:textId="77777777" w:rsidR="00BE5BF8" w:rsidRPr="00C529D5" w:rsidRDefault="00BE5BF8"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Громадські слухання є однією з форм участі жителів територіальної громади у здійсненні місцевого самоврядування, передбаченою статтею 13 Закону України «Про місцеве самоврядування в Україні».</w:t>
      </w:r>
    </w:p>
    <w:p w14:paraId="5B213906" w14:textId="0634DB2C" w:rsidR="00BE5BF8" w:rsidRPr="00C529D5" w:rsidRDefault="00BE5BF8"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3.</w:t>
      </w:r>
      <w:r w:rsidRPr="00C529D5">
        <w:rPr>
          <w:rFonts w:ascii="Times New Roman" w:eastAsia="Times New Roman" w:hAnsi="Times New Roman" w:cs="Times New Roman"/>
          <w:sz w:val="24"/>
          <w:szCs w:val="24"/>
        </w:rPr>
        <w:t xml:space="preserve"> Дія цього Положення не поширюється на процедури проведення громадських обговорень, що здійснюються: у сфері містобудівної діяльності </w:t>
      </w:r>
      <w:r w:rsidR="001B4C74"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відповідно до Закону України «Про регулювання містобудівної діяльності»; у сфері стратегічної екологічної оцінки </w:t>
      </w:r>
      <w:r w:rsidR="001B4C74"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відповідно до Закону України «Про стратегічну екологічну оцінку».</w:t>
      </w:r>
    </w:p>
    <w:p w14:paraId="249589E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7D90E69"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D0A864B"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 ЗАГАЛЬНІ ПОЛОЖЕННЯ</w:t>
      </w:r>
    </w:p>
    <w:p w14:paraId="17CED546" w14:textId="77777777" w:rsidR="009D2147" w:rsidRPr="00C529D5" w:rsidRDefault="009D2147" w:rsidP="009D2147">
      <w:pPr>
        <w:spacing w:after="0" w:line="240" w:lineRule="auto"/>
        <w:jc w:val="both"/>
        <w:rPr>
          <w:rFonts w:ascii="Times New Roman" w:eastAsia="Times New Roman" w:hAnsi="Times New Roman" w:cs="Times New Roman"/>
          <w:b/>
          <w:sz w:val="24"/>
          <w:szCs w:val="24"/>
        </w:rPr>
      </w:pPr>
    </w:p>
    <w:p w14:paraId="74D892CD"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 Право територіальної громади проводити громадські слухання</w:t>
      </w:r>
    </w:p>
    <w:p w14:paraId="3384C167"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Жителі Піщанської сільської територіальної громади (далі – територіальна громада) мають право брати участь у громадських слуханнях.</w:t>
      </w:r>
    </w:p>
    <w:p w14:paraId="06FC5ADF" w14:textId="75E2FE3A"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Громадські слухання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це форма участі жителів територіальної громади у здійсненні місцевого самоврядування, що передбачає їх зустріч із депутатами </w:t>
      </w:r>
      <w:r w:rsidR="003A1DC0"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посадовими особами її виконавчих органів,</w:t>
      </w:r>
      <w:r w:rsidR="003A1DC0"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сільським</w:t>
      </w:r>
      <w:r w:rsidR="003A1DC0"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головою, старостою та іншими посадовими особами місцевого самоврядування.</w:t>
      </w:r>
    </w:p>
    <w:p w14:paraId="1A36D74F"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Під час громадських слухань жителі територіальної громади мають право: заслуховувати інформацію про діяльність органів та посадових осіб місцевого самоврядування; порушувати питання, що належать до відання місцевого самоврядування; вносити пропозиції щодо вирішення питань місцевого значення.</w:t>
      </w:r>
    </w:p>
    <w:p w14:paraId="44EEB150" w14:textId="77777777" w:rsidR="004E4D70" w:rsidRPr="00C529D5" w:rsidRDefault="004E4D70" w:rsidP="00FA12E4">
      <w:pPr>
        <w:spacing w:after="0" w:line="240" w:lineRule="auto"/>
        <w:ind w:firstLine="709"/>
        <w:jc w:val="both"/>
        <w:rPr>
          <w:rFonts w:ascii="Times New Roman" w:eastAsia="Times New Roman" w:hAnsi="Times New Roman" w:cs="Times New Roman"/>
          <w:sz w:val="24"/>
          <w:szCs w:val="24"/>
          <w:lang w:val="ru-RU"/>
        </w:rPr>
      </w:pPr>
    </w:p>
    <w:p w14:paraId="14152C12"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2. Правове регулювання громадських слухань </w:t>
      </w:r>
    </w:p>
    <w:p w14:paraId="0B48787F"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Порядок ініціювання, підготовки, проведення громадських слухань та врахування їх результатів регулюється Законом України «Про місцеве самоврядування в Україні», цим Положенням, яке є додатком до Статуту. </w:t>
      </w:r>
    </w:p>
    <w:p w14:paraId="76435E53"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rPr>
      </w:pPr>
    </w:p>
    <w:p w14:paraId="11868D37"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 Принципи громадських слухань</w:t>
      </w:r>
    </w:p>
    <w:p w14:paraId="71E44295"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Громадські слухання проводяться на засадах: добровільності участі; відкритості та прозорості; свободи висловлення думок; політичної неупередженості; обов’язковості розгляду пропозицій, поданих під час їх проведення.</w:t>
      </w:r>
    </w:p>
    <w:p w14:paraId="5CDB3288"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Ніхто не може бути примушений до участі або неучасті в громадських слуханнях.</w:t>
      </w:r>
    </w:p>
    <w:p w14:paraId="45C313F5" w14:textId="77777777" w:rsidR="00FA12E4"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Громадські слухання мають відкритий характер. Кожна особа має право взяти участь у громадських слуханнях </w:t>
      </w:r>
      <w:proofErr w:type="gramStart"/>
      <w:r w:rsidRPr="00C529D5">
        <w:rPr>
          <w:rFonts w:ascii="Times New Roman" w:eastAsia="Times New Roman" w:hAnsi="Times New Roman" w:cs="Times New Roman"/>
          <w:sz w:val="24"/>
          <w:szCs w:val="24"/>
          <w:lang w:val="ru-RU"/>
        </w:rPr>
        <w:t>у поряд</w:t>
      </w:r>
      <w:r w:rsidR="00FA12E4" w:rsidRPr="00C529D5">
        <w:rPr>
          <w:rFonts w:ascii="Times New Roman" w:eastAsia="Times New Roman" w:hAnsi="Times New Roman" w:cs="Times New Roman"/>
          <w:sz w:val="24"/>
          <w:szCs w:val="24"/>
          <w:lang w:val="ru-RU"/>
        </w:rPr>
        <w:t>ку</w:t>
      </w:r>
      <w:proofErr w:type="gramEnd"/>
      <w:r w:rsidR="00FA12E4" w:rsidRPr="00C529D5">
        <w:rPr>
          <w:rFonts w:ascii="Times New Roman" w:eastAsia="Times New Roman" w:hAnsi="Times New Roman" w:cs="Times New Roman"/>
          <w:sz w:val="24"/>
          <w:szCs w:val="24"/>
          <w:lang w:val="ru-RU"/>
        </w:rPr>
        <w:t>, визначеному цим Положенням.</w:t>
      </w:r>
    </w:p>
    <w:p w14:paraId="7139592C" w14:textId="72190ADF"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Кожен учасник громадських слухань має право на виступ </w:t>
      </w:r>
      <w:proofErr w:type="gramStart"/>
      <w:r w:rsidRPr="00C529D5">
        <w:rPr>
          <w:rFonts w:ascii="Times New Roman" w:eastAsia="Times New Roman" w:hAnsi="Times New Roman" w:cs="Times New Roman"/>
          <w:sz w:val="24"/>
          <w:szCs w:val="24"/>
          <w:lang w:val="ru-RU"/>
        </w:rPr>
        <w:t>у порядку</w:t>
      </w:r>
      <w:proofErr w:type="gramEnd"/>
      <w:r w:rsidRPr="00C529D5">
        <w:rPr>
          <w:rFonts w:ascii="Times New Roman" w:eastAsia="Times New Roman" w:hAnsi="Times New Roman" w:cs="Times New Roman"/>
          <w:sz w:val="24"/>
          <w:szCs w:val="24"/>
          <w:lang w:val="ru-RU"/>
        </w:rPr>
        <w:t>, встановленому цим Положенням.</w:t>
      </w:r>
    </w:p>
    <w:p w14:paraId="401EF009" w14:textId="6F5EC90A"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5.</w:t>
      </w:r>
      <w:r w:rsidRPr="00C529D5">
        <w:rPr>
          <w:rFonts w:ascii="Times New Roman" w:eastAsia="Times New Roman" w:hAnsi="Times New Roman" w:cs="Times New Roman"/>
          <w:sz w:val="24"/>
          <w:szCs w:val="24"/>
          <w:lang w:val="ru-RU"/>
        </w:rPr>
        <w:t xml:space="preserve"> Інформація, пов’язана з ініціюванням, підготовкою, проведенням громадських слухань, розглядом їх результатів, а також рішення органів місцевого самоврядування та акти посадових осіб, прийняті за результатами такого розгляду, підлягають обов’язковому оприлюдненню на офіційному вебсайті </w:t>
      </w:r>
      <w:r w:rsidR="0008615B"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у розділі «Громадська участь» (підрозділ «Громадські слухання») з дотриманням вимог законодавства про захист персональних даних.</w:t>
      </w:r>
    </w:p>
    <w:p w14:paraId="7DEB5744"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Додатково така інформація може поширюватися через засоби масової інформації та інші доступні способи.</w:t>
      </w:r>
    </w:p>
    <w:p w14:paraId="487FCF47" w14:textId="77ABE80A"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0008615B"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Під час ініціювання, підготовки, проведення та після проведення громадських слухань забороняється перешкоджання законній діяльності представників засобів масової інформації.</w:t>
      </w:r>
    </w:p>
    <w:p w14:paraId="6A3FAF22"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7.</w:t>
      </w:r>
      <w:r w:rsidRPr="00C529D5">
        <w:rPr>
          <w:rFonts w:ascii="Times New Roman" w:eastAsia="Times New Roman" w:hAnsi="Times New Roman" w:cs="Times New Roman"/>
          <w:sz w:val="24"/>
          <w:szCs w:val="24"/>
          <w:lang w:val="ru-RU"/>
        </w:rPr>
        <w:t xml:space="preserve"> Громадські слухання не можуть використовуватися для здійснення політичної, у тому числі передвиборчої, агітації.</w:t>
      </w:r>
    </w:p>
    <w:p w14:paraId="282E8B1D"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8.</w:t>
      </w:r>
      <w:r w:rsidRPr="00C529D5">
        <w:rPr>
          <w:rFonts w:ascii="Times New Roman" w:eastAsia="Times New Roman" w:hAnsi="Times New Roman" w:cs="Times New Roman"/>
          <w:sz w:val="24"/>
          <w:szCs w:val="24"/>
          <w:lang w:val="ru-RU"/>
        </w:rPr>
        <w:t xml:space="preserve"> Пропозиції, подані під час громадських слухань, підлягають обов’язковому розгляду органами місцевого самоврядування та їх посадовими особами у строки, визначені цим Положенням.</w:t>
      </w:r>
    </w:p>
    <w:p w14:paraId="1C9B9042"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 результатами їх розгляду приймається рішення про:</w:t>
      </w:r>
    </w:p>
    <w:p w14:paraId="16F9FAB6" w14:textId="77777777" w:rsidR="009D2147" w:rsidRPr="00C529D5" w:rsidRDefault="009D2147" w:rsidP="00D001F2">
      <w:pPr>
        <w:numPr>
          <w:ilvl w:val="0"/>
          <w:numId w:val="6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врахування;</w:t>
      </w:r>
    </w:p>
    <w:p w14:paraId="0F13DD94" w14:textId="77777777" w:rsidR="009D2147" w:rsidRPr="00C529D5" w:rsidRDefault="009D2147" w:rsidP="00D001F2">
      <w:pPr>
        <w:numPr>
          <w:ilvl w:val="0"/>
          <w:numId w:val="6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часткове врахування;</w:t>
      </w:r>
    </w:p>
    <w:p w14:paraId="082838DB" w14:textId="2494A6E0" w:rsidR="009D2147" w:rsidRPr="00C529D5" w:rsidRDefault="009D2147" w:rsidP="00D001F2">
      <w:pPr>
        <w:numPr>
          <w:ilvl w:val="0"/>
          <w:numId w:val="63"/>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відхилення </w:t>
      </w:r>
      <w:r w:rsidR="001B4C74"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lang w:val="ru-RU"/>
        </w:rPr>
        <w:t xml:space="preserve"> із зазначенням обґрунтованих причин.</w:t>
      </w:r>
    </w:p>
    <w:p w14:paraId="0A19E4FB"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rPr>
      </w:pPr>
    </w:p>
    <w:p w14:paraId="1E72263C"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 Предмет громадських слухань</w:t>
      </w:r>
    </w:p>
    <w:p w14:paraId="1C31965A"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Предметом обговорення на громадських слуханнях можуть бути будь-які питання, що належать до відання місцевого самоврядування відповідно до законодавства України.</w:t>
      </w:r>
    </w:p>
    <w:p w14:paraId="3561CA45"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На громадські слухання можуть виноситися, зокрема:</w:t>
      </w:r>
    </w:p>
    <w:p w14:paraId="03998F2A" w14:textId="7A0C0445"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проєкти нормативно-правових актів сільського голови, </w:t>
      </w:r>
      <w:r w:rsidR="00474274"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та її виконавчих органів;</w:t>
      </w:r>
    </w:p>
    <w:p w14:paraId="3515E66C" w14:textId="77777777"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проєкти програм, стратегій та інших документів, що розробляються або реалізуються на території громади;</w:t>
      </w:r>
    </w:p>
    <w:p w14:paraId="24357E80" w14:textId="0B592008"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звіти, доповіді або інформація про діяльність</w:t>
      </w:r>
      <w:r w:rsidR="00474274"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сільського</w:t>
      </w:r>
      <w:r w:rsidR="00474274"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 xml:space="preserve">голови, депутатів </w:t>
      </w:r>
      <w:r w:rsidR="00474274"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 xml:space="preserve">ади, старост, органів </w:t>
      </w:r>
      <w:r w:rsidR="00474274" w:rsidRPr="00C529D5">
        <w:rPr>
          <w:rFonts w:ascii="Times New Roman" w:eastAsia="Times New Roman" w:hAnsi="Times New Roman" w:cs="Times New Roman"/>
          <w:sz w:val="24"/>
          <w:szCs w:val="24"/>
          <w:lang w:val="ru-RU"/>
        </w:rPr>
        <w:t>р</w:t>
      </w:r>
      <w:r w:rsidRPr="00C529D5">
        <w:rPr>
          <w:rFonts w:ascii="Times New Roman" w:eastAsia="Times New Roman" w:hAnsi="Times New Roman" w:cs="Times New Roman"/>
          <w:sz w:val="24"/>
          <w:szCs w:val="24"/>
          <w:lang w:val="ru-RU"/>
        </w:rPr>
        <w:t>ади, її секретаря, виконавчих органів та їх посадових осіб;</w:t>
      </w:r>
    </w:p>
    <w:p w14:paraId="3342AFFF" w14:textId="77777777"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звіти керівників комунальних підприємств, установ та організацій;</w:t>
      </w:r>
    </w:p>
    <w:p w14:paraId="206685A8" w14:textId="3A33B08B"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інформація про діяльність підприємств, установ і організацій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надавачів послуг, що забезпечуються або координуються органами місцевого самоврядування;</w:t>
      </w:r>
    </w:p>
    <w:p w14:paraId="18224477" w14:textId="77777777"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питання, що стосуються забезпечення прав та інтересів жителів територіальної громади або її окремих частин;</w:t>
      </w:r>
    </w:p>
    <w:p w14:paraId="75A9592D" w14:textId="77777777" w:rsidR="009D2147" w:rsidRPr="00C529D5" w:rsidRDefault="009D2147" w:rsidP="00D001F2">
      <w:pPr>
        <w:numPr>
          <w:ilvl w:val="0"/>
          <w:numId w:val="64"/>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інші питання місцевого значення, ініційовані відповідно до цього Положення.</w:t>
      </w:r>
    </w:p>
    <w:p w14:paraId="7CCF0C47"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2E170697"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 Види громадських слухань</w:t>
      </w:r>
    </w:p>
    <w:p w14:paraId="4464A001" w14:textId="3CB2A222" w:rsidR="004E4D70" w:rsidRPr="00C529D5" w:rsidRDefault="008F56A0" w:rsidP="00FA12E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Громадські слухання можуть проводитися на території всієї </w:t>
      </w:r>
      <w:r w:rsidR="009D2147" w:rsidRPr="00C529D5">
        <w:rPr>
          <w:rFonts w:ascii="Times New Roman" w:eastAsia="Times New Roman" w:hAnsi="Times New Roman" w:cs="Times New Roman"/>
          <w:sz w:val="24"/>
          <w:szCs w:val="24"/>
        </w:rPr>
        <w:t xml:space="preserve">Піщанської сільської </w:t>
      </w:r>
      <w:r w:rsidR="00A857EB" w:rsidRPr="00C529D5">
        <w:rPr>
          <w:rFonts w:ascii="Times New Roman" w:eastAsia="Times New Roman" w:hAnsi="Times New Roman" w:cs="Times New Roman"/>
          <w:sz w:val="24"/>
          <w:szCs w:val="24"/>
        </w:rPr>
        <w:t xml:space="preserve"> територіальної громади або в окремих її частинах (у межах</w:t>
      </w:r>
      <w:r w:rsidR="00474274"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села,  вулиці (-ць), провулка, будинку (ів). </w:t>
      </w:r>
    </w:p>
    <w:p w14:paraId="635B1556" w14:textId="77777777" w:rsidR="004E4D70" w:rsidRPr="00C529D5" w:rsidRDefault="004E4D70">
      <w:pPr>
        <w:pBdr>
          <w:top w:val="nil"/>
          <w:left w:val="nil"/>
          <w:bottom w:val="nil"/>
          <w:right w:val="nil"/>
          <w:between w:val="nil"/>
        </w:pBdr>
        <w:spacing w:after="0" w:line="240" w:lineRule="auto"/>
        <w:ind w:left="709"/>
        <w:jc w:val="both"/>
        <w:rPr>
          <w:rFonts w:ascii="Times New Roman" w:eastAsia="Times New Roman" w:hAnsi="Times New Roman" w:cs="Times New Roman"/>
          <w:sz w:val="28"/>
          <w:szCs w:val="28"/>
        </w:rPr>
      </w:pPr>
    </w:p>
    <w:p w14:paraId="384E6F51"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ІІ. ІНІЦІЮВАННЯ ГРОМАДСЬКИХ СЛУХАНЬ</w:t>
      </w:r>
    </w:p>
    <w:p w14:paraId="34113F8F" w14:textId="77777777" w:rsidR="004E4D70" w:rsidRPr="00C529D5" w:rsidRDefault="004E4D70" w:rsidP="009D2147">
      <w:pPr>
        <w:spacing w:after="0" w:line="240" w:lineRule="auto"/>
        <w:jc w:val="both"/>
        <w:rPr>
          <w:rFonts w:ascii="Times New Roman" w:eastAsia="Times New Roman" w:hAnsi="Times New Roman" w:cs="Times New Roman"/>
          <w:sz w:val="24"/>
          <w:szCs w:val="24"/>
        </w:rPr>
      </w:pPr>
    </w:p>
    <w:p w14:paraId="14C00F38"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6. Ініціатори громадських слухань</w:t>
      </w:r>
    </w:p>
    <w:p w14:paraId="271488A6" w14:textId="2DF743DE" w:rsidR="009D2147" w:rsidRPr="00C529D5" w:rsidRDefault="009D2147"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Ініціаторами громадських слухань можуть бути: жителі територіальної громади, які досягли чотирнадцятирічного віку та задекларували або зареєстрували місце проживання на території територіальної громади, або фактичне місце проживання/перебування яких підтверджується довідкою про взяття на облік внутрішньо переміщеної особи </w:t>
      </w:r>
      <w:r w:rsidR="008F56A0"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шляхом збору підписів у порядку, визначеному цією статтею; орган самоорганізації населення </w:t>
      </w:r>
      <w:r w:rsidR="008F56A0"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у межах території своєї діяльності;</w:t>
      </w:r>
      <w:r w:rsidR="00474274"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сільська</w:t>
      </w:r>
      <w:r w:rsidR="00474274"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рада,</w:t>
      </w:r>
      <w:r w:rsidR="00474274"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сільськи</w:t>
      </w:r>
      <w:r w:rsidR="00474274" w:rsidRPr="00C529D5">
        <w:rPr>
          <w:rFonts w:ascii="Times New Roman" w:eastAsia="Times New Roman" w:hAnsi="Times New Roman" w:cs="Times New Roman"/>
          <w:sz w:val="24"/>
          <w:szCs w:val="24"/>
        </w:rPr>
        <w:t xml:space="preserve">й </w:t>
      </w:r>
      <w:r w:rsidRPr="00C529D5">
        <w:rPr>
          <w:rFonts w:ascii="Times New Roman" w:eastAsia="Times New Roman" w:hAnsi="Times New Roman" w:cs="Times New Roman"/>
          <w:sz w:val="24"/>
          <w:szCs w:val="24"/>
        </w:rPr>
        <w:t xml:space="preserve">голова, постійні комісії ради, виконавчі органи ради, староста </w:t>
      </w:r>
      <w:r w:rsidR="008F56A0"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у межах відповідної території.</w:t>
      </w:r>
    </w:p>
    <w:p w14:paraId="59CB0FB6"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2.</w:t>
      </w:r>
      <w:r w:rsidRPr="00C529D5">
        <w:rPr>
          <w:rFonts w:ascii="Times New Roman" w:eastAsia="Times New Roman" w:hAnsi="Times New Roman" w:cs="Times New Roman"/>
          <w:sz w:val="24"/>
          <w:szCs w:val="24"/>
          <w:lang w:val="ru-RU"/>
        </w:rPr>
        <w:t xml:space="preserve"> Для ініціювання громадських слухань шляхом збору підписів необхідна така кількість жителів:</w:t>
      </w:r>
    </w:p>
    <w:p w14:paraId="5E2696ED" w14:textId="46406CF5" w:rsidR="009D2147" w:rsidRPr="00C529D5" w:rsidRDefault="009D2147" w:rsidP="00D001F2">
      <w:pPr>
        <w:numPr>
          <w:ilvl w:val="0"/>
          <w:numId w:val="6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Cs/>
          <w:sz w:val="24"/>
          <w:szCs w:val="24"/>
          <w:lang w:val="ru-RU"/>
        </w:rPr>
        <w:t>для всієї територіальної громади</w:t>
      </w:r>
      <w:r w:rsidRPr="00C529D5">
        <w:rPr>
          <w:rFonts w:ascii="Times New Roman" w:eastAsia="Times New Roman" w:hAnsi="Times New Roman" w:cs="Times New Roman"/>
          <w:sz w:val="24"/>
          <w:szCs w:val="24"/>
          <w:lang w:val="ru-RU"/>
        </w:rPr>
        <w:t xml:space="preserve">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150 жителів;</w:t>
      </w:r>
    </w:p>
    <w:p w14:paraId="0978EBD3" w14:textId="230A95B6" w:rsidR="009D2147" w:rsidRPr="00C529D5" w:rsidRDefault="009D2147" w:rsidP="00D001F2">
      <w:pPr>
        <w:numPr>
          <w:ilvl w:val="0"/>
          <w:numId w:val="6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Cs/>
          <w:sz w:val="24"/>
          <w:szCs w:val="24"/>
          <w:lang w:val="ru-RU"/>
        </w:rPr>
        <w:t>для старостинського округу</w:t>
      </w:r>
      <w:r w:rsidRPr="00C529D5">
        <w:rPr>
          <w:rFonts w:ascii="Times New Roman" w:eastAsia="Times New Roman" w:hAnsi="Times New Roman" w:cs="Times New Roman"/>
          <w:sz w:val="24"/>
          <w:szCs w:val="24"/>
          <w:lang w:val="ru-RU"/>
        </w:rPr>
        <w:t xml:space="preserve">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60 жителів;</w:t>
      </w:r>
    </w:p>
    <w:p w14:paraId="7EFBBC70" w14:textId="6B52CCD0" w:rsidR="009D2147" w:rsidRPr="00C529D5" w:rsidRDefault="009D2147" w:rsidP="00D001F2">
      <w:pPr>
        <w:numPr>
          <w:ilvl w:val="0"/>
          <w:numId w:val="6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Cs/>
          <w:sz w:val="24"/>
          <w:szCs w:val="24"/>
          <w:lang w:val="ru-RU"/>
        </w:rPr>
        <w:t>для окремого населеного пункту (села/селища)</w:t>
      </w:r>
      <w:r w:rsidRPr="00C529D5">
        <w:rPr>
          <w:rFonts w:ascii="Times New Roman" w:eastAsia="Times New Roman" w:hAnsi="Times New Roman" w:cs="Times New Roman"/>
          <w:sz w:val="24"/>
          <w:szCs w:val="24"/>
          <w:lang w:val="ru-RU"/>
        </w:rPr>
        <w:t xml:space="preserve">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40 жителів;</w:t>
      </w:r>
    </w:p>
    <w:p w14:paraId="1A791D22" w14:textId="1DE8E1F9" w:rsidR="009D2147" w:rsidRPr="00C529D5" w:rsidRDefault="009D2147" w:rsidP="00D001F2">
      <w:pPr>
        <w:numPr>
          <w:ilvl w:val="0"/>
          <w:numId w:val="65"/>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Cs/>
          <w:sz w:val="24"/>
          <w:szCs w:val="24"/>
          <w:lang w:val="ru-RU"/>
        </w:rPr>
        <w:t>для частини території громади (вулиця, квартал, будинок тощо)</w:t>
      </w:r>
      <w:r w:rsidRPr="00C529D5">
        <w:rPr>
          <w:rFonts w:ascii="Times New Roman" w:eastAsia="Times New Roman" w:hAnsi="Times New Roman" w:cs="Times New Roman"/>
          <w:sz w:val="24"/>
          <w:szCs w:val="24"/>
          <w:lang w:val="ru-RU"/>
        </w:rPr>
        <w:t xml:space="preserve"> </w:t>
      </w:r>
      <w:r w:rsidR="008F56A0" w:rsidRPr="00C529D5">
        <w:rPr>
          <w:rFonts w:ascii="Times New Roman" w:eastAsia="Times New Roman" w:hAnsi="Times New Roman" w:cs="Times New Roman"/>
          <w:sz w:val="24"/>
          <w:szCs w:val="24"/>
          <w:lang w:val="ru-RU"/>
        </w:rPr>
        <w:t>–</w:t>
      </w:r>
      <w:r w:rsidRPr="00C529D5">
        <w:rPr>
          <w:rFonts w:ascii="Times New Roman" w:eastAsia="Times New Roman" w:hAnsi="Times New Roman" w:cs="Times New Roman"/>
          <w:sz w:val="24"/>
          <w:szCs w:val="24"/>
          <w:lang w:val="ru-RU"/>
        </w:rPr>
        <w:t xml:space="preserve"> не менше 20 жителів.</w:t>
      </w:r>
    </w:p>
    <w:p w14:paraId="335F725A" w14:textId="730358AF" w:rsidR="009D2147" w:rsidRPr="00C529D5" w:rsidRDefault="009D2147" w:rsidP="00FA12E4">
      <w:pPr>
        <w:tabs>
          <w:tab w:val="num" w:pos="993"/>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00474274"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Підписанти повинні: досягти чотирнадцятирічного віку; задекларувати або зареєструвати місце проживання на відповідній території або підтвердити фактичне місце проживання/перебування довідкою про взяття на облік внутрішньо переміщеної особи.</w:t>
      </w:r>
    </w:p>
    <w:p w14:paraId="6FB2A7BB"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33D9A440"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7. Подання ініціативи щодо проведення громадських слухань</w:t>
      </w:r>
    </w:p>
    <w:p w14:paraId="3F7EF3B5" w14:textId="2C93F629"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Ініціатива щодо проведення громадських слухань оформлюється у вигляді письмового звернення та подається на ім’я</w:t>
      </w:r>
      <w:r w:rsidR="00614940"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сільського</w:t>
      </w:r>
      <w:r w:rsidR="00614940"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голови.</w:t>
      </w:r>
    </w:p>
    <w:p w14:paraId="04583309"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Письмове звернення оформлюється відповідно до вимог Закону України «Про звернення громадян» за формою, визначеною додатками до цього Положення.</w:t>
      </w:r>
    </w:p>
    <w:p w14:paraId="46AA904C"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У письмовому зверненні обов’язково зазначаються:</w:t>
      </w:r>
    </w:p>
    <w:p w14:paraId="186E9E03"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предмет громадських слухань (питання, проблема, проєкт рішення або інша пропозиція, що пропонується до розгляду);</w:t>
      </w:r>
    </w:p>
    <w:p w14:paraId="66B089DE"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територія проведення громадських слухань;</w:t>
      </w:r>
    </w:p>
    <w:p w14:paraId="1DA5ED01"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дата, час та місце проведення громадських слухань;</w:t>
      </w:r>
    </w:p>
    <w:p w14:paraId="018213A9"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прізвище, ім’я, по батькові та контактні дані особи, уповноваженої представляти ініціатора;</w:t>
      </w:r>
    </w:p>
    <w:p w14:paraId="7638FB21"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склад ініціативної групи (для жителів громади) із зазначенням місця проживання та контактних даних;</w:t>
      </w:r>
    </w:p>
    <w:p w14:paraId="03071ECC"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місцезнаходження (для органів самоорганізації населення) або інша контактна інформація ініціатора;</w:t>
      </w:r>
    </w:p>
    <w:p w14:paraId="4335363A"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інформація про потребу в організаційному сприянні з боку органів місцевого самоврядування (за наявності);</w:t>
      </w:r>
    </w:p>
    <w:p w14:paraId="6B6E18CD"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пропозиції щодо запрошення посадових осіб, представників органів влади, підприємств, установ та організацій (за наявності);</w:t>
      </w:r>
    </w:p>
    <w:p w14:paraId="79BA571F" w14:textId="7777777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пропозиції щодо складу організаційного комітету з підготовки громадських слухань (за потреби, не більше п’яти осіб);</w:t>
      </w:r>
    </w:p>
    <w:p w14:paraId="7CAD3AC4" w14:textId="237FB117" w:rsidR="009D2147" w:rsidRPr="00C529D5" w:rsidRDefault="009D2147" w:rsidP="00D001F2">
      <w:pPr>
        <w:numPr>
          <w:ilvl w:val="0"/>
          <w:numId w:val="66"/>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спосіб</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інформування жителів</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територіальної громади</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про</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проведення</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громадських слухань (у разі ініціювання слухань радою або головою).</w:t>
      </w:r>
    </w:p>
    <w:p w14:paraId="1CB470CF"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До письмового звернення можуть додаватися інформаційно-аналітичні матеріали, проєкти рішень та інші документи, що пропонуються до розгляду на громадських слуханнях.</w:t>
      </w:r>
    </w:p>
    <w:p w14:paraId="51587590" w14:textId="77777777" w:rsidR="009D2147" w:rsidRPr="00C529D5" w:rsidRDefault="009D2147"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Такі матеріали можуть подаватися також у процесі підготовки громадських слухань до дня їх проведення.</w:t>
      </w:r>
    </w:p>
    <w:p w14:paraId="49A2F046"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0AE89AE7"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8. Реєстрація ініціативи щодо проведення громадських слухань</w:t>
      </w:r>
    </w:p>
    <w:p w14:paraId="188B51DC"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Протягом трьох робочих днів з дня отримання письмового звернення з ініціативою щодо проведення громадських слухань відповідальна особа ради:</w:t>
      </w:r>
    </w:p>
    <w:p w14:paraId="33D01268" w14:textId="77777777" w:rsidR="00434D8A" w:rsidRPr="00C529D5" w:rsidRDefault="00434D8A" w:rsidP="00D001F2">
      <w:pPr>
        <w:numPr>
          <w:ilvl w:val="0"/>
          <w:numId w:val="6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здійснює перевірку поданих документів на відповідність вимогам цього Положення;</w:t>
      </w:r>
    </w:p>
    <w:p w14:paraId="505EDD12" w14:textId="1C5028FA" w:rsidR="00434D8A" w:rsidRPr="00C529D5" w:rsidRDefault="00434D8A" w:rsidP="00D001F2">
      <w:pPr>
        <w:numPr>
          <w:ilvl w:val="0"/>
          <w:numId w:val="67"/>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готує проєкт розпорядження, яким</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сільський</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голова приймає одне з таких рішень:</w:t>
      </w:r>
    </w:p>
    <w:p w14:paraId="6253EBB4" w14:textId="77777777" w:rsidR="00434D8A" w:rsidRPr="00C529D5" w:rsidRDefault="00434D8A" w:rsidP="00D001F2">
      <w:pPr>
        <w:numPr>
          <w:ilvl w:val="0"/>
          <w:numId w:val="6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призначити проведення громадських слухань;</w:t>
      </w:r>
    </w:p>
    <w:p w14:paraId="4886555F" w14:textId="77777777" w:rsidR="00434D8A" w:rsidRPr="00C529D5" w:rsidRDefault="00434D8A" w:rsidP="00D001F2">
      <w:pPr>
        <w:numPr>
          <w:ilvl w:val="0"/>
          <w:numId w:val="6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повернути звернення для усунення недоліків;</w:t>
      </w:r>
    </w:p>
    <w:p w14:paraId="6485F673" w14:textId="77777777" w:rsidR="00434D8A" w:rsidRPr="00C529D5" w:rsidRDefault="00434D8A" w:rsidP="00D001F2">
      <w:pPr>
        <w:numPr>
          <w:ilvl w:val="0"/>
          <w:numId w:val="68"/>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відмовити в проведенні громадських слухань.</w:t>
      </w:r>
    </w:p>
    <w:p w14:paraId="024C8AEC"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Про прийняте рішення у той самий строк письмово повідомляється особа, уповноважена представляти ініціатора, із зазначенням: реєстраційного номера звернення; прийнятого рішення; підстав такого рішення.</w:t>
      </w:r>
    </w:p>
    <w:p w14:paraId="4D7A3DD9"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3.</w:t>
      </w:r>
      <w:r w:rsidRPr="00C529D5">
        <w:rPr>
          <w:rFonts w:ascii="Times New Roman" w:eastAsia="Times New Roman" w:hAnsi="Times New Roman" w:cs="Times New Roman"/>
          <w:sz w:val="24"/>
          <w:szCs w:val="24"/>
          <w:lang w:val="ru-RU"/>
        </w:rPr>
        <w:t xml:space="preserve"> Письмове звернення повертається для усунення недоліків виключно у разі: недотримання вимог до оформлення звернення, встановлених Законом України «Про звернення громадян» та цим Положенням; недостатньої кількості підписів або суб’єктів, які мають право ініціювати громадські слухання.</w:t>
      </w:r>
    </w:p>
    <w:p w14:paraId="65A39DED"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Повернення звернення з інших підстав забороняється.</w:t>
      </w:r>
    </w:p>
    <w:p w14:paraId="50EE73C0"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Ініціатор зобов’язаний усунути недоліки та повторно подати звернення протягом п’яти робочих днів з дня отримання повідомлення.</w:t>
      </w:r>
    </w:p>
    <w:p w14:paraId="66DB60BE"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неусунення недоліків у зазначений строк звернення залишається без розгляду.</w:t>
      </w:r>
    </w:p>
    <w:p w14:paraId="091B4A9E"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Відмова у проведенні громадських слухань допускається виключно у разі: якщо предмет громадських слухань не належить до відання місцевого самоврядування; якщо ініціатор не є суб’єктом, визначеним цим Положенням.</w:t>
      </w:r>
    </w:p>
    <w:p w14:paraId="770A50F5"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Відмова з інших підстав забороняється.</w:t>
      </w:r>
    </w:p>
    <w:p w14:paraId="61D0C4BB"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Інформація про: надходження письмового звернення; подані матеріали; прийняте рішення (реєстрація, повернення або відмова) оприлюднюється на офіційному вебсайті ради у розділі «Громадська участь» (підрозділ «Громадські слухання») протягом п’яти робочих днів з дня прийняття відповідного рішення.</w:t>
      </w:r>
    </w:p>
    <w:p w14:paraId="21183258"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При цьому персональні дані фізичних осіб підлягають вилученню.</w:t>
      </w:r>
    </w:p>
    <w:p w14:paraId="38502FD6" w14:textId="77777777" w:rsidR="004E4D70" w:rsidRPr="00C529D5" w:rsidRDefault="004E4D70">
      <w:pPr>
        <w:spacing w:after="0" w:line="240" w:lineRule="auto"/>
        <w:jc w:val="both"/>
        <w:rPr>
          <w:rFonts w:ascii="Times New Roman" w:eastAsia="Times New Roman" w:hAnsi="Times New Roman" w:cs="Times New Roman"/>
          <w:sz w:val="28"/>
          <w:szCs w:val="28"/>
          <w:lang w:val="ru-RU"/>
        </w:rPr>
      </w:pPr>
    </w:p>
    <w:p w14:paraId="774804B9"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ІІІ. ПІДГОТОВКА ГРОМАДСЬКИХ СЛУХАНЬ</w:t>
      </w:r>
    </w:p>
    <w:p w14:paraId="20EA2133"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51085BE5"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9. Загальні питання підготовки і проведення громадських слухань</w:t>
      </w:r>
    </w:p>
    <w:p w14:paraId="48BA4D23"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Підготовка громадських слухань, у тому числі вирішення організаційно-технічних питань, здійснюється ініціатором громадських слухань у взаємодії з відповідальною особою ради.</w:t>
      </w:r>
    </w:p>
    <w:p w14:paraId="2E2E159A"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Громадські слухання проводяться у дату, час і місці, визначені у письмовому зверненні про їх проведення.</w:t>
      </w:r>
    </w:p>
    <w:p w14:paraId="38FF7F46"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неможливості проведення громадських слухань у визначені дату, час або місці, вони можуть бути змінені за погодженням з особою, уповноваженою представляти ініціатора, але не пізніше ніж через чотирнадцять календарних днів від первинно запропонованої дати.</w:t>
      </w:r>
    </w:p>
    <w:p w14:paraId="3CC28176" w14:textId="3101A864"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Виконавчі органи ради, комунальні підприємства, установи та організації зобов’язані сприяти підготовці та проведенню громадських слухань, зокрема: надавати необхідну інформацію, документи та матеріали в межах своїх повноважень; забезпечувати участь уповноважених представників у громадських слуханнях (за запрошенням);</w:t>
      </w:r>
      <w:r w:rsidR="003366F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 xml:space="preserve">сприяти організаційному забезпеченню проведення громадських слухань </w:t>
      </w:r>
      <w:proofErr w:type="gramStart"/>
      <w:r w:rsidRPr="00C529D5">
        <w:rPr>
          <w:rFonts w:ascii="Times New Roman" w:eastAsia="Times New Roman" w:hAnsi="Times New Roman" w:cs="Times New Roman"/>
          <w:sz w:val="24"/>
          <w:szCs w:val="24"/>
          <w:lang w:val="ru-RU"/>
        </w:rPr>
        <w:t>у межах</w:t>
      </w:r>
      <w:proofErr w:type="gramEnd"/>
      <w:r w:rsidRPr="00C529D5">
        <w:rPr>
          <w:rFonts w:ascii="Times New Roman" w:eastAsia="Times New Roman" w:hAnsi="Times New Roman" w:cs="Times New Roman"/>
          <w:sz w:val="24"/>
          <w:szCs w:val="24"/>
          <w:lang w:val="ru-RU"/>
        </w:rPr>
        <w:t xml:space="preserve"> наявних ресурсів.</w:t>
      </w:r>
    </w:p>
    <w:p w14:paraId="0CED6E54"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0BAE338F"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10. Підготовка громадських слухань </w:t>
      </w:r>
    </w:p>
    <w:p w14:paraId="34FC9A6A"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Протягом п’яти робочих днів з дня отримання належно оформленого звернення з ініціативою щодо проведення громадських слухань сільський голова видає розпорядження про заходи з підготовки та проведення громадських слухань.</w:t>
      </w:r>
    </w:p>
    <w:p w14:paraId="59BCA774"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У розпорядженні визначаються:</w:t>
      </w:r>
    </w:p>
    <w:p w14:paraId="3570E9E7"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предмет громадських слухань;</w:t>
      </w:r>
    </w:p>
    <w:p w14:paraId="47CA17D0"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дата, час і місце їх проведення;</w:t>
      </w:r>
    </w:p>
    <w:p w14:paraId="2F0058AF"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ініціатор громадських слухань;</w:t>
      </w:r>
    </w:p>
    <w:p w14:paraId="3B570E69"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посадові особи органів місцевого самоврядування, відповідальні за підготовку громадських слухань;</w:t>
      </w:r>
    </w:p>
    <w:p w14:paraId="15D0AE02"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перелік запрошених осіб;</w:t>
      </w:r>
    </w:p>
    <w:p w14:paraId="01B050BB"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заходи з підготовки громадських слухань та строки їх виконання;</w:t>
      </w:r>
    </w:p>
    <w:p w14:paraId="6415CCC7"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організаційного комітету (за потреби);</w:t>
      </w:r>
    </w:p>
    <w:p w14:paraId="335DED00" w14:textId="77777777" w:rsidR="00434D8A" w:rsidRPr="00C529D5" w:rsidRDefault="00434D8A" w:rsidP="00D001F2">
      <w:pPr>
        <w:numPr>
          <w:ilvl w:val="0"/>
          <w:numId w:val="69"/>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створення експертних груп (за потреби).</w:t>
      </w:r>
    </w:p>
    <w:p w14:paraId="3559E966"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Громадські слухання проводяться, як правило, у неробочий час або у вихідні дні, у приміщенні, що забезпечує належні умови для участі жителів та розташоване на відповідній території.</w:t>
      </w:r>
    </w:p>
    <w:p w14:paraId="555BC412"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4.</w:t>
      </w:r>
      <w:r w:rsidRPr="00C529D5">
        <w:rPr>
          <w:rFonts w:ascii="Times New Roman" w:eastAsia="Times New Roman" w:hAnsi="Times New Roman" w:cs="Times New Roman"/>
          <w:sz w:val="24"/>
          <w:szCs w:val="24"/>
          <w:lang w:val="ru-RU"/>
        </w:rPr>
        <w:t xml:space="preserve"> Обов’язковою є участь у громадських слуханнях:</w:t>
      </w:r>
    </w:p>
    <w:p w14:paraId="3C7DD476" w14:textId="77777777" w:rsidR="00434D8A" w:rsidRPr="00C529D5" w:rsidRDefault="00434D8A" w:rsidP="00D001F2">
      <w:pPr>
        <w:numPr>
          <w:ilvl w:val="0"/>
          <w:numId w:val="7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ініціаторів;</w:t>
      </w:r>
    </w:p>
    <w:p w14:paraId="424C7840" w14:textId="77777777" w:rsidR="00434D8A" w:rsidRPr="00C529D5" w:rsidRDefault="00434D8A" w:rsidP="00D001F2">
      <w:pPr>
        <w:numPr>
          <w:ilvl w:val="0"/>
          <w:numId w:val="7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авторів проєктів рішень або документів, що виносяться на обговорення;</w:t>
      </w:r>
    </w:p>
    <w:p w14:paraId="0AAE10BC" w14:textId="77777777" w:rsidR="00434D8A" w:rsidRPr="00C529D5" w:rsidRDefault="00434D8A" w:rsidP="00D001F2">
      <w:pPr>
        <w:numPr>
          <w:ilvl w:val="0"/>
          <w:numId w:val="7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представників профільних виконавчих органів ради;</w:t>
      </w:r>
    </w:p>
    <w:p w14:paraId="52C4BBD6" w14:textId="77777777" w:rsidR="00434D8A" w:rsidRPr="00C529D5" w:rsidRDefault="00434D8A" w:rsidP="00D001F2">
      <w:pPr>
        <w:numPr>
          <w:ilvl w:val="0"/>
          <w:numId w:val="7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керівників комунальних підприємств, установ та організацій, яких стосується предмет слухань;</w:t>
      </w:r>
    </w:p>
    <w:p w14:paraId="6066DBC7" w14:textId="77777777" w:rsidR="00434D8A" w:rsidRPr="00C529D5" w:rsidRDefault="00434D8A" w:rsidP="00D001F2">
      <w:pPr>
        <w:numPr>
          <w:ilvl w:val="0"/>
          <w:numId w:val="70"/>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депутатів та посадових осіб, звітування яких є предметом слухань.</w:t>
      </w:r>
    </w:p>
    <w:p w14:paraId="650A55BB"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Відсутність зазначених осіб не є підставою для перенесення громадських слухань або визнання їх такими, що не відбулися.</w:t>
      </w:r>
    </w:p>
    <w:p w14:paraId="5887CB1D"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Розпорядження про підготовку та проведення громадських слухань:</w:t>
      </w:r>
    </w:p>
    <w:p w14:paraId="6C87EBC1" w14:textId="77777777" w:rsidR="00434D8A" w:rsidRPr="00C529D5" w:rsidRDefault="00434D8A" w:rsidP="00D001F2">
      <w:pPr>
        <w:numPr>
          <w:ilvl w:val="0"/>
          <w:numId w:val="7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оприлюднюється відповідно до законодавства;</w:t>
      </w:r>
    </w:p>
    <w:p w14:paraId="356C2B3F" w14:textId="77777777" w:rsidR="00434D8A" w:rsidRPr="00C529D5" w:rsidRDefault="00434D8A" w:rsidP="00D001F2">
      <w:pPr>
        <w:numPr>
          <w:ilvl w:val="0"/>
          <w:numId w:val="7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розміщується на офіційному вебсайті ради у розділі «Громадська участь» (підрозділ «Громадські слухання») протягом п’яти робочих днів з дня його видання;</w:t>
      </w:r>
    </w:p>
    <w:p w14:paraId="11C3EB87" w14:textId="77777777" w:rsidR="00434D8A" w:rsidRPr="00C529D5" w:rsidRDefault="00434D8A" w:rsidP="00D001F2">
      <w:pPr>
        <w:numPr>
          <w:ilvl w:val="0"/>
          <w:numId w:val="71"/>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той самий строк надсилається ініціатору громадських слухань, членам організаційного комітету та експертних груп (у разі їх створення), а також посадовим особам, участь яких визначена обов’язковою.</w:t>
      </w:r>
    </w:p>
    <w:p w14:paraId="242F5324"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46954F4A"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11. Організація громадських слухань ініціаторами</w:t>
      </w:r>
    </w:p>
    <w:p w14:paraId="690FA119" w14:textId="47D70D15"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У разі якщо протягом п’яти робочих днів з дня отримання належно оформленого письмового звернення з ініціативою щодо проведення громадських слухань сільський</w:t>
      </w:r>
      <w:r w:rsidR="0096288C"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голова не видав розпорядження про підготовку та проведення громадських слухань, такі слухання проводяться за принципом мовчазної згоди.</w:t>
      </w:r>
    </w:p>
    <w:p w14:paraId="17A42668"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У цьому випадку ініціатор громадських слухань самостійно:</w:t>
      </w:r>
    </w:p>
    <w:p w14:paraId="0F6233F5" w14:textId="77777777" w:rsidR="00434D8A" w:rsidRPr="00C529D5" w:rsidRDefault="00434D8A" w:rsidP="00D001F2">
      <w:pPr>
        <w:numPr>
          <w:ilvl w:val="0"/>
          <w:numId w:val="7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визначає дату, час і місце проведення громадських слухань;</w:t>
      </w:r>
    </w:p>
    <w:p w14:paraId="456FFF1E" w14:textId="77777777" w:rsidR="00434D8A" w:rsidRPr="00C529D5" w:rsidRDefault="00434D8A" w:rsidP="00D001F2">
      <w:pPr>
        <w:numPr>
          <w:ilvl w:val="0"/>
          <w:numId w:val="72"/>
        </w:numPr>
        <w:tabs>
          <w:tab w:val="clear" w:pos="720"/>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забезпечує підготовку та організацію їх проведення;</w:t>
      </w:r>
    </w:p>
    <w:p w14:paraId="749AF5D1" w14:textId="22B331DF" w:rsidR="00434D8A" w:rsidRPr="00C529D5" w:rsidRDefault="00434D8A" w:rsidP="00D001F2">
      <w:pPr>
        <w:numPr>
          <w:ilvl w:val="0"/>
          <w:numId w:val="72"/>
        </w:numPr>
        <w:tabs>
          <w:tab w:val="clear" w:pos="720"/>
          <w:tab w:val="num" w:pos="851"/>
          <w:tab w:val="num" w:pos="993"/>
        </w:tabs>
        <w:spacing w:after="0" w:line="240" w:lineRule="auto"/>
        <w:ind w:left="0"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повідомля</w:t>
      </w:r>
      <w:r w:rsidR="0096288C" w:rsidRPr="00C529D5">
        <w:rPr>
          <w:rFonts w:ascii="Times New Roman" w:eastAsia="Times New Roman" w:hAnsi="Times New Roman" w:cs="Times New Roman"/>
          <w:sz w:val="24"/>
          <w:szCs w:val="24"/>
          <w:lang w:val="ru-RU"/>
        </w:rPr>
        <w:t xml:space="preserve">є </w:t>
      </w:r>
      <w:r w:rsidRPr="00C529D5">
        <w:rPr>
          <w:rFonts w:ascii="Times New Roman" w:eastAsia="Times New Roman" w:hAnsi="Times New Roman" w:cs="Times New Roman"/>
          <w:sz w:val="24"/>
          <w:szCs w:val="24"/>
          <w:lang w:val="ru-RU"/>
        </w:rPr>
        <w:t>сільського</w:t>
      </w:r>
      <w:r w:rsidR="0096288C"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голову, відповідні органи місцевого самоврядування та інших запрошених осіб не пізніше ніж за сім календарних днів до дня проведення громадських слухань.</w:t>
      </w:r>
    </w:p>
    <w:p w14:paraId="77D53D8C"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Громадські слухання, проведені за принципом мовчазної згоди, є правомочними за умови дотримання вимог цього Положення.</w:t>
      </w:r>
    </w:p>
    <w:p w14:paraId="4AA70FFB"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061CEE39"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12. Інформування громади про проведення громадських слухань</w:t>
      </w:r>
    </w:p>
    <w:p w14:paraId="1EEBB29D"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Інформація про організацію та проведення громадських слухань доводиться до відома жителів територіальної громади не пізніше ніж за сім календарних днів до дня їх проведення.</w:t>
      </w:r>
    </w:p>
    <w:p w14:paraId="532FE376"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Інформаційне повідомлення про проведення громадських слухань та матеріали до них обов’язково розміщуються на офіційному вебсайті ради у розділі «Громадська участь» (підрозділ «Громадські слухання»).</w:t>
      </w:r>
    </w:p>
    <w:p w14:paraId="6F360912"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Додатково така інформація може поширюватися через засоби масової інформації, соціальні мережі, електронні ресурси та інші доступні способи з метою забезпечення максимально широкого інформування жителів.</w:t>
      </w:r>
    </w:p>
    <w:p w14:paraId="0706E444"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Інформаційне повідомлення повинно містити: дату, час і місце проведення громадських слухань; ініціатора громадських слухань; предмет громадських слухань; інформацію про порядок ознайомлення з матеріалами, зокрема місце, дні та години доступу до них.</w:t>
      </w:r>
    </w:p>
    <w:p w14:paraId="2E6FA765"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Оголошення про проведення громадських слухань також розміщується на інформаційних стендах, дошках оголошень або в інших публічних місцях (за наявності).</w:t>
      </w:r>
    </w:p>
    <w:p w14:paraId="0C75AB5B"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193B777C"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13. Діяльність організаційного комітету та експертних груп</w:t>
      </w:r>
    </w:p>
    <w:p w14:paraId="19639715"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Для підготовки громадських слухань може утворюватися організаційний комітет.</w:t>
      </w:r>
    </w:p>
    <w:p w14:paraId="1CA7BB9A"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До складу організаційного комітету входять представники ініціатора громадських слухань, депутати ради, посадові особи її виконавчих органів, відповідальна особа ради, </w:t>
      </w:r>
      <w:r w:rsidRPr="00C529D5">
        <w:rPr>
          <w:rFonts w:ascii="Times New Roman" w:eastAsia="Times New Roman" w:hAnsi="Times New Roman" w:cs="Times New Roman"/>
          <w:sz w:val="24"/>
          <w:szCs w:val="24"/>
          <w:lang w:val="ru-RU"/>
        </w:rPr>
        <w:lastRenderedPageBreak/>
        <w:t>представники громадськості, фахівці з тематики громадських слухань, а також інші заінтересовані особи, діяльність яких пов’язана з предметом громадських слухань.</w:t>
      </w:r>
    </w:p>
    <w:p w14:paraId="69D4B48C"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Кількісний склад організаційного комітету становить не більше 11 осіб.</w:t>
      </w:r>
      <w:r w:rsidR="0048138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Організаційний комітет самостійно визначає порядок своєї роботи.</w:t>
      </w:r>
    </w:p>
    <w:p w14:paraId="201F4224"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Організаційний комітет:</w:t>
      </w:r>
      <w:r w:rsidR="0048138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готує проєкт порядку денного та регламент громадських слухань;</w:t>
      </w:r>
      <w:r w:rsidR="0048138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забезпечує підготовку матеріалів для учасників громадських слухань;</w:t>
      </w:r>
      <w:r w:rsidR="0048138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готує проєкти підсумкових документів (пропозицій, висновків, рекомендацій, звернень тощо);</w:t>
      </w:r>
      <w:r w:rsidR="0048138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здійснює інші заходи, необхідні для підготовки громадських слухань.</w:t>
      </w:r>
    </w:p>
    <w:p w14:paraId="6A392C67"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Матеріали та пропозиції, підготовлені організаційним комітетом, оприлюднюються на офіційному вебсайті ради у розділі «Громадська участь» (підрозділ «Громадські слухання») та можуть поширюватися іншими доступними способами.</w:t>
      </w:r>
    </w:p>
    <w:p w14:paraId="2E6956A4"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За рекомендацією організаційного комітету розпорядженням сільського голови можуть утворюватися експертні групи.</w:t>
      </w:r>
      <w:r w:rsidR="0048138D"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Експертні групи готують висновки з питань, що виносяться на громадські слухання, та представляють їх під час громадських слухань.</w:t>
      </w:r>
    </w:p>
    <w:p w14:paraId="1A2DA8A6" w14:textId="77777777" w:rsidR="00434D8A" w:rsidRPr="00C529D5" w:rsidRDefault="00434D8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6.</w:t>
      </w:r>
      <w:r w:rsidRPr="00C529D5">
        <w:rPr>
          <w:rFonts w:ascii="Times New Roman" w:eastAsia="Times New Roman" w:hAnsi="Times New Roman" w:cs="Times New Roman"/>
          <w:sz w:val="24"/>
          <w:szCs w:val="24"/>
          <w:lang w:val="ru-RU"/>
        </w:rPr>
        <w:t xml:space="preserve"> У разі якщо організаційний комітет не створено, його функції виконує відповідальна особа ради у взаємодії з ініціатором громадських слухань.</w:t>
      </w:r>
    </w:p>
    <w:p w14:paraId="64AB9E53" w14:textId="77777777" w:rsidR="0048138D" w:rsidRPr="00C529D5" w:rsidRDefault="0048138D" w:rsidP="0048138D">
      <w:pPr>
        <w:spacing w:after="0" w:line="240" w:lineRule="auto"/>
        <w:ind w:firstLine="360"/>
        <w:jc w:val="both"/>
        <w:rPr>
          <w:rFonts w:ascii="Times New Roman" w:eastAsia="Times New Roman" w:hAnsi="Times New Roman" w:cs="Times New Roman"/>
          <w:sz w:val="24"/>
          <w:szCs w:val="24"/>
          <w:lang w:val="ru-RU"/>
        </w:rPr>
      </w:pPr>
    </w:p>
    <w:p w14:paraId="26E5D4EF"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ІV. ПРОВЕДЕННЯ ГРОМАДСЬКИХ СЛУХАНЬ</w:t>
      </w:r>
    </w:p>
    <w:p w14:paraId="5A269530"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5362D67"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14. Учасники громадських слухань</w:t>
      </w:r>
    </w:p>
    <w:p w14:paraId="5A788F86" w14:textId="4A57A5FE"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Кожен може взяти участь у громадських слуханнях. Жителі приходять на слухання вільно, відповідно до оголошення про громадські слухання. Якщо приміщення, в якому призначено проведення слухань, не може вмістити всіх бажаючих жителів,</w:t>
      </w:r>
      <w:r w:rsidR="009D1435"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сільський</w:t>
      </w:r>
      <w:r w:rsidR="009D1435"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голова зобов’язаний призначити додаткові слухання в порядку, передбаченому цим Положенням.</w:t>
      </w:r>
    </w:p>
    <w:p w14:paraId="5E26EFFA"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2.</w:t>
      </w:r>
      <w:r w:rsidRPr="00C529D5">
        <w:rPr>
          <w:rFonts w:ascii="Times New Roman" w:eastAsia="Times New Roman" w:hAnsi="Times New Roman" w:cs="Times New Roman"/>
          <w:sz w:val="24"/>
          <w:szCs w:val="24"/>
        </w:rPr>
        <w:t xml:space="preserve"> На громадські слухання можуть бути запрошені:</w:t>
      </w:r>
    </w:p>
    <w:p w14:paraId="16D14408" w14:textId="30742472" w:rsidR="004E4D70" w:rsidRPr="00C529D5" w:rsidRDefault="008F56A0" w:rsidP="00FA12E4">
      <w:pPr>
        <w:tabs>
          <w:tab w:val="left" w:pos="993"/>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w:t>
      </w:r>
      <w:r w:rsidR="00A857EB" w:rsidRPr="00C529D5">
        <w:rPr>
          <w:rFonts w:ascii="Times New Roman" w:eastAsia="Times New Roman" w:hAnsi="Times New Roman" w:cs="Times New Roman"/>
          <w:sz w:val="24"/>
          <w:szCs w:val="24"/>
        </w:rPr>
        <w:tab/>
        <w:t>народні депутати України;</w:t>
      </w:r>
    </w:p>
    <w:p w14:paraId="752BA432" w14:textId="221FC7BE" w:rsidR="004E4D70" w:rsidRPr="00C529D5" w:rsidRDefault="008F56A0" w:rsidP="00FA12E4">
      <w:pPr>
        <w:tabs>
          <w:tab w:val="left" w:pos="993"/>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r w:rsidR="00A857EB" w:rsidRPr="00C529D5">
        <w:rPr>
          <w:rFonts w:ascii="Times New Roman" w:eastAsia="Times New Roman" w:hAnsi="Times New Roman" w:cs="Times New Roman"/>
          <w:sz w:val="24"/>
          <w:szCs w:val="24"/>
        </w:rPr>
        <w:tab/>
        <w:t>представники органів виконавчої влади;</w:t>
      </w:r>
    </w:p>
    <w:p w14:paraId="26470255" w14:textId="1B5A0201" w:rsidR="004E4D70" w:rsidRPr="00C529D5" w:rsidRDefault="008F56A0" w:rsidP="00FA12E4">
      <w:pPr>
        <w:tabs>
          <w:tab w:val="left" w:pos="993"/>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w:t>
      </w:r>
      <w:r w:rsidR="00A857EB" w:rsidRPr="00C529D5">
        <w:rPr>
          <w:rFonts w:ascii="Times New Roman" w:eastAsia="Times New Roman" w:hAnsi="Times New Roman" w:cs="Times New Roman"/>
          <w:sz w:val="24"/>
          <w:szCs w:val="24"/>
        </w:rPr>
        <w:tab/>
        <w:t>представники підприємств, установ та організацій, розташованих на території територіальної громади;</w:t>
      </w:r>
    </w:p>
    <w:p w14:paraId="0D314D93" w14:textId="7F49C6B0" w:rsidR="004E4D70" w:rsidRPr="00C529D5" w:rsidRDefault="008F56A0" w:rsidP="00FA12E4">
      <w:pPr>
        <w:tabs>
          <w:tab w:val="left" w:pos="993"/>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4.</w:t>
      </w:r>
      <w:r w:rsidR="00A857EB" w:rsidRPr="00C529D5">
        <w:rPr>
          <w:rFonts w:ascii="Times New Roman" w:eastAsia="Times New Roman" w:hAnsi="Times New Roman" w:cs="Times New Roman"/>
          <w:sz w:val="24"/>
          <w:szCs w:val="24"/>
        </w:rPr>
        <w:tab/>
        <w:t>фахівці з питань, що є предметом громадських слухань;</w:t>
      </w:r>
    </w:p>
    <w:p w14:paraId="3779B9F3" w14:textId="2379E516" w:rsidR="004E4D70" w:rsidRPr="00C529D5" w:rsidRDefault="008F56A0" w:rsidP="00FA12E4">
      <w:pPr>
        <w:tabs>
          <w:tab w:val="left" w:pos="993"/>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5.</w:t>
      </w:r>
      <w:r w:rsidR="00A857EB" w:rsidRPr="00C529D5">
        <w:rPr>
          <w:rFonts w:ascii="Times New Roman" w:eastAsia="Times New Roman" w:hAnsi="Times New Roman" w:cs="Times New Roman"/>
          <w:sz w:val="24"/>
          <w:szCs w:val="24"/>
        </w:rPr>
        <w:tab/>
        <w:t>тощо.</w:t>
      </w:r>
    </w:p>
    <w:p w14:paraId="53DF65EF"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rPr>
      </w:pPr>
    </w:p>
    <w:p w14:paraId="3C5666AE"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15. Реєстрація учасників громадських слухань</w:t>
      </w:r>
    </w:p>
    <w:p w14:paraId="59ADE76B" w14:textId="77777777" w:rsidR="0048138D" w:rsidRPr="00C529D5" w:rsidRDefault="0048138D"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Перед початком громадських слухань проводиться реєстрація їх учасників. Особи, які не пройшли реєстрацію, не мають права брати участь у голосуванні.</w:t>
      </w:r>
    </w:p>
    <w:p w14:paraId="7F93D546" w14:textId="77777777" w:rsidR="0048138D" w:rsidRPr="00C529D5" w:rsidRDefault="0048138D"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Для реєстрації особа пред’являє паспорт громадянина України або інший документ, що посвідчує особу відповідно до законодавства. У списку реєстрації учасників громадських слухань зазначаються: прізвище, ім’я, по батькові; дата народження; місце проживання/перебування; особистий підпис. Інші відомості можуть зазначатися за згодою особи.</w:t>
      </w:r>
    </w:p>
    <w:p w14:paraId="6569E3BA" w14:textId="77777777" w:rsidR="0048138D" w:rsidRPr="00C529D5" w:rsidRDefault="0048138D"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Жителям територіальної громади, які мають право голосу відповідно до цього Положення, під час реєстрації видаються мандати або інші засоби для голосування</w:t>
      </w:r>
    </w:p>
    <w:p w14:paraId="2A5235CE"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2EE6F482"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16. Право голосу на громадських слуханнях</w:t>
      </w:r>
    </w:p>
    <w:p w14:paraId="6D3EDC71" w14:textId="1B1DD9BB" w:rsidR="0048138D" w:rsidRPr="00C529D5" w:rsidRDefault="0048138D" w:rsidP="00FA12E4">
      <w:pPr>
        <w:pStyle w:val="a4"/>
        <w:spacing w:before="0" w:beforeAutospacing="0" w:after="0" w:afterAutospacing="0"/>
        <w:ind w:firstLine="709"/>
        <w:jc w:val="both"/>
        <w:rPr>
          <w:lang w:eastAsia="ru-RU"/>
        </w:rPr>
      </w:pPr>
      <w:r w:rsidRPr="00C529D5">
        <w:rPr>
          <w:b/>
          <w:bCs/>
          <w:lang w:eastAsia="ru-RU"/>
        </w:rPr>
        <w:t>1.</w:t>
      </w:r>
      <w:r w:rsidRPr="00C529D5">
        <w:rPr>
          <w:lang w:eastAsia="ru-RU"/>
        </w:rPr>
        <w:t xml:space="preserve"> Право вирішального голосу на громадських слуханнях мають жителі, які: </w:t>
      </w:r>
      <w:r w:rsidRPr="00C529D5">
        <w:t>досягли чотирнадцятирічного віку; задекларували або зареєстрували місце проживання на території проведення громадських слухань, або фактичне місце проживання/перебування яких підтверджується довідкою про взяття на облік внутрішньо переміщеної особи на відповідній території.</w:t>
      </w:r>
    </w:p>
    <w:p w14:paraId="1F9BC441" w14:textId="77777777" w:rsidR="0048138D" w:rsidRPr="00C529D5" w:rsidRDefault="0048138D"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Інші особи, які не відповідають вимогам частини першої цієї статті, можуть брати участь у громадських слуханнях з правом дорадчого голосу.</w:t>
      </w:r>
    </w:p>
    <w:p w14:paraId="35C4A5FD"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5420B379"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17. Початок громадських слухань</w:t>
      </w:r>
    </w:p>
    <w:p w14:paraId="05921DA0"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Розпочинає громадські слухання ініціатор.</w:t>
      </w:r>
    </w:p>
    <w:p w14:paraId="51872F7B" w14:textId="321DA95C"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2.</w:t>
      </w:r>
      <w:r w:rsidRPr="00C529D5">
        <w:rPr>
          <w:rFonts w:ascii="Times New Roman" w:eastAsia="Times New Roman" w:hAnsi="Times New Roman" w:cs="Times New Roman"/>
          <w:sz w:val="24"/>
          <w:szCs w:val="24"/>
        </w:rPr>
        <w:t xml:space="preserve"> Зазначена в першій частині цієї статті особа організовує вибори головуючого громадських слухань, їх секретаря та членів лічильної комісії. Ці особи обираються з числа учасників громадських слухань відносною більшістю голосів присутніх жителів з правом голосу. Головуючим, секретарем та членами лічильної комісії не можуть бути обрані депутати </w:t>
      </w:r>
      <w:r w:rsidR="006E7613" w:rsidRPr="00C529D5">
        <w:rPr>
          <w:rFonts w:ascii="Times New Roman" w:eastAsia="Times New Roman" w:hAnsi="Times New Roman" w:cs="Times New Roman"/>
          <w:sz w:val="24"/>
          <w:szCs w:val="24"/>
        </w:rPr>
        <w:t>р</w:t>
      </w:r>
      <w:r w:rsidRPr="00C529D5">
        <w:rPr>
          <w:rFonts w:ascii="Times New Roman" w:eastAsia="Times New Roman" w:hAnsi="Times New Roman" w:cs="Times New Roman"/>
          <w:sz w:val="24"/>
          <w:szCs w:val="24"/>
        </w:rPr>
        <w:t>ади, посадові та службові особи місцевого самоврядування, працівники комунальних підприємств, установ, організацій; членами лічильної комісії також не можуть бути голова та секретар громадських слухань.</w:t>
      </w:r>
    </w:p>
    <w:p w14:paraId="4A356FE7"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3.</w:t>
      </w:r>
      <w:r w:rsidRPr="00C529D5">
        <w:rPr>
          <w:rFonts w:ascii="Times New Roman" w:eastAsia="Times New Roman" w:hAnsi="Times New Roman" w:cs="Times New Roman"/>
          <w:sz w:val="24"/>
          <w:szCs w:val="24"/>
        </w:rPr>
        <w:t xml:space="preserve"> Головуючий веде слухання, стежить за дотриманням на них порядку, підписує протокол громадських слухань. Якщо головуючий зловживає своїми правами, то учасники громадських слухань більшістю голосів можуть висловити йому недовіру й обрати нового.</w:t>
      </w:r>
    </w:p>
    <w:p w14:paraId="7F12D22C"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4.</w:t>
      </w:r>
      <w:r w:rsidRPr="00C529D5">
        <w:rPr>
          <w:rFonts w:ascii="Times New Roman" w:eastAsia="Times New Roman" w:hAnsi="Times New Roman" w:cs="Times New Roman"/>
          <w:sz w:val="24"/>
          <w:szCs w:val="24"/>
        </w:rPr>
        <w:t xml:space="preserve"> Секретар громадських слухань веде, підписує та передає Раді три протоколи громадських слухань у порядку, передбаченому цим Положенням.</w:t>
      </w:r>
    </w:p>
    <w:p w14:paraId="1015D959"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5.</w:t>
      </w:r>
      <w:r w:rsidRPr="00C529D5">
        <w:rPr>
          <w:rFonts w:ascii="Times New Roman" w:eastAsia="Times New Roman" w:hAnsi="Times New Roman" w:cs="Times New Roman"/>
          <w:sz w:val="24"/>
          <w:szCs w:val="24"/>
        </w:rPr>
        <w:t xml:space="preserve"> 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 здійснює контроль за використанням мандатів для голосування.</w:t>
      </w:r>
    </w:p>
    <w:p w14:paraId="313FEC72"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rPr>
      </w:pPr>
    </w:p>
    <w:p w14:paraId="7C5EA555"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18. Порядок денний та регламент громадських слухань</w:t>
      </w:r>
    </w:p>
    <w:p w14:paraId="55F99880"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Кожен учасник громадських слухань має право: подавати пропозиції та зауваження; ставити запитання; виступати під час обговорення. Пропозиції можуть подаватися усно або письмово. На вимогу учасника, який має право голосу, його пропозиція ставиться на голосування. Усі пропозиції, зауваження та запитання підлягають внесенню до протоколу громадських слухань.</w:t>
      </w:r>
    </w:p>
    <w:p w14:paraId="635C529F"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На початку громадських слухань шляхом голосування затверджуються порядок денний та регламент їх проведення.</w:t>
      </w:r>
    </w:p>
    <w:p w14:paraId="67DA7BB8"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Регламент громадських слухань визначає: тривалість доповідей і співдоповідей; час для виступів учасників; порядок надання запитань і відповідей; час для обговорення та прийняття рішень.</w:t>
      </w:r>
    </w:p>
    <w:p w14:paraId="43C93981"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Регламент обов’язково передбачає: доповіді ініціатора громадських слухань та представників органів місцевого самоврядування, підприємств, установ і організацій, діяльність яких пов’язана з предметом слухань; виступи представників організаційного комітету, експертних груп (у разі їх створення) та залучених фахівців; час для виступів учасників громадських слухань, запитань і прийняття рішень.</w:t>
      </w:r>
    </w:p>
    <w:p w14:paraId="19AFE6C7"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Загальна тривалість громадських слухань визначається регламентом з урахуванням складності та значущості питань, що розглядаються.</w:t>
      </w:r>
    </w:p>
    <w:p w14:paraId="0C351CC3"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Не допускається розгляд та прийняття рішень з питань, які: не включені до порядку денного; не були оприлюднені відповідно до вимог цього Положення.</w:t>
      </w:r>
    </w:p>
    <w:p w14:paraId="6C9D2EB7"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6516266D"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19. Порядок проведення громадських слухань</w:t>
      </w:r>
    </w:p>
    <w:p w14:paraId="1DCD1EDB"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Головуючий відповідно до затвердженого регламенту забезпечує надання слова учасникам громадських слухань у порядку черговості. Виступ учасника здійснюється після надання йому слова головуючим.</w:t>
      </w:r>
    </w:p>
    <w:p w14:paraId="612589AE"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Виступи учасників громадських слухань не можуть бути безпідставно обмежені чи припинені. Головуючий має право зупинити виступ у разі, якщо він не стосується предмета громадських слухань, перевищує встановлений регламент, містить заклики до насильства, дискримінації чи ворожнечі, має ознаки політичної агітації або іншим чином порушує вимоги законодавства України.</w:t>
      </w:r>
    </w:p>
    <w:p w14:paraId="781FB50B"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3.</w:t>
      </w:r>
      <w:r w:rsidRPr="00C529D5">
        <w:rPr>
          <w:rFonts w:ascii="Times New Roman" w:eastAsia="Times New Roman" w:hAnsi="Times New Roman" w:cs="Times New Roman"/>
          <w:sz w:val="24"/>
          <w:szCs w:val="24"/>
          <w:lang w:val="ru-RU"/>
        </w:rPr>
        <w:t xml:space="preserve"> Учасники громадських слухань зобов’язані дотримуватися вимог цього Положення, затвердженого порядку денного та регламенту, а також норм етичної поведінки, не допускати дій, що перешкоджають проведенню громадських слухань.</w:t>
      </w:r>
    </w:p>
    <w:p w14:paraId="73716938"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У разі порушення встановленого порядку проведення громадських слухань учасники можуть більшістю голосів прийняти рішення про припинення участі такої особи у слуханнях. У разі невиконання такого рішення до відповідної особи можуть бути застосовані заходи, передбачені законодавством України.</w:t>
      </w:r>
    </w:p>
    <w:p w14:paraId="60DE7DDB"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5.</w:t>
      </w:r>
      <w:r w:rsidRPr="00C529D5">
        <w:rPr>
          <w:rFonts w:ascii="Times New Roman" w:eastAsia="Times New Roman" w:hAnsi="Times New Roman" w:cs="Times New Roman"/>
          <w:sz w:val="24"/>
          <w:szCs w:val="24"/>
          <w:lang w:val="ru-RU"/>
        </w:rPr>
        <w:t xml:space="preserve"> Громадський порядок під час проведення громадських слухань забезпечується відповідно до вимог законодавства України.</w:t>
      </w:r>
    </w:p>
    <w:p w14:paraId="528F25C8"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p>
    <w:p w14:paraId="58A940B9"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20. Висвітлення перебігу громадських слухань</w:t>
      </w:r>
    </w:p>
    <w:p w14:paraId="7024D597"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Громадські слухання проводяться відкрито. Під час їх проведення може здійснюватися вебтрансляція, аудіо- та відеофіксація.</w:t>
      </w:r>
    </w:p>
    <w:p w14:paraId="502300A2"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Протокол громадських слухань підлягає оприлюдненню на офіційному вебсайті ради у розділі «Громадська участь» (підрозділ «Громадські слухання») протягом п’яти робочих днів з дня їх проведення та залишається доступним для ознайомлення не менше трьох років з дня оприлюднення.</w:t>
      </w:r>
    </w:p>
    <w:p w14:paraId="69DC2D93"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Учасники громадських слухань мають право здійснювати аудіо-, відеозапис або вебтрансляцію їх проведення, якщо це не перешкоджає їх належному проведенню.</w:t>
      </w:r>
    </w:p>
    <w:p w14:paraId="3ECD61BB" w14:textId="77777777" w:rsidR="004E4D70" w:rsidRPr="00C529D5" w:rsidRDefault="004E4D70" w:rsidP="00FA12E4">
      <w:pPr>
        <w:spacing w:after="0" w:line="240" w:lineRule="auto"/>
        <w:ind w:firstLine="709"/>
        <w:jc w:val="both"/>
        <w:rPr>
          <w:rFonts w:ascii="Times New Roman" w:eastAsia="Times New Roman" w:hAnsi="Times New Roman" w:cs="Times New Roman"/>
          <w:sz w:val="24"/>
          <w:szCs w:val="24"/>
          <w:lang w:val="ru-RU"/>
        </w:rPr>
      </w:pPr>
    </w:p>
    <w:p w14:paraId="682B0A0A"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21. Прийняття рішення </w:t>
      </w:r>
    </w:p>
    <w:p w14:paraId="562D09EF" w14:textId="03DFE384" w:rsidR="004E4D70" w:rsidRPr="00C529D5" w:rsidRDefault="008F56A0" w:rsidP="00FA12E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1.</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За результатами обговорення предмета громадських слухань простою більшістю голосів учасників з правом голосу ухвалюється рішення громадських слухань, про що зазначається в протоколі. </w:t>
      </w:r>
    </w:p>
    <w:p w14:paraId="18E2E9AC" w14:textId="77777777" w:rsidR="004E4D70" w:rsidRPr="00C529D5" w:rsidRDefault="004E4D70" w:rsidP="00054200">
      <w:pPr>
        <w:spacing w:after="0" w:line="240" w:lineRule="auto"/>
        <w:jc w:val="both"/>
        <w:rPr>
          <w:rFonts w:ascii="Times New Roman" w:eastAsia="Times New Roman" w:hAnsi="Times New Roman" w:cs="Times New Roman"/>
          <w:b/>
          <w:sz w:val="24"/>
          <w:szCs w:val="24"/>
        </w:rPr>
      </w:pPr>
    </w:p>
    <w:p w14:paraId="542B28C6" w14:textId="77777777" w:rsidR="00054200" w:rsidRPr="00C529D5" w:rsidRDefault="00054200">
      <w:pPr>
        <w:spacing w:after="0" w:line="240" w:lineRule="auto"/>
        <w:jc w:val="center"/>
        <w:rPr>
          <w:rFonts w:ascii="Times New Roman" w:eastAsia="Times New Roman" w:hAnsi="Times New Roman" w:cs="Times New Roman"/>
          <w:b/>
          <w:sz w:val="28"/>
          <w:szCs w:val="28"/>
        </w:rPr>
      </w:pPr>
    </w:p>
    <w:p w14:paraId="16C8241A"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Розділ V. ОФОРМЛЕННЯ ТА ВРАХУВАННЯ</w:t>
      </w:r>
    </w:p>
    <w:p w14:paraId="171DA9B4" w14:textId="77777777"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РІШЕННЯ ГРОМАДСЬКИХ СЛУХАНЬ</w:t>
      </w:r>
    </w:p>
    <w:p w14:paraId="680410F7"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7F0BC4DE"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22. Протокол громадських слухань</w:t>
      </w:r>
    </w:p>
    <w:p w14:paraId="018C837F"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Під час проведення громадських слухань ведеться протокол. Протокол підписується головуючим та секретарем громадських слухань не пізніше трьох робочих днів з дня їх проведення та невідкладно передається до ради разом із супровідним листом.</w:t>
      </w:r>
    </w:p>
    <w:p w14:paraId="069D4295"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Протокол громадських слухань має містити відомості про дату, час і місце їх проведення, предмет громадських слухань, загальну кількість учасників та кількість осіб, які мали право голосу, перебіг обговорення, висловлені пропозиції, результати голосування та прийняті рішення.</w:t>
      </w:r>
    </w:p>
    <w:p w14:paraId="5A0FFE62"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 протоколу додаються списки реєстрації учасників громадських слухань, а також письмові пропозиції, звернення і запитання, подані під час їх проведення.</w:t>
      </w:r>
    </w:p>
    <w:p w14:paraId="329EDA0A"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Протокол оформляється відповідно до додатка до цього Положення у трьох примірниках.</w:t>
      </w:r>
    </w:p>
    <w:p w14:paraId="131F8375"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4.</w:t>
      </w:r>
      <w:r w:rsidRPr="00C529D5">
        <w:rPr>
          <w:rFonts w:ascii="Times New Roman" w:eastAsia="Times New Roman" w:hAnsi="Times New Roman" w:cs="Times New Roman"/>
          <w:sz w:val="24"/>
          <w:szCs w:val="24"/>
          <w:lang w:val="ru-RU"/>
        </w:rPr>
        <w:t xml:space="preserve"> Один примірник протоколу зберігається відповідальною особою ради, другий передається ініціатору громадських слухань не пізніше п’яти робочих днів з дня їх проведення, третій розміщується для ознайомлення у місці проведення громадських слухань у той самий строк та має бути доступним не менше одного місяця.</w:t>
      </w:r>
    </w:p>
    <w:p w14:paraId="3B02E078"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Сканована копія протоколу оприлюднюється на офіційному вебсайті ради у розділі «Громадська участь» (підрозділ «Громадські слухання») протягом п’яти робочих днів з дня проведення громадських слухань та залишається доступною не менше п’яти років.</w:t>
      </w:r>
    </w:p>
    <w:p w14:paraId="786A2193"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Списки учасників оприлюднюються з дотриманням вимог законодавства про захист персональних даних, із вилученням персональної інформації.</w:t>
      </w:r>
    </w:p>
    <w:p w14:paraId="1A96F745"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2C98D714"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Стаття 23. Розгляд рішень громадських слухань</w:t>
      </w:r>
    </w:p>
    <w:p w14:paraId="7E7FD8E7"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1.</w:t>
      </w:r>
      <w:r w:rsidRPr="00C529D5">
        <w:rPr>
          <w:rFonts w:ascii="Times New Roman" w:eastAsia="Times New Roman" w:hAnsi="Times New Roman" w:cs="Times New Roman"/>
          <w:sz w:val="24"/>
          <w:szCs w:val="24"/>
          <w:lang w:val="ru-RU"/>
        </w:rPr>
        <w:t xml:space="preserve"> Пропозиції, викладені в протоколі громадських слухань, підлягають обов’язковому розгляду органами місцевого самоврядування та їх посадовими особами, до яких вони адресовані.</w:t>
      </w:r>
    </w:p>
    <w:p w14:paraId="09B1106E"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Такі пропозиції розглядаються на найближчому засіданні ради та/або її виконавчого комітету (залежно від компетенції) за обов’язкової участі ініціаторів громадських слухань, яким надається право виступу. Рішення за результатами розгляду приймається шляхом поіменного голосування.</w:t>
      </w:r>
    </w:p>
    <w:p w14:paraId="68CFFED6"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Пропозиції також підлягають розгляду сільським головою, керівниками виконавчих органів ради, надавачами послуг та іншими посадовими особами, до яких вони скеровані, у першочерговому порядку, але не пізніше тридцяти календарних днів з дня їх надходження, за обов’язкової участі ініціаторів громадських слухань.</w:t>
      </w:r>
    </w:p>
    <w:p w14:paraId="0E703E66"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3.</w:t>
      </w:r>
      <w:r w:rsidRPr="00C529D5">
        <w:rPr>
          <w:rFonts w:ascii="Times New Roman" w:eastAsia="Times New Roman" w:hAnsi="Times New Roman" w:cs="Times New Roman"/>
          <w:sz w:val="24"/>
          <w:szCs w:val="24"/>
          <w:lang w:val="ru-RU"/>
        </w:rPr>
        <w:t xml:space="preserve"> За результатами розгляду кожної пропозиції орган або посадова особа приймає мотивоване рішення про її врахування, відхилення або часткове врахування.</w:t>
      </w:r>
    </w:p>
    <w:p w14:paraId="03167CB1" w14:textId="77777777" w:rsidR="00054200" w:rsidRPr="00C529D5" w:rsidRDefault="00054200"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У разі врахування або часткового врахування пропозиції визначаються конкретні заходи щодо її реалізації, строки їх виконання та відповідальні посадові особи. У разі відхилення або часткового врахування пропозиції обов’язково зазначаються причини такого рішення.</w:t>
      </w:r>
    </w:p>
    <w:p w14:paraId="10BA372B"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lang w:val="ru-RU"/>
        </w:rPr>
      </w:pPr>
    </w:p>
    <w:p w14:paraId="52E32E2F"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Стаття 24. Оприлюднення рішення органів місцевого самоврядування та їх посадових осіб </w:t>
      </w:r>
    </w:p>
    <w:p w14:paraId="706FAF71" w14:textId="77777777" w:rsidR="00054200" w:rsidRPr="00C529D5" w:rsidRDefault="00054200" w:rsidP="00FA12E4">
      <w:pPr>
        <w:pStyle w:val="a4"/>
        <w:spacing w:before="0" w:beforeAutospacing="0" w:after="0" w:afterAutospacing="0"/>
        <w:ind w:firstLine="709"/>
        <w:jc w:val="both"/>
      </w:pPr>
      <w:r w:rsidRPr="00C529D5">
        <w:rPr>
          <w:rStyle w:val="af"/>
        </w:rPr>
        <w:t>1.</w:t>
      </w:r>
      <w:r w:rsidRPr="00C529D5">
        <w:t xml:space="preserve"> Рішення органів місцевого самоврядування та їх посадових осіб, прийняті за результатами розгляду пропозицій, викладених у протоколі громадських слухань, а також інформація про стан їх виконання протягом п’яти робочих днів з дня їх прийняття надсилаються ініціаторам громадських слухань та підлягають оприлюдненню.</w:t>
      </w:r>
    </w:p>
    <w:p w14:paraId="07AA7140" w14:textId="77777777" w:rsidR="00054200" w:rsidRPr="00C529D5" w:rsidRDefault="00054200" w:rsidP="00FA12E4">
      <w:pPr>
        <w:pStyle w:val="a4"/>
        <w:spacing w:before="0" w:beforeAutospacing="0" w:after="0" w:afterAutospacing="0"/>
        <w:ind w:firstLine="709"/>
        <w:jc w:val="both"/>
      </w:pPr>
      <w:r w:rsidRPr="00C529D5">
        <w:t>Такі рішення та інформація розміщуються на офіційному вебсайті ради у розділі «Громадська участь» (підрозділ «Громадські слухання») та доводяться до відома жителів територіальної громади в порядку, передбаченому цим Положенням.</w:t>
      </w:r>
    </w:p>
    <w:p w14:paraId="30C746A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67EDE9BA" w14:textId="7206C82A" w:rsidR="004E4D70" w:rsidRPr="00C529D5" w:rsidRDefault="00A857EB">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Розділ VI. ОСКАРЖЕННЯ ПОРУШЕННЯ ЗАКОНОДАВСТВА </w:t>
      </w:r>
      <w:r w:rsidR="009A4575" w:rsidRPr="00C529D5">
        <w:rPr>
          <w:rFonts w:ascii="Times New Roman" w:eastAsia="Times New Roman" w:hAnsi="Times New Roman" w:cs="Times New Roman"/>
          <w:b/>
          <w:sz w:val="28"/>
          <w:szCs w:val="28"/>
        </w:rPr>
        <w:t xml:space="preserve">               </w:t>
      </w:r>
      <w:r w:rsidRPr="00C529D5">
        <w:rPr>
          <w:rFonts w:ascii="Times New Roman" w:eastAsia="Times New Roman" w:hAnsi="Times New Roman" w:cs="Times New Roman"/>
          <w:b/>
          <w:sz w:val="28"/>
          <w:szCs w:val="28"/>
        </w:rPr>
        <w:t>ПРО ГРОМАДСЬКІ СЛУХАННЯ ТА ВІДПОВІДАЛЬНІСТЬ ПОСАДОВИХ І СЛУЖБОВИХ ОСІБ</w:t>
      </w:r>
    </w:p>
    <w:p w14:paraId="2D2C70D8"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CF1D401"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25. Дії та бездіяльність службових та посадових осіб, які можна оскаржити</w:t>
      </w:r>
    </w:p>
    <w:p w14:paraId="045EF36C" w14:textId="77777777" w:rsidR="0039772A" w:rsidRPr="00C529D5" w:rsidRDefault="0039772A" w:rsidP="00FA12E4">
      <w:pPr>
        <w:pStyle w:val="a4"/>
        <w:spacing w:before="0" w:beforeAutospacing="0" w:after="0" w:afterAutospacing="0"/>
        <w:ind w:firstLine="709"/>
        <w:jc w:val="both"/>
      </w:pPr>
      <w:r w:rsidRPr="00C529D5">
        <w:rPr>
          <w:rStyle w:val="af"/>
        </w:rPr>
        <w:t>1.</w:t>
      </w:r>
      <w:r w:rsidRPr="00C529D5">
        <w:t xml:space="preserve"> Жителі територіальної громади мають право оскаржити дії або бездіяльність посадових та службових осіб органів місцевого самоврядування, якщо такі дії чи бездіяльність порушують вимоги цього Положення або чинного законодавства України.</w:t>
      </w:r>
    </w:p>
    <w:p w14:paraId="49AD2D88" w14:textId="77777777" w:rsidR="0039772A" w:rsidRPr="00C529D5" w:rsidRDefault="0039772A" w:rsidP="00FA12E4">
      <w:pPr>
        <w:pStyle w:val="a4"/>
        <w:spacing w:before="0" w:beforeAutospacing="0" w:after="0" w:afterAutospacing="0"/>
        <w:ind w:firstLine="709"/>
        <w:jc w:val="both"/>
      </w:pPr>
      <w:r w:rsidRPr="00C529D5">
        <w:t>Таке оскарження може стосуватися, зокрема, випадків безпідставного повернення письмового звернення з ініціативою щодо проведення громадських слухань для усунення недоліків, нереєстрації або несвоєчасної реєстрації ініціативи, а також неправомірної відмови в її розгляді.</w:t>
      </w:r>
    </w:p>
    <w:p w14:paraId="13B89632" w14:textId="77777777" w:rsidR="0039772A" w:rsidRPr="00C529D5" w:rsidRDefault="0039772A" w:rsidP="00FA12E4">
      <w:pPr>
        <w:pStyle w:val="a4"/>
        <w:spacing w:before="0" w:beforeAutospacing="0" w:after="0" w:afterAutospacing="0"/>
        <w:ind w:firstLine="709"/>
        <w:jc w:val="both"/>
      </w:pPr>
      <w:r w:rsidRPr="00C529D5">
        <w:t>Підставою для оскарження також є недотримання встановлених строків, невидання розпорядження про підготовку громадських слухань, порушення вимог щодо оприлюднення інформації та документів, неналежна організація чи підготовка слухань, порушення порядку їх проведення, а також неприйняття або несвоєчасне прийняття рішень за результатами розгляду протоколу громадських слухань чи необґрунтована відмова в урахуванні поданих пропозицій.</w:t>
      </w:r>
    </w:p>
    <w:p w14:paraId="2B66C333" w14:textId="77777777" w:rsidR="0039772A" w:rsidRPr="00C529D5" w:rsidRDefault="0039772A" w:rsidP="00FA12E4">
      <w:pPr>
        <w:pStyle w:val="a4"/>
        <w:spacing w:before="0" w:beforeAutospacing="0" w:after="0" w:afterAutospacing="0"/>
        <w:ind w:firstLine="709"/>
        <w:jc w:val="both"/>
      </w:pPr>
      <w:r w:rsidRPr="00C529D5">
        <w:rPr>
          <w:rStyle w:val="af"/>
        </w:rPr>
        <w:t>2.</w:t>
      </w:r>
      <w:r w:rsidRPr="00C529D5">
        <w:t xml:space="preserve"> Оскарження здійснюється у порядку, встановленому законодавством України.</w:t>
      </w:r>
    </w:p>
    <w:p w14:paraId="205B3680"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rPr>
      </w:pPr>
    </w:p>
    <w:p w14:paraId="66467E1A"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26. Неправомочність громадських слухань</w:t>
      </w:r>
    </w:p>
    <w:p w14:paraId="39608EBA" w14:textId="77777777" w:rsidR="0039772A" w:rsidRPr="00C529D5" w:rsidRDefault="0039772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1.</w:t>
      </w:r>
      <w:r w:rsidRPr="00C529D5">
        <w:rPr>
          <w:rFonts w:ascii="Times New Roman" w:eastAsia="Times New Roman" w:hAnsi="Times New Roman" w:cs="Times New Roman"/>
          <w:sz w:val="24"/>
          <w:szCs w:val="24"/>
          <w:lang w:val="ru-RU"/>
        </w:rPr>
        <w:t xml:space="preserve"> Громадські слухання можуть бути визнані такими, що не відбулися, у разі істотного порушення вимог цього Положення, що вплинуло або могло вплинути на результати їх проведення.</w:t>
      </w:r>
    </w:p>
    <w:p w14:paraId="485042E5" w14:textId="77777777" w:rsidR="0039772A" w:rsidRPr="00C529D5" w:rsidRDefault="0039772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До таких порушень, зокрема, належать випадки, коли інформація про проведення громадських слухань була оприлюднена з порушенням вимог цього Положення, або якщо кількість посадових чи службових осіб органів місцевого самоврядування, їх виконавчих органів, комунальних підприємств, установ чи організацій, діяльність яких є предметом слухань, перевищує п’ятдесят відсотків від загальної кількості учасників з правом голосу.</w:t>
      </w:r>
    </w:p>
    <w:p w14:paraId="4A23366A" w14:textId="77777777" w:rsidR="0039772A" w:rsidRPr="00C529D5" w:rsidRDefault="0039772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2.</w:t>
      </w:r>
      <w:r w:rsidRPr="00C529D5">
        <w:rPr>
          <w:rFonts w:ascii="Times New Roman" w:eastAsia="Times New Roman" w:hAnsi="Times New Roman" w:cs="Times New Roman"/>
          <w:sz w:val="24"/>
          <w:szCs w:val="24"/>
          <w:lang w:val="ru-RU"/>
        </w:rPr>
        <w:t xml:space="preserve"> У разі визнання громадських слухань такими, що не відбулися, сільський голова може ініціювати проведення повторних громадських слухань з дотриманням вимог цього Положення.</w:t>
      </w:r>
    </w:p>
    <w:p w14:paraId="43EB5793" w14:textId="5CAC1DA2" w:rsidR="0039772A" w:rsidRPr="00C529D5" w:rsidRDefault="0039772A"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Рішення органів та посадових осіб місцевого самоврядування, прийняті за результатами розгляду пропозицій таких громадських слухань, підлягають перегляду з урахуванням встановлених порушень</w:t>
      </w:r>
      <w:r w:rsidR="008F56A0" w:rsidRPr="00C529D5">
        <w:rPr>
          <w:rFonts w:ascii="Times New Roman" w:eastAsia="Times New Roman" w:hAnsi="Times New Roman" w:cs="Times New Roman"/>
          <w:sz w:val="24"/>
          <w:szCs w:val="24"/>
          <w:lang w:val="ru-RU"/>
        </w:rPr>
        <w:t>.</w:t>
      </w:r>
    </w:p>
    <w:p w14:paraId="368B7ECA" w14:textId="77777777" w:rsidR="004E4D70" w:rsidRPr="00C529D5" w:rsidRDefault="004E4D70">
      <w:pPr>
        <w:spacing w:after="0" w:line="240" w:lineRule="auto"/>
        <w:jc w:val="both"/>
        <w:rPr>
          <w:rFonts w:ascii="Times New Roman" w:eastAsia="Times New Roman" w:hAnsi="Times New Roman" w:cs="Times New Roman"/>
          <w:sz w:val="28"/>
          <w:szCs w:val="28"/>
          <w:lang w:val="ru-RU"/>
        </w:rPr>
      </w:pPr>
    </w:p>
    <w:p w14:paraId="208BE3C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31AEEFD6"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F33BFB5"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F4E49D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1974653A"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215C0F8E"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63CD77E0"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5C7CBC8B"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3859F71D"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6E69EC79"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70A1CF19"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0A92D6B7" w14:textId="77777777" w:rsidR="0039772A" w:rsidRPr="00C529D5" w:rsidRDefault="0039772A">
      <w:pPr>
        <w:spacing w:after="0" w:line="240" w:lineRule="auto"/>
        <w:jc w:val="both"/>
        <w:rPr>
          <w:rFonts w:ascii="Times New Roman" w:eastAsia="Times New Roman" w:hAnsi="Times New Roman" w:cs="Times New Roman"/>
          <w:sz w:val="28"/>
          <w:szCs w:val="28"/>
        </w:rPr>
      </w:pPr>
    </w:p>
    <w:p w14:paraId="3E43DBDC"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4C56554C" w14:textId="77777777" w:rsidR="004E4D70" w:rsidRPr="00C529D5" w:rsidRDefault="00A857EB">
      <w:pPr>
        <w:spacing w:after="0" w:line="240" w:lineRule="auto"/>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27131E4D" w14:textId="77777777" w:rsidR="004E4D70" w:rsidRPr="00C529D5" w:rsidRDefault="004E4D70">
      <w:pPr>
        <w:spacing w:after="0" w:line="240" w:lineRule="auto"/>
        <w:jc w:val="both"/>
        <w:rPr>
          <w:rFonts w:ascii="Times New Roman" w:eastAsia="Times New Roman" w:hAnsi="Times New Roman" w:cs="Times New Roman"/>
          <w:sz w:val="28"/>
          <w:szCs w:val="28"/>
        </w:rPr>
      </w:pPr>
    </w:p>
    <w:p w14:paraId="09C7357D" w14:textId="77777777" w:rsidR="006772CD" w:rsidRPr="00C529D5" w:rsidRDefault="004B0A4E" w:rsidP="004B0A4E">
      <w:pPr>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58D04964" w14:textId="77777777" w:rsidR="00FA12E4" w:rsidRPr="00C529D5" w:rsidRDefault="006772CD" w:rsidP="006772CD">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12A3C148"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77E05849"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67AEFD81"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192AA272"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7AA717CA"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38A1681A"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2382DEC8"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74304C72"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02E44464"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160F399E"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77485E8E"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449D0D57"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4E95C4CE"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76F16E0B"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5103B483"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6B267A12"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5296A9F2"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724A81AB" w14:textId="77777777" w:rsidR="00FA12E4" w:rsidRPr="00C529D5" w:rsidRDefault="00FA12E4" w:rsidP="006772CD">
      <w:pPr>
        <w:tabs>
          <w:tab w:val="left" w:pos="6379"/>
        </w:tabs>
        <w:spacing w:after="0" w:line="240" w:lineRule="auto"/>
        <w:rPr>
          <w:rFonts w:ascii="Times New Roman" w:eastAsia="Times New Roman" w:hAnsi="Times New Roman" w:cs="Times New Roman"/>
          <w:sz w:val="24"/>
          <w:szCs w:val="24"/>
        </w:rPr>
      </w:pPr>
    </w:p>
    <w:p w14:paraId="237E33B6" w14:textId="6AC428C6" w:rsidR="004E4D70" w:rsidRPr="00C529D5" w:rsidRDefault="00FA12E4" w:rsidP="00D11F41">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ab/>
      </w:r>
      <w:r w:rsidR="00A857EB" w:rsidRPr="00C529D5">
        <w:rPr>
          <w:rFonts w:ascii="Times New Roman" w:eastAsia="Times New Roman" w:hAnsi="Times New Roman" w:cs="Times New Roman"/>
          <w:sz w:val="24"/>
          <w:szCs w:val="24"/>
        </w:rPr>
        <w:t xml:space="preserve">Додаток 1 </w:t>
      </w:r>
    </w:p>
    <w:p w14:paraId="3868A402" w14:textId="77777777" w:rsidR="006772CD" w:rsidRPr="00C529D5" w:rsidRDefault="00A857EB" w:rsidP="00D11F41">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Положення</w:t>
      </w:r>
      <w:r w:rsidR="006772CD" w:rsidRPr="00C529D5">
        <w:rPr>
          <w:rFonts w:ascii="Times New Roman" w:eastAsia="Times New Roman" w:hAnsi="Times New Roman" w:cs="Times New Roman"/>
          <w:sz w:val="24"/>
          <w:szCs w:val="24"/>
        </w:rPr>
        <w:t xml:space="preserve"> </w:t>
      </w:r>
    </w:p>
    <w:p w14:paraId="7DE64D4E" w14:textId="77777777" w:rsidR="006772CD" w:rsidRPr="00C529D5" w:rsidRDefault="006772CD" w:rsidP="00D11F41">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 xml:space="preserve">ро громадські слухання </w:t>
      </w:r>
    </w:p>
    <w:p w14:paraId="3B928863" w14:textId="0730B6BB" w:rsidR="004E4D70" w:rsidRPr="00C529D5" w:rsidRDefault="006772CD" w:rsidP="00D11F41">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 </w:t>
      </w:r>
      <w:r w:rsidR="0039772A" w:rsidRPr="00C529D5">
        <w:rPr>
          <w:rFonts w:ascii="Times New Roman" w:eastAsia="Times New Roman" w:hAnsi="Times New Roman" w:cs="Times New Roman"/>
          <w:sz w:val="24"/>
          <w:szCs w:val="24"/>
        </w:rPr>
        <w:t>Піщанській</w:t>
      </w:r>
      <w:r w:rsidR="00A857EB" w:rsidRPr="00C529D5">
        <w:rPr>
          <w:rFonts w:ascii="Times New Roman" w:eastAsia="Times New Roman" w:hAnsi="Times New Roman" w:cs="Times New Roman"/>
          <w:sz w:val="24"/>
          <w:szCs w:val="24"/>
        </w:rPr>
        <w:t xml:space="preserve"> сільській територіальній громаді</w:t>
      </w:r>
    </w:p>
    <w:p w14:paraId="277DAC1B" w14:textId="77777777" w:rsidR="006772CD" w:rsidRPr="00C529D5" w:rsidRDefault="006772CD" w:rsidP="006772CD">
      <w:pPr>
        <w:spacing w:after="0" w:line="240" w:lineRule="auto"/>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7ACEC0D8" w14:textId="1DD6A990" w:rsidR="004E4D70" w:rsidRPr="00C529D5" w:rsidRDefault="006772CD" w:rsidP="005C6D13">
      <w:pPr>
        <w:tabs>
          <w:tab w:val="left" w:pos="6379"/>
        </w:tabs>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8"/>
          <w:szCs w:val="28"/>
        </w:rPr>
        <w:t>З</w:t>
      </w:r>
      <w:r w:rsidR="00A857EB" w:rsidRPr="00C529D5">
        <w:rPr>
          <w:rFonts w:ascii="Times New Roman" w:eastAsia="Times New Roman" w:hAnsi="Times New Roman" w:cs="Times New Roman"/>
          <w:b/>
          <w:sz w:val="24"/>
          <w:szCs w:val="24"/>
        </w:rPr>
        <w:t>разок письмового звернення від жителів територіальної громади</w:t>
      </w:r>
    </w:p>
    <w:p w14:paraId="68C913BB" w14:textId="77777777" w:rsidR="004E4D70" w:rsidRPr="00C529D5" w:rsidRDefault="004E4D70" w:rsidP="006772CD">
      <w:pPr>
        <w:spacing w:after="0" w:line="240" w:lineRule="auto"/>
        <w:ind w:firstLine="3828"/>
        <w:jc w:val="center"/>
        <w:rPr>
          <w:rFonts w:ascii="Times New Roman" w:eastAsia="Times New Roman" w:hAnsi="Times New Roman" w:cs="Times New Roman"/>
          <w:sz w:val="24"/>
          <w:szCs w:val="24"/>
        </w:rPr>
      </w:pPr>
    </w:p>
    <w:p w14:paraId="0506D11E" w14:textId="4B570614" w:rsidR="004E4D70" w:rsidRPr="00C529D5" w:rsidRDefault="007E7DAB" w:rsidP="007E7DA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39772A" w:rsidRPr="00C529D5">
        <w:rPr>
          <w:rFonts w:ascii="Times New Roman" w:eastAsia="Times New Roman" w:hAnsi="Times New Roman" w:cs="Times New Roman"/>
          <w:sz w:val="24"/>
          <w:szCs w:val="24"/>
        </w:rPr>
        <w:t>Сільському</w:t>
      </w:r>
      <w:r w:rsidR="00A857EB" w:rsidRPr="00C529D5">
        <w:rPr>
          <w:rFonts w:ascii="Times New Roman" w:eastAsia="Times New Roman" w:hAnsi="Times New Roman" w:cs="Times New Roman"/>
          <w:sz w:val="24"/>
          <w:szCs w:val="24"/>
        </w:rPr>
        <w:t xml:space="preserve"> голові</w:t>
      </w:r>
    </w:p>
    <w:p w14:paraId="719119C0" w14:textId="0AAEA14B"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6772CD" w:rsidRPr="00C529D5">
        <w:rPr>
          <w:rFonts w:ascii="Times New Roman" w:eastAsia="Times New Roman" w:hAnsi="Times New Roman" w:cs="Times New Roman"/>
          <w:sz w:val="24"/>
          <w:szCs w:val="24"/>
        </w:rPr>
        <w:t xml:space="preserve">        </w:t>
      </w:r>
      <w:r w:rsidR="007E7DAB"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________________________________________</w:t>
      </w:r>
      <w:r w:rsidR="00E83438" w:rsidRPr="00C529D5">
        <w:rPr>
          <w:rFonts w:ascii="Times New Roman" w:eastAsia="Times New Roman" w:hAnsi="Times New Roman" w:cs="Times New Roman"/>
          <w:sz w:val="24"/>
          <w:szCs w:val="24"/>
        </w:rPr>
        <w:t>____</w:t>
      </w:r>
    </w:p>
    <w:p w14:paraId="637B6519" w14:textId="1FA45ED6" w:rsidR="007E7DAB" w:rsidRPr="00C529D5" w:rsidRDefault="007E7DAB" w:rsidP="007E7DAB">
      <w:pPr>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Жителі</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територіальної громади </w:t>
      </w:r>
    </w:p>
    <w:p w14:paraId="6695E13F" w14:textId="7D1706BB" w:rsidR="004E4D70" w:rsidRPr="00C529D5" w:rsidRDefault="007E7DAB" w:rsidP="007E7DAB">
      <w:pPr>
        <w:spacing w:after="0" w:line="240" w:lineRule="auto"/>
        <w:ind w:left="382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w:t>
      </w:r>
      <w:r w:rsidR="006772CD" w:rsidRPr="00C529D5">
        <w:rPr>
          <w:rFonts w:ascii="Times New Roman" w:eastAsia="Times New Roman" w:hAnsi="Times New Roman" w:cs="Times New Roman"/>
          <w:sz w:val="24"/>
          <w:szCs w:val="24"/>
        </w:rPr>
        <w:t>у</w:t>
      </w:r>
      <w:r w:rsidR="00A857EB" w:rsidRPr="00C529D5">
        <w:rPr>
          <w:rFonts w:ascii="Times New Roman" w:eastAsia="Times New Roman" w:hAnsi="Times New Roman" w:cs="Times New Roman"/>
          <w:sz w:val="24"/>
          <w:szCs w:val="24"/>
        </w:rPr>
        <w:t>повноважений</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ініціативної групи)</w:t>
      </w:r>
    </w:p>
    <w:p w14:paraId="1EEF0987" w14:textId="686E7E47" w:rsidR="004E4D70" w:rsidRPr="00C529D5" w:rsidRDefault="007E7DAB">
      <w:pPr>
        <w:spacing w:after="0" w:line="240" w:lineRule="auto"/>
        <w:ind w:firstLine="3828"/>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_________________________________________</w:t>
      </w:r>
      <w:r w:rsidR="00E83438" w:rsidRPr="00C529D5">
        <w:rPr>
          <w:rFonts w:ascii="Times New Roman" w:eastAsia="Times New Roman" w:hAnsi="Times New Roman" w:cs="Times New Roman"/>
          <w:sz w:val="24"/>
          <w:szCs w:val="24"/>
        </w:rPr>
        <w:t>___</w:t>
      </w:r>
    </w:p>
    <w:p w14:paraId="534D3923" w14:textId="085AB1F8" w:rsidR="004E4D70" w:rsidRPr="00C529D5" w:rsidRDefault="00D11F41" w:rsidP="00E83438">
      <w:pPr>
        <w:spacing w:after="0" w:line="240" w:lineRule="auto"/>
        <w:ind w:firstLine="4253"/>
        <w:jc w:val="center"/>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прізвище, ім’я, по батькові</w:t>
      </w:r>
      <w:r w:rsidRPr="00C529D5">
        <w:rPr>
          <w:rFonts w:ascii="Times New Roman" w:eastAsia="Times New Roman" w:hAnsi="Times New Roman" w:cs="Times New Roman"/>
          <w:i/>
          <w:sz w:val="24"/>
          <w:szCs w:val="24"/>
        </w:rPr>
        <w:t>)</w:t>
      </w:r>
    </w:p>
    <w:p w14:paraId="5495DD4A" w14:textId="487FDD0F" w:rsidR="004E4D70" w:rsidRPr="00C529D5" w:rsidRDefault="007E7DAB">
      <w:pPr>
        <w:spacing w:after="0" w:line="240" w:lineRule="auto"/>
        <w:ind w:firstLine="3828"/>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Проживає за адресою: </w:t>
      </w:r>
    </w:p>
    <w:p w14:paraId="1457371A" w14:textId="076EA3B0" w:rsidR="004E4D70" w:rsidRPr="00C529D5" w:rsidRDefault="007E7DAB">
      <w:pPr>
        <w:spacing w:after="0" w:line="240" w:lineRule="auto"/>
        <w:ind w:firstLine="3828"/>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D11F41"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_________________________________________</w:t>
      </w:r>
      <w:r w:rsidR="00E83438" w:rsidRPr="00C529D5">
        <w:rPr>
          <w:rFonts w:ascii="Times New Roman" w:eastAsia="Times New Roman" w:hAnsi="Times New Roman" w:cs="Times New Roman"/>
          <w:sz w:val="24"/>
          <w:szCs w:val="24"/>
        </w:rPr>
        <w:t>___</w:t>
      </w:r>
    </w:p>
    <w:p w14:paraId="0C0A32FF" w14:textId="1A6A252D" w:rsidR="007E7DAB" w:rsidRPr="00C529D5" w:rsidRDefault="00D11F41" w:rsidP="00D11F41">
      <w:pPr>
        <w:spacing w:after="0" w:line="240" w:lineRule="auto"/>
        <w:ind w:left="4111"/>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адреса</w:t>
      </w:r>
      <w:r w:rsidR="007E7DAB"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реєстрації/фактичного</w:t>
      </w:r>
      <w:r w:rsidR="007E7DAB"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місц</w:t>
      </w:r>
      <w:r w:rsidR="007E7DAB" w:rsidRPr="00C529D5">
        <w:rPr>
          <w:rFonts w:ascii="Times New Roman" w:eastAsia="Times New Roman" w:hAnsi="Times New Roman" w:cs="Times New Roman"/>
          <w:i/>
          <w:sz w:val="24"/>
          <w:szCs w:val="24"/>
        </w:rPr>
        <w:t>я</w:t>
      </w:r>
    </w:p>
    <w:p w14:paraId="4C847B1A" w14:textId="0C141C7A" w:rsidR="007E7DAB" w:rsidRPr="00C529D5" w:rsidRDefault="00A857EB" w:rsidP="00D11F41">
      <w:pPr>
        <w:spacing w:after="0" w:line="240" w:lineRule="auto"/>
        <w:ind w:left="4111"/>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проживанн</w:t>
      </w:r>
      <w:r w:rsidR="007E7DAB" w:rsidRPr="00C529D5">
        <w:rPr>
          <w:rFonts w:ascii="Times New Roman" w:eastAsia="Times New Roman" w:hAnsi="Times New Roman" w:cs="Times New Roman"/>
          <w:i/>
          <w:sz w:val="24"/>
          <w:szCs w:val="24"/>
        </w:rPr>
        <w:t xml:space="preserve">я </w:t>
      </w:r>
      <w:r w:rsidRPr="00C529D5">
        <w:rPr>
          <w:rFonts w:ascii="Times New Roman" w:eastAsia="Times New Roman" w:hAnsi="Times New Roman" w:cs="Times New Roman"/>
          <w:i/>
          <w:sz w:val="24"/>
          <w:szCs w:val="24"/>
        </w:rPr>
        <w:t>із  зазначення</w:t>
      </w:r>
      <w:r w:rsidR="006772CD" w:rsidRPr="00C529D5">
        <w:rPr>
          <w:rFonts w:ascii="Times New Roman" w:eastAsia="Times New Roman" w:hAnsi="Times New Roman" w:cs="Times New Roman"/>
          <w:i/>
          <w:sz w:val="24"/>
          <w:szCs w:val="24"/>
        </w:rPr>
        <w:t xml:space="preserve">м </w:t>
      </w:r>
      <w:r w:rsidRPr="00C529D5">
        <w:rPr>
          <w:rFonts w:ascii="Times New Roman" w:eastAsia="Times New Roman" w:hAnsi="Times New Roman" w:cs="Times New Roman"/>
          <w:i/>
          <w:sz w:val="24"/>
          <w:szCs w:val="24"/>
        </w:rPr>
        <w:t>номеру</w:t>
      </w:r>
      <w:r w:rsidR="006772CD"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контактног</w:t>
      </w:r>
      <w:r w:rsidR="006772CD" w:rsidRPr="00C529D5">
        <w:rPr>
          <w:rFonts w:ascii="Times New Roman" w:eastAsia="Times New Roman" w:hAnsi="Times New Roman" w:cs="Times New Roman"/>
          <w:i/>
          <w:sz w:val="24"/>
          <w:szCs w:val="24"/>
        </w:rPr>
        <w:t>о</w:t>
      </w:r>
    </w:p>
    <w:p w14:paraId="70E9A467" w14:textId="609BB7A5" w:rsidR="004E4D70" w:rsidRPr="00C529D5" w:rsidRDefault="00A857EB" w:rsidP="00D11F41">
      <w:pPr>
        <w:spacing w:after="0" w:line="240" w:lineRule="auto"/>
        <w:ind w:left="4111"/>
        <w:jc w:val="right"/>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телефону</w:t>
      </w:r>
      <w:r w:rsidR="00D11F41"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електронної пошти - за наявності)</w:t>
      </w:r>
    </w:p>
    <w:p w14:paraId="69A39A0B" w14:textId="77777777" w:rsidR="006772CD" w:rsidRPr="00C529D5" w:rsidRDefault="006772CD" w:rsidP="006772CD">
      <w:pPr>
        <w:spacing w:after="0" w:line="240" w:lineRule="auto"/>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                                                                   </w:t>
      </w:r>
    </w:p>
    <w:p w14:paraId="2D05ED45" w14:textId="4B410E40" w:rsidR="004E4D70" w:rsidRPr="00C529D5" w:rsidRDefault="00A857EB" w:rsidP="006772CD">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ЗВЕРНЕННЯ</w:t>
      </w:r>
    </w:p>
    <w:p w14:paraId="576C2B8F" w14:textId="77777777" w:rsidR="004E4D70" w:rsidRPr="00C529D5" w:rsidRDefault="00A857EB" w:rsidP="006772CD">
      <w:pPr>
        <w:spacing w:after="0" w:line="240" w:lineRule="auto"/>
        <w:ind w:firstLine="567"/>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З ІНІЦІАТИВОЮ ЩОДО ПРОВЕДЕННЯ ГРОМАДСЬКИХ СЛУХАНЬ</w:t>
      </w:r>
    </w:p>
    <w:p w14:paraId="6BCFEF54" w14:textId="77777777" w:rsidR="004E4D70" w:rsidRPr="00C529D5" w:rsidRDefault="004E4D70">
      <w:pPr>
        <w:spacing w:after="0" w:line="240" w:lineRule="auto"/>
        <w:rPr>
          <w:rFonts w:ascii="Times New Roman" w:eastAsia="Times New Roman" w:hAnsi="Times New Roman" w:cs="Times New Roman"/>
          <w:sz w:val="24"/>
          <w:szCs w:val="24"/>
        </w:rPr>
      </w:pPr>
    </w:p>
    <w:p w14:paraId="419B2455" w14:textId="77777777" w:rsidR="0029419E" w:rsidRPr="00C529D5" w:rsidRDefault="0029419E" w:rsidP="0029419E">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Відповідно до статті 13 Закону України «Про місцеве самоврядування в Україні», Положенн</w:t>
      </w:r>
      <w:r w:rsidR="006772CD" w:rsidRPr="00C529D5">
        <w:rPr>
          <w:rFonts w:ascii="Times New Roman" w:eastAsia="Times New Roman" w:hAnsi="Times New Roman" w:cs="Times New Roman"/>
          <w:sz w:val="24"/>
          <w:szCs w:val="24"/>
        </w:rPr>
        <w:t>я пр</w:t>
      </w:r>
      <w:r w:rsidR="00A857EB" w:rsidRPr="00C529D5">
        <w:rPr>
          <w:rFonts w:ascii="Times New Roman" w:eastAsia="Times New Roman" w:hAnsi="Times New Roman" w:cs="Times New Roman"/>
          <w:sz w:val="24"/>
          <w:szCs w:val="24"/>
        </w:rPr>
        <w:t xml:space="preserve">о громадські слухання в </w:t>
      </w:r>
      <w:r w:rsidR="0039772A" w:rsidRPr="00C529D5">
        <w:rPr>
          <w:rFonts w:ascii="Times New Roman" w:eastAsia="Times New Roman" w:hAnsi="Times New Roman" w:cs="Times New Roman"/>
          <w:sz w:val="24"/>
          <w:szCs w:val="24"/>
        </w:rPr>
        <w:t xml:space="preserve">Піщанській </w:t>
      </w:r>
      <w:r w:rsidR="00A857EB" w:rsidRPr="00C529D5">
        <w:rPr>
          <w:rFonts w:ascii="Times New Roman" w:eastAsia="Times New Roman" w:hAnsi="Times New Roman" w:cs="Times New Roman"/>
          <w:sz w:val="24"/>
          <w:szCs w:val="24"/>
        </w:rPr>
        <w:t>сільс</w:t>
      </w:r>
      <w:r w:rsidR="0039772A" w:rsidRPr="00C529D5">
        <w:rPr>
          <w:rFonts w:ascii="Times New Roman" w:eastAsia="Times New Roman" w:hAnsi="Times New Roman" w:cs="Times New Roman"/>
          <w:sz w:val="24"/>
          <w:szCs w:val="24"/>
        </w:rPr>
        <w:t>ькій</w:t>
      </w:r>
      <w:r w:rsidR="00A857EB" w:rsidRPr="00C529D5">
        <w:rPr>
          <w:rFonts w:ascii="Times New Roman" w:eastAsia="Times New Roman" w:hAnsi="Times New Roman" w:cs="Times New Roman"/>
          <w:sz w:val="24"/>
          <w:szCs w:val="24"/>
        </w:rPr>
        <w:t xml:space="preserve"> територіальній громаді, що є  частиною Статуту територіальної громади, просимо:</w:t>
      </w:r>
    </w:p>
    <w:p w14:paraId="37850B03" w14:textId="07572A38" w:rsidR="004E4D70" w:rsidRPr="00C529D5" w:rsidRDefault="0029419E" w:rsidP="00E83438">
      <w:pPr>
        <w:tabs>
          <w:tab w:val="left" w:pos="709"/>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1. </w:t>
      </w:r>
      <w:r w:rsidR="00A857EB" w:rsidRPr="00C529D5">
        <w:rPr>
          <w:rFonts w:ascii="Times New Roman" w:eastAsia="Times New Roman" w:hAnsi="Times New Roman" w:cs="Times New Roman"/>
          <w:sz w:val="24"/>
          <w:szCs w:val="24"/>
        </w:rPr>
        <w:t>Зареєструвати ініціативу щодо проведення громадських слухань (</w:t>
      </w:r>
      <w:r w:rsidR="006772CD" w:rsidRPr="00C529D5">
        <w:rPr>
          <w:rFonts w:ascii="Times New Roman" w:eastAsia="Times New Roman" w:hAnsi="Times New Roman" w:cs="Times New Roman"/>
          <w:sz w:val="24"/>
          <w:szCs w:val="24"/>
        </w:rPr>
        <w:t xml:space="preserve">у </w:t>
      </w:r>
      <w:r w:rsidR="00A857EB" w:rsidRPr="00C529D5">
        <w:rPr>
          <w:rFonts w:ascii="Times New Roman" w:eastAsia="Times New Roman" w:hAnsi="Times New Roman" w:cs="Times New Roman"/>
          <w:sz w:val="24"/>
          <w:szCs w:val="24"/>
        </w:rPr>
        <w:t>територіальній громаді,</w:t>
      </w:r>
      <w:r w:rsidR="006772CD"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селі,</w:t>
      </w:r>
      <w:r w:rsidR="006772CD" w:rsidRPr="00C529D5">
        <w:rPr>
          <w:rFonts w:ascii="Times New Roman" w:eastAsia="Times New Roman" w:hAnsi="Times New Roman" w:cs="Times New Roman"/>
          <w:sz w:val="24"/>
          <w:szCs w:val="24"/>
        </w:rPr>
        <w:t xml:space="preserve"> селищі, </w:t>
      </w:r>
      <w:r w:rsidR="00A857EB" w:rsidRPr="00C529D5">
        <w:rPr>
          <w:rFonts w:ascii="Times New Roman" w:eastAsia="Times New Roman" w:hAnsi="Times New Roman" w:cs="Times New Roman"/>
          <w:sz w:val="24"/>
          <w:szCs w:val="24"/>
        </w:rPr>
        <w:t>мікрорайоні, кварталі, вулиці, будинку</w:t>
      </w:r>
      <w:r w:rsidR="006772CD"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(-ках)</w:t>
      </w:r>
      <w:r w:rsidR="006772CD"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з такого предмета:    </w:t>
      </w:r>
      <w:bookmarkStart w:id="16" w:name="_Hlk232163992"/>
      <w:r w:rsidR="009C3929" w:rsidRPr="00C529D5">
        <w:rPr>
          <w:rFonts w:ascii="Times New Roman" w:eastAsia="Times New Roman" w:hAnsi="Times New Roman" w:cs="Times New Roman"/>
          <w:sz w:val="24"/>
          <w:szCs w:val="24"/>
        </w:rPr>
        <w:t xml:space="preserve">             </w:t>
      </w:r>
      <w:r w:rsidR="008C3E09" w:rsidRPr="00C529D5">
        <w:rPr>
          <w:rFonts w:ascii="Times New Roman" w:eastAsia="Times New Roman" w:hAnsi="Times New Roman" w:cs="Times New Roman"/>
          <w:sz w:val="24"/>
          <w:szCs w:val="24"/>
        </w:rPr>
        <w:t xml:space="preserve">                      </w:t>
      </w:r>
      <w:bookmarkEnd w:id="16"/>
    </w:p>
    <w:p w14:paraId="4EAE0CB0" w14:textId="4D685896" w:rsidR="008C3E09" w:rsidRPr="00C529D5" w:rsidRDefault="008C3E09" w:rsidP="008C3E09">
      <w:pPr>
        <w:tabs>
          <w:tab w:val="left" w:pos="709"/>
        </w:tabs>
        <w:spacing w:after="0" w:line="240" w:lineRule="auto"/>
        <w:ind w:firstLine="567"/>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_________________________________________________________________</w:t>
      </w:r>
      <w:r w:rsidR="00E83438" w:rsidRPr="00C529D5">
        <w:rPr>
          <w:rFonts w:ascii="Times New Roman" w:eastAsia="Times New Roman" w:hAnsi="Times New Roman" w:cs="Times New Roman"/>
          <w:i/>
          <w:sz w:val="24"/>
          <w:szCs w:val="24"/>
        </w:rPr>
        <w:t>____</w:t>
      </w:r>
      <w:r w:rsidRPr="00C529D5">
        <w:rPr>
          <w:rFonts w:ascii="Times New Roman" w:eastAsia="Times New Roman" w:hAnsi="Times New Roman" w:cs="Times New Roman"/>
          <w:i/>
          <w:sz w:val="24"/>
          <w:szCs w:val="24"/>
        </w:rPr>
        <w:t>.</w:t>
      </w:r>
    </w:p>
    <w:p w14:paraId="060444AA" w14:textId="6DF58F78" w:rsidR="004E4D70" w:rsidRPr="00C529D5" w:rsidRDefault="008C3E09">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(проблема, питання, про</w:t>
      </w:r>
      <w:r w:rsidR="009C3929" w:rsidRPr="00C529D5">
        <w:rPr>
          <w:rFonts w:ascii="Times New Roman" w:eastAsia="Times New Roman" w:hAnsi="Times New Roman" w:cs="Times New Roman"/>
          <w:i/>
          <w:sz w:val="24"/>
          <w:szCs w:val="24"/>
        </w:rPr>
        <w:t>є</w:t>
      </w:r>
      <w:r w:rsidR="00A857EB" w:rsidRPr="00C529D5">
        <w:rPr>
          <w:rFonts w:ascii="Times New Roman" w:eastAsia="Times New Roman" w:hAnsi="Times New Roman" w:cs="Times New Roman"/>
          <w:i/>
          <w:sz w:val="24"/>
          <w:szCs w:val="24"/>
        </w:rPr>
        <w:t>кт рішення та інше, що пропонується до розгляду)</w:t>
      </w:r>
    </w:p>
    <w:p w14:paraId="3F26C159" w14:textId="65B3FD0E" w:rsidR="004E4D70" w:rsidRPr="00C529D5" w:rsidRDefault="006772CD" w:rsidP="0029419E">
      <w:pPr>
        <w:tabs>
          <w:tab w:val="left" w:pos="70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29419E"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2. </w:t>
      </w:r>
      <w:r w:rsidR="00A857EB" w:rsidRPr="00C529D5">
        <w:rPr>
          <w:rFonts w:ascii="Times New Roman" w:eastAsia="Times New Roman" w:hAnsi="Times New Roman" w:cs="Times New Roman"/>
          <w:sz w:val="24"/>
          <w:szCs w:val="24"/>
        </w:rPr>
        <w:t>Запросити на громадські слухання: ______________________________________</w:t>
      </w:r>
      <w:r w:rsidR="009C3929" w:rsidRPr="00C529D5">
        <w:rPr>
          <w:rFonts w:ascii="Times New Roman" w:eastAsia="Times New Roman" w:hAnsi="Times New Roman" w:cs="Times New Roman"/>
          <w:sz w:val="24"/>
          <w:szCs w:val="24"/>
        </w:rPr>
        <w:t>.</w:t>
      </w:r>
    </w:p>
    <w:p w14:paraId="4CD44394" w14:textId="0ACA1EDC"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w:t>
      </w:r>
      <w:r w:rsidR="009C3929"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(прізвища та/або назви посад посадових осіб (якщо вони відомі)</w:t>
      </w:r>
    </w:p>
    <w:p w14:paraId="321DAE6B" w14:textId="3AD74E53" w:rsidR="004E4D70" w:rsidRPr="00C529D5" w:rsidRDefault="0029419E" w:rsidP="00F24E2E">
      <w:pPr>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F24E2E" w:rsidRPr="00C529D5">
        <w:rPr>
          <w:rFonts w:ascii="Times New Roman" w:eastAsia="Times New Roman" w:hAnsi="Times New Roman" w:cs="Times New Roman"/>
          <w:sz w:val="24"/>
          <w:szCs w:val="24"/>
        </w:rPr>
        <w:t xml:space="preserve">3. </w:t>
      </w:r>
      <w:r w:rsidR="00A857EB" w:rsidRPr="00C529D5">
        <w:rPr>
          <w:rFonts w:ascii="Times New Roman" w:eastAsia="Times New Roman" w:hAnsi="Times New Roman" w:cs="Times New Roman"/>
          <w:sz w:val="24"/>
          <w:szCs w:val="24"/>
        </w:rPr>
        <w:t>Призначити слухання на</w:t>
      </w:r>
      <w:r w:rsidR="009C3929" w:rsidRPr="00C529D5">
        <w:rPr>
          <w:rFonts w:ascii="Times New Roman" w:eastAsia="Times New Roman" w:hAnsi="Times New Roman" w:cs="Times New Roman"/>
          <w:sz w:val="24"/>
          <w:szCs w:val="24"/>
        </w:rPr>
        <w:t>: ______________________________________</w:t>
      </w:r>
      <w:r w:rsidR="00E83438" w:rsidRPr="00C529D5">
        <w:rPr>
          <w:rFonts w:ascii="Times New Roman" w:eastAsia="Times New Roman" w:hAnsi="Times New Roman" w:cs="Times New Roman"/>
          <w:sz w:val="24"/>
          <w:szCs w:val="24"/>
        </w:rPr>
        <w:t>________</w:t>
      </w:r>
      <w:r w:rsidR="009C3929" w:rsidRPr="00C529D5">
        <w:rPr>
          <w:rFonts w:ascii="Times New Roman" w:eastAsia="Times New Roman" w:hAnsi="Times New Roman" w:cs="Times New Roman"/>
          <w:sz w:val="24"/>
          <w:szCs w:val="24"/>
        </w:rPr>
        <w:t>.</w:t>
      </w:r>
    </w:p>
    <w:p w14:paraId="37B90382" w14:textId="7B40999A"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w:t>
      </w:r>
      <w:r w:rsidRPr="00C529D5">
        <w:rPr>
          <w:rFonts w:ascii="Times New Roman" w:eastAsia="Times New Roman" w:hAnsi="Times New Roman" w:cs="Times New Roman"/>
          <w:i/>
          <w:sz w:val="24"/>
          <w:szCs w:val="24"/>
        </w:rPr>
        <w:t>(дата, час та місце запланованих громадських слухань)</w:t>
      </w:r>
    </w:p>
    <w:p w14:paraId="5536A1B4" w14:textId="35ECEA80" w:rsidR="00F24E2E" w:rsidRPr="00C529D5" w:rsidRDefault="0029419E" w:rsidP="00F24E2E">
      <w:pPr>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F24E2E" w:rsidRPr="00C529D5">
        <w:rPr>
          <w:rFonts w:ascii="Times New Roman" w:eastAsia="Times New Roman" w:hAnsi="Times New Roman" w:cs="Times New Roman"/>
          <w:sz w:val="24"/>
          <w:szCs w:val="24"/>
        </w:rPr>
        <w:t xml:space="preserve">4. </w:t>
      </w:r>
      <w:r w:rsidR="00A857EB" w:rsidRPr="00C529D5">
        <w:rPr>
          <w:rFonts w:ascii="Times New Roman" w:eastAsia="Times New Roman" w:hAnsi="Times New Roman" w:cs="Times New Roman"/>
          <w:sz w:val="24"/>
          <w:szCs w:val="24"/>
        </w:rPr>
        <w:t>Контактувати з особою, уповноваженою представляти ініціаторів</w:t>
      </w:r>
    </w:p>
    <w:p w14:paraId="4FC85463" w14:textId="65977826" w:rsidR="004E4D70" w:rsidRPr="00C529D5" w:rsidRDefault="008C3E09" w:rsidP="008C3E09">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F24E2E" w:rsidRPr="00C529D5">
        <w:rPr>
          <w:rFonts w:ascii="Times New Roman" w:eastAsia="Times New Roman" w:hAnsi="Times New Roman" w:cs="Times New Roman"/>
          <w:sz w:val="24"/>
          <w:szCs w:val="24"/>
        </w:rPr>
        <w:t>_________________________________________________________________</w:t>
      </w:r>
      <w:r w:rsidR="00E83438" w:rsidRPr="00C529D5">
        <w:rPr>
          <w:rFonts w:ascii="Times New Roman" w:eastAsia="Times New Roman" w:hAnsi="Times New Roman" w:cs="Times New Roman"/>
          <w:sz w:val="24"/>
          <w:szCs w:val="24"/>
        </w:rPr>
        <w:t>____</w:t>
      </w:r>
      <w:r w:rsidR="00F24E2E" w:rsidRPr="00C529D5">
        <w:rPr>
          <w:rFonts w:ascii="Times New Roman" w:eastAsia="Times New Roman" w:hAnsi="Times New Roman" w:cs="Times New Roman"/>
          <w:sz w:val="24"/>
          <w:szCs w:val="24"/>
        </w:rPr>
        <w:t xml:space="preserve">.            </w:t>
      </w:r>
    </w:p>
    <w:p w14:paraId="4B9A7900" w14:textId="3F9FEDA8" w:rsidR="008C3E09" w:rsidRPr="00C529D5" w:rsidRDefault="008C3E09" w:rsidP="008C3E09">
      <w:pPr>
        <w:tabs>
          <w:tab w:val="left" w:pos="709"/>
        </w:tabs>
        <w:spacing w:after="0" w:line="240" w:lineRule="auto"/>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 xml:space="preserve">(прізвище, ім’я, по батькові, адреса листування та номер телефону особи, </w:t>
      </w:r>
      <w:r w:rsidRPr="00C529D5">
        <w:rPr>
          <w:rFonts w:ascii="Times New Roman" w:eastAsia="Times New Roman" w:hAnsi="Times New Roman" w:cs="Times New Roman"/>
          <w:i/>
          <w:sz w:val="24"/>
          <w:szCs w:val="24"/>
        </w:rPr>
        <w:t xml:space="preserve">                  </w:t>
      </w:r>
    </w:p>
    <w:p w14:paraId="535A42B7" w14:textId="371B5EEA" w:rsidR="004E4D70" w:rsidRPr="00C529D5" w:rsidRDefault="00A857EB" w:rsidP="00E83438">
      <w:pPr>
        <w:tabs>
          <w:tab w:val="left" w:pos="709"/>
        </w:tabs>
        <w:spacing w:after="0" w:line="240" w:lineRule="auto"/>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уповноваженої представляти ініціатора)</w:t>
      </w:r>
    </w:p>
    <w:p w14:paraId="631F0D30" w14:textId="77777777" w:rsidR="003451A3" w:rsidRPr="00C529D5" w:rsidRDefault="008C3E09" w:rsidP="003451A3">
      <w:pPr>
        <w:tabs>
          <w:tab w:val="left" w:pos="709"/>
        </w:tabs>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5.</w:t>
      </w:r>
      <w:r w:rsidR="009C3929"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Утворити організаційний комітет з підготовки громадських слухань, включивши до його складу таких осіб:</w:t>
      </w:r>
    </w:p>
    <w:p w14:paraId="5E37CBA4" w14:textId="77777777" w:rsidR="00DA6F23" w:rsidRPr="00C529D5" w:rsidRDefault="00A857EB" w:rsidP="00DA6F23">
      <w:pPr>
        <w:tabs>
          <w:tab w:val="left" w:pos="709"/>
        </w:tabs>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1)_______________________________________________;</w:t>
      </w:r>
    </w:p>
    <w:p w14:paraId="5A8586F9" w14:textId="41C5D98D" w:rsidR="004E4D70" w:rsidRPr="00C529D5" w:rsidRDefault="00A857EB" w:rsidP="00DA6F23">
      <w:pPr>
        <w:tabs>
          <w:tab w:val="left" w:pos="709"/>
        </w:tabs>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p>
    <w:p w14:paraId="4F97E64F" w14:textId="30150A7B" w:rsidR="004E4D70" w:rsidRPr="00C529D5" w:rsidRDefault="00A857EB" w:rsidP="00E83438">
      <w:pPr>
        <w:tabs>
          <w:tab w:val="left" w:pos="709"/>
        </w:tabs>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(список і контакти не більше 5 осіб, які могли б увійти до складу організаційного комітету з підготовки громадських слухань (якщо є необхідність його створення)</w:t>
      </w:r>
      <w:r w:rsidRPr="00C529D5">
        <w:rPr>
          <w:rFonts w:ascii="Times New Roman" w:eastAsia="Times New Roman" w:hAnsi="Times New Roman" w:cs="Times New Roman"/>
          <w:sz w:val="24"/>
          <w:szCs w:val="24"/>
        </w:rPr>
        <w:t>.</w:t>
      </w:r>
    </w:p>
    <w:p w14:paraId="116B351A" w14:textId="735A9599" w:rsidR="004E4D70" w:rsidRPr="00C529D5" w:rsidRDefault="00492AE8" w:rsidP="00433CCD">
      <w:pPr>
        <w:tabs>
          <w:tab w:val="left" w:pos="709"/>
        </w:tabs>
        <w:spacing w:after="0" w:line="240" w:lineRule="auto"/>
        <w:ind w:firstLine="142"/>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6. Надати відповідь у письмовій формі, в порядку та строки, передбачені Положення</w:t>
      </w:r>
      <w:r w:rsidR="00DA6F23" w:rsidRPr="00C529D5">
        <w:rPr>
          <w:rFonts w:ascii="Times New Roman" w:eastAsia="Times New Roman" w:hAnsi="Times New Roman" w:cs="Times New Roman"/>
          <w:sz w:val="24"/>
          <w:szCs w:val="24"/>
        </w:rPr>
        <w:t xml:space="preserve"> про </w:t>
      </w:r>
      <w:r w:rsidR="00A857EB" w:rsidRPr="00C529D5">
        <w:rPr>
          <w:rFonts w:ascii="Times New Roman" w:eastAsia="Times New Roman" w:hAnsi="Times New Roman" w:cs="Times New Roman"/>
          <w:sz w:val="24"/>
          <w:szCs w:val="24"/>
        </w:rPr>
        <w:t>громадські слухання</w:t>
      </w:r>
      <w:r w:rsidR="00A857EB" w:rsidRPr="00C529D5">
        <w:rPr>
          <w:rFonts w:ascii="Times New Roman" w:eastAsia="Times New Roman" w:hAnsi="Times New Roman" w:cs="Times New Roman"/>
          <w:b/>
          <w:sz w:val="24"/>
          <w:szCs w:val="24"/>
        </w:rPr>
        <w:t xml:space="preserve"> </w:t>
      </w:r>
      <w:r w:rsidR="00A857EB" w:rsidRPr="00C529D5">
        <w:rPr>
          <w:rFonts w:ascii="Times New Roman" w:eastAsia="Times New Roman" w:hAnsi="Times New Roman" w:cs="Times New Roman"/>
          <w:sz w:val="24"/>
          <w:szCs w:val="24"/>
        </w:rPr>
        <w:t xml:space="preserve">в </w:t>
      </w:r>
      <w:r w:rsidR="0039772A" w:rsidRPr="00C529D5">
        <w:rPr>
          <w:rFonts w:ascii="Times New Roman" w:eastAsia="Times New Roman" w:hAnsi="Times New Roman" w:cs="Times New Roman"/>
          <w:sz w:val="24"/>
          <w:szCs w:val="24"/>
        </w:rPr>
        <w:t xml:space="preserve">Піщанській сільській </w:t>
      </w:r>
      <w:r w:rsidR="00A857EB" w:rsidRPr="00C529D5">
        <w:rPr>
          <w:rFonts w:ascii="Times New Roman" w:eastAsia="Times New Roman" w:hAnsi="Times New Roman" w:cs="Times New Roman"/>
          <w:sz w:val="24"/>
          <w:szCs w:val="24"/>
        </w:rPr>
        <w:t xml:space="preserve"> територіальній громаді, за адресою:______</w:t>
      </w:r>
      <w:r w:rsidR="00DA6F23" w:rsidRPr="00C529D5">
        <w:rPr>
          <w:rFonts w:ascii="Times New Roman" w:eastAsia="Times New Roman" w:hAnsi="Times New Roman" w:cs="Times New Roman"/>
          <w:sz w:val="24"/>
          <w:szCs w:val="24"/>
        </w:rPr>
        <w:t>.</w:t>
      </w:r>
    </w:p>
    <w:p w14:paraId="49E78F4C" w14:textId="77777777" w:rsidR="00DA6F23" w:rsidRPr="00C529D5" w:rsidRDefault="00DA6F23" w:rsidP="0029419E">
      <w:pPr>
        <w:spacing w:after="0" w:line="240" w:lineRule="auto"/>
        <w:jc w:val="both"/>
        <w:rPr>
          <w:rFonts w:ascii="Times New Roman" w:eastAsia="Times New Roman" w:hAnsi="Times New Roman" w:cs="Times New Roman"/>
          <w:sz w:val="24"/>
          <w:szCs w:val="24"/>
        </w:rPr>
      </w:pPr>
    </w:p>
    <w:p w14:paraId="58E0D619" w14:textId="1D5B12A9" w:rsidR="004E4D70" w:rsidRPr="00C529D5" w:rsidRDefault="00A857EB" w:rsidP="0029419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звернення додаємо:</w:t>
      </w:r>
    </w:p>
    <w:p w14:paraId="44826B00" w14:textId="7A64B3CA" w:rsidR="004E4D70" w:rsidRPr="00C529D5" w:rsidRDefault="00A857EB" w:rsidP="0029419E">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w:t>
      </w:r>
      <w:r w:rsidR="0029419E"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Список жителів територіальної громади, які підписали це звернення, на ____ арк. </w:t>
      </w:r>
    </w:p>
    <w:p w14:paraId="5A4FCABF" w14:textId="2C8B3265" w:rsidR="004E4D70" w:rsidRPr="00C529D5" w:rsidRDefault="00A857EB" w:rsidP="0029419E">
      <w:pPr>
        <w:tabs>
          <w:tab w:val="left" w:pos="709"/>
        </w:tabs>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r w:rsidR="0029419E"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Матеріали, що стосуються предмета слухань, на ____ арк.</w:t>
      </w:r>
    </w:p>
    <w:p w14:paraId="4221E2DE" w14:textId="77777777" w:rsidR="004E4D70" w:rsidRPr="00C529D5" w:rsidRDefault="004E4D70">
      <w:pPr>
        <w:spacing w:after="0" w:line="240" w:lineRule="auto"/>
        <w:rPr>
          <w:rFonts w:ascii="Times New Roman" w:eastAsia="Times New Roman" w:hAnsi="Times New Roman" w:cs="Times New Roman"/>
          <w:sz w:val="24"/>
          <w:szCs w:val="24"/>
        </w:rPr>
      </w:pPr>
    </w:p>
    <w:p w14:paraId="6397B042" w14:textId="476BB3B3" w:rsidR="004E4D70" w:rsidRPr="00C529D5" w:rsidRDefault="00A857EB" w:rsidP="009C3929">
      <w:pPr>
        <w:spacing w:after="0" w:line="240" w:lineRule="auto"/>
        <w:ind w:firstLine="567"/>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Дата </w:t>
      </w:r>
      <w:r w:rsidRPr="00C529D5">
        <w:rPr>
          <w:rFonts w:ascii="Times New Roman" w:eastAsia="Times New Roman" w:hAnsi="Times New Roman" w:cs="Times New Roman"/>
          <w:b/>
          <w:sz w:val="24"/>
          <w:szCs w:val="24"/>
        </w:rPr>
        <w:tab/>
      </w:r>
      <w:r w:rsidR="009C3929" w:rsidRPr="00C529D5">
        <w:rPr>
          <w:rFonts w:ascii="Times New Roman" w:eastAsia="Times New Roman" w:hAnsi="Times New Roman" w:cs="Times New Roman"/>
          <w:b/>
          <w:sz w:val="24"/>
          <w:szCs w:val="24"/>
        </w:rPr>
        <w:t xml:space="preserve">       П</w:t>
      </w:r>
      <w:r w:rsidRPr="00C529D5">
        <w:rPr>
          <w:rFonts w:ascii="Times New Roman" w:eastAsia="Times New Roman" w:hAnsi="Times New Roman" w:cs="Times New Roman"/>
          <w:b/>
          <w:sz w:val="24"/>
          <w:szCs w:val="24"/>
        </w:rPr>
        <w:t xml:space="preserve">ідпис </w:t>
      </w:r>
      <w:r w:rsidRPr="00C529D5">
        <w:rPr>
          <w:rFonts w:ascii="Times New Roman" w:eastAsia="Times New Roman" w:hAnsi="Times New Roman" w:cs="Times New Roman"/>
          <w:b/>
          <w:sz w:val="24"/>
          <w:szCs w:val="24"/>
        </w:rPr>
        <w:tab/>
      </w:r>
      <w:r w:rsidRPr="00C529D5">
        <w:rPr>
          <w:rFonts w:ascii="Times New Roman" w:eastAsia="Times New Roman" w:hAnsi="Times New Roman" w:cs="Times New Roman"/>
          <w:b/>
          <w:sz w:val="24"/>
          <w:szCs w:val="24"/>
        </w:rPr>
        <w:tab/>
      </w:r>
      <w:r w:rsidR="009C3929" w:rsidRPr="00C529D5">
        <w:rPr>
          <w:rFonts w:ascii="Times New Roman" w:eastAsia="Times New Roman" w:hAnsi="Times New Roman" w:cs="Times New Roman"/>
          <w:b/>
          <w:sz w:val="24"/>
          <w:szCs w:val="24"/>
        </w:rPr>
        <w:t xml:space="preserve">                І</w:t>
      </w:r>
      <w:r w:rsidRPr="00C529D5">
        <w:rPr>
          <w:rFonts w:ascii="Times New Roman" w:eastAsia="Times New Roman" w:hAnsi="Times New Roman" w:cs="Times New Roman"/>
          <w:b/>
          <w:sz w:val="24"/>
          <w:szCs w:val="24"/>
        </w:rPr>
        <w:t>м’я та прізвище особи,</w:t>
      </w:r>
      <w:r w:rsidR="009C3929"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зазначеної в заголовку</w:t>
      </w:r>
    </w:p>
    <w:p w14:paraId="07DD2A29" w14:textId="77777777" w:rsidR="004E4D70" w:rsidRPr="00C529D5" w:rsidRDefault="00A857EB">
      <w:pPr>
        <w:spacing w:after="0" w:line="240" w:lineRule="auto"/>
        <w:ind w:left="31"/>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lastRenderedPageBreak/>
        <w:t>Склад ініціативної групи</w:t>
      </w:r>
    </w:p>
    <w:p w14:paraId="4AA720AA" w14:textId="77777777" w:rsidR="004E4D70" w:rsidRPr="00C529D5" w:rsidRDefault="004E4D70">
      <w:pPr>
        <w:spacing w:after="0" w:line="240" w:lineRule="auto"/>
        <w:rPr>
          <w:rFonts w:ascii="Times New Roman" w:eastAsia="Times New Roman" w:hAnsi="Times New Roman" w:cs="Times New Roman"/>
          <w:sz w:val="24"/>
          <w:szCs w:val="24"/>
        </w:rPr>
      </w:pPr>
    </w:p>
    <w:tbl>
      <w:tblPr>
        <w:tblStyle w:val="ac"/>
        <w:tblW w:w="9918" w:type="dxa"/>
        <w:tblInd w:w="-289" w:type="dxa"/>
        <w:tblLayout w:type="fixed"/>
        <w:tblLook w:val="0400" w:firstRow="0" w:lastRow="0" w:firstColumn="0" w:lastColumn="0" w:noHBand="0" w:noVBand="1"/>
      </w:tblPr>
      <w:tblGrid>
        <w:gridCol w:w="1443"/>
        <w:gridCol w:w="1660"/>
        <w:gridCol w:w="2993"/>
        <w:gridCol w:w="1874"/>
        <w:gridCol w:w="1948"/>
      </w:tblGrid>
      <w:tr w:rsidR="00C529D5" w:rsidRPr="00C529D5" w14:paraId="09E7C910" w14:textId="77777777" w:rsidTr="003F4B11">
        <w:trPr>
          <w:trHeight w:val="3324"/>
        </w:trPr>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CF553" w14:textId="77777777" w:rsidR="004E4D70" w:rsidRPr="00C529D5" w:rsidRDefault="00A857EB">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Прізвище, ім’я, по батькові</w:t>
            </w: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C2348" w14:textId="77777777" w:rsidR="004E4D70" w:rsidRPr="00C529D5" w:rsidRDefault="00A857EB">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Дата і рік народження</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3BA40" w14:textId="44F16E5B" w:rsidR="004E4D70" w:rsidRPr="00C529D5" w:rsidRDefault="00A857EB" w:rsidP="003F4B11">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Адреса реєстрації проживання/фактичного проживання</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D1717" w14:textId="5EDB871B" w:rsidR="004E4D70" w:rsidRPr="00C529D5" w:rsidRDefault="00A857EB" w:rsidP="003F4B11">
            <w:pPr>
              <w:spacing w:after="0" w:line="240" w:lineRule="auto"/>
              <w:ind w:left="-29" w:firstLine="11"/>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Контактний телефон,</w:t>
            </w:r>
          </w:p>
          <w:p w14:paraId="51F92A60" w14:textId="26DAF5AB" w:rsidR="003F4B11" w:rsidRPr="00C529D5" w:rsidRDefault="00A857EB" w:rsidP="003F4B11">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адреса електронної пошти</w:t>
            </w:r>
          </w:p>
          <w:p w14:paraId="05BBD880" w14:textId="7D23657B" w:rsidR="004E4D70" w:rsidRPr="00C529D5" w:rsidRDefault="00A857EB" w:rsidP="003F4B11">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(за наявності)</w:t>
            </w: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D65D1" w14:textId="77777777" w:rsidR="004E4D70" w:rsidRPr="00C529D5" w:rsidRDefault="00A857EB" w:rsidP="003F4B11">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Власноручний підпис</w:t>
            </w:r>
          </w:p>
        </w:tc>
      </w:tr>
      <w:tr w:rsidR="00C529D5" w:rsidRPr="00C529D5" w14:paraId="76596EC3" w14:textId="77777777" w:rsidTr="003F4B11">
        <w:trPr>
          <w:trHeight w:val="212"/>
        </w:trPr>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91EE4" w14:textId="77777777" w:rsidR="004E4D70" w:rsidRPr="00C529D5" w:rsidRDefault="004E4D70">
            <w:pPr>
              <w:spacing w:after="0" w:line="240" w:lineRule="auto"/>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2CD86" w14:textId="77777777" w:rsidR="004E4D70" w:rsidRPr="00C529D5" w:rsidRDefault="004E4D70">
            <w:pPr>
              <w:spacing w:after="0" w:line="240" w:lineRule="auto"/>
              <w:rPr>
                <w:rFonts w:ascii="Times New Roman" w:eastAsia="Times New Roman" w:hAnsi="Times New Roman" w:cs="Times New Roman"/>
                <w:sz w:val="24"/>
                <w:szCs w:val="24"/>
              </w:rPr>
            </w:pP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34619" w14:textId="77777777" w:rsidR="004E4D70" w:rsidRPr="00C529D5" w:rsidRDefault="004E4D70">
            <w:pPr>
              <w:spacing w:after="0" w:line="240" w:lineRule="auto"/>
              <w:rPr>
                <w:rFonts w:ascii="Times New Roman" w:eastAsia="Times New Roman" w:hAnsi="Times New Roman" w:cs="Times New Roman"/>
                <w:sz w:val="24"/>
                <w:szCs w:val="24"/>
              </w:rPr>
            </w:pP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524AC" w14:textId="77777777" w:rsidR="004E4D70" w:rsidRPr="00C529D5" w:rsidRDefault="004E4D70">
            <w:pPr>
              <w:spacing w:after="0" w:line="240" w:lineRule="auto"/>
              <w:rPr>
                <w:rFonts w:ascii="Times New Roman" w:eastAsia="Times New Roman" w:hAnsi="Times New Roman" w:cs="Times New Roman"/>
                <w:sz w:val="24"/>
                <w:szCs w:val="24"/>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C8A10" w14:textId="77777777" w:rsidR="004E4D70" w:rsidRPr="00C529D5" w:rsidRDefault="004E4D70">
            <w:pPr>
              <w:spacing w:after="0" w:line="240" w:lineRule="auto"/>
              <w:rPr>
                <w:rFonts w:ascii="Times New Roman" w:eastAsia="Times New Roman" w:hAnsi="Times New Roman" w:cs="Times New Roman"/>
                <w:sz w:val="24"/>
                <w:szCs w:val="24"/>
              </w:rPr>
            </w:pPr>
          </w:p>
        </w:tc>
      </w:tr>
      <w:tr w:rsidR="00C529D5" w:rsidRPr="00C529D5" w14:paraId="537873F4" w14:textId="77777777" w:rsidTr="003F4B11">
        <w:trPr>
          <w:trHeight w:val="212"/>
        </w:trPr>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B1EB5" w14:textId="77777777" w:rsidR="004E4D70" w:rsidRPr="00C529D5" w:rsidRDefault="004E4D70">
            <w:pPr>
              <w:spacing w:after="0" w:line="240" w:lineRule="auto"/>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5E6F0" w14:textId="77777777" w:rsidR="004E4D70" w:rsidRPr="00C529D5" w:rsidRDefault="004E4D70">
            <w:pPr>
              <w:spacing w:after="0" w:line="240" w:lineRule="auto"/>
              <w:rPr>
                <w:rFonts w:ascii="Times New Roman" w:eastAsia="Times New Roman" w:hAnsi="Times New Roman" w:cs="Times New Roman"/>
                <w:sz w:val="24"/>
                <w:szCs w:val="24"/>
              </w:rPr>
            </w:pP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94F38" w14:textId="77777777" w:rsidR="004E4D70" w:rsidRPr="00C529D5" w:rsidRDefault="004E4D70">
            <w:pPr>
              <w:spacing w:after="0" w:line="240" w:lineRule="auto"/>
              <w:rPr>
                <w:rFonts w:ascii="Times New Roman" w:eastAsia="Times New Roman" w:hAnsi="Times New Roman" w:cs="Times New Roman"/>
                <w:sz w:val="24"/>
                <w:szCs w:val="24"/>
              </w:rPr>
            </w:pP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0DC80" w14:textId="77777777" w:rsidR="004E4D70" w:rsidRPr="00C529D5" w:rsidRDefault="004E4D70">
            <w:pPr>
              <w:spacing w:after="0" w:line="240" w:lineRule="auto"/>
              <w:rPr>
                <w:rFonts w:ascii="Times New Roman" w:eastAsia="Times New Roman" w:hAnsi="Times New Roman" w:cs="Times New Roman"/>
                <w:sz w:val="24"/>
                <w:szCs w:val="24"/>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80D70" w14:textId="77777777" w:rsidR="004E4D70" w:rsidRPr="00C529D5" w:rsidRDefault="004E4D70">
            <w:pPr>
              <w:spacing w:after="0" w:line="240" w:lineRule="auto"/>
              <w:rPr>
                <w:rFonts w:ascii="Times New Roman" w:eastAsia="Times New Roman" w:hAnsi="Times New Roman" w:cs="Times New Roman"/>
                <w:sz w:val="24"/>
                <w:szCs w:val="24"/>
              </w:rPr>
            </w:pPr>
          </w:p>
        </w:tc>
      </w:tr>
      <w:tr w:rsidR="00C529D5" w:rsidRPr="00C529D5" w14:paraId="7A843AB9" w14:textId="77777777" w:rsidTr="003F4B11">
        <w:trPr>
          <w:trHeight w:val="212"/>
        </w:trPr>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5318E" w14:textId="77777777" w:rsidR="004E4D70" w:rsidRPr="00C529D5" w:rsidRDefault="004E4D70">
            <w:pPr>
              <w:spacing w:after="0" w:line="240" w:lineRule="auto"/>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AED3B" w14:textId="77777777" w:rsidR="004E4D70" w:rsidRPr="00C529D5" w:rsidRDefault="004E4D70">
            <w:pPr>
              <w:spacing w:after="0" w:line="240" w:lineRule="auto"/>
              <w:rPr>
                <w:rFonts w:ascii="Times New Roman" w:eastAsia="Times New Roman" w:hAnsi="Times New Roman" w:cs="Times New Roman"/>
                <w:sz w:val="24"/>
                <w:szCs w:val="24"/>
              </w:rPr>
            </w:pP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B9F56" w14:textId="77777777" w:rsidR="004E4D70" w:rsidRPr="00C529D5" w:rsidRDefault="004E4D70">
            <w:pPr>
              <w:spacing w:after="0" w:line="240" w:lineRule="auto"/>
              <w:rPr>
                <w:rFonts w:ascii="Times New Roman" w:eastAsia="Times New Roman" w:hAnsi="Times New Roman" w:cs="Times New Roman"/>
                <w:sz w:val="24"/>
                <w:szCs w:val="24"/>
              </w:rPr>
            </w:pP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C9B34" w14:textId="77777777" w:rsidR="004E4D70" w:rsidRPr="00C529D5" w:rsidRDefault="004E4D70">
            <w:pPr>
              <w:spacing w:after="0" w:line="240" w:lineRule="auto"/>
              <w:rPr>
                <w:rFonts w:ascii="Times New Roman" w:eastAsia="Times New Roman" w:hAnsi="Times New Roman" w:cs="Times New Roman"/>
                <w:sz w:val="24"/>
                <w:szCs w:val="24"/>
              </w:rPr>
            </w:pPr>
          </w:p>
        </w:tc>
        <w:tc>
          <w:tcPr>
            <w:tcW w:w="1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B0890" w14:textId="77777777" w:rsidR="004E4D70" w:rsidRPr="00C529D5" w:rsidRDefault="004E4D70">
            <w:pPr>
              <w:spacing w:after="0" w:line="240" w:lineRule="auto"/>
              <w:rPr>
                <w:rFonts w:ascii="Times New Roman" w:eastAsia="Times New Roman" w:hAnsi="Times New Roman" w:cs="Times New Roman"/>
                <w:sz w:val="24"/>
                <w:szCs w:val="24"/>
              </w:rPr>
            </w:pPr>
          </w:p>
        </w:tc>
      </w:tr>
    </w:tbl>
    <w:p w14:paraId="3DCDD72C" w14:textId="77777777" w:rsidR="004E4D70" w:rsidRPr="00C529D5" w:rsidRDefault="004E4D70">
      <w:pPr>
        <w:spacing w:after="0" w:line="240" w:lineRule="auto"/>
        <w:rPr>
          <w:rFonts w:ascii="Times New Roman" w:eastAsia="Times New Roman" w:hAnsi="Times New Roman" w:cs="Times New Roman"/>
          <w:sz w:val="24"/>
          <w:szCs w:val="24"/>
        </w:rPr>
      </w:pPr>
    </w:p>
    <w:p w14:paraId="1CC49884" w14:textId="6E13873B" w:rsidR="004E4D70" w:rsidRPr="00C529D5" w:rsidRDefault="00433CCD" w:rsidP="00433CCD">
      <w:pPr>
        <w:shd w:val="clear" w:color="auto" w:fill="FFFFFF"/>
        <w:tabs>
          <w:tab w:val="left" w:pos="709"/>
        </w:tabs>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Особа, яка підписала звернення з ініціативою щодо проведення громадських слухань, надає згоду на обробку наданих ним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14:paraId="3D1BB826" w14:textId="77777777" w:rsidR="004E4D70" w:rsidRPr="00C529D5" w:rsidRDefault="004E4D70">
      <w:pPr>
        <w:spacing w:after="0" w:line="240" w:lineRule="auto"/>
        <w:rPr>
          <w:rFonts w:ascii="Times New Roman" w:eastAsia="Times New Roman" w:hAnsi="Times New Roman" w:cs="Times New Roman"/>
          <w:sz w:val="24"/>
          <w:szCs w:val="24"/>
        </w:rPr>
      </w:pPr>
    </w:p>
    <w:p w14:paraId="670223BC" w14:textId="77777777" w:rsidR="00433CCD" w:rsidRPr="00C529D5" w:rsidRDefault="00433CCD" w:rsidP="00433CCD">
      <w:pPr>
        <w:spacing w:after="0" w:line="240" w:lineRule="auto"/>
        <w:ind w:firstLine="567"/>
        <w:jc w:val="center"/>
        <w:rPr>
          <w:rFonts w:ascii="Times New Roman" w:eastAsia="Times New Roman" w:hAnsi="Times New Roman" w:cs="Times New Roman"/>
          <w:b/>
          <w:sz w:val="24"/>
          <w:szCs w:val="24"/>
        </w:rPr>
      </w:pPr>
    </w:p>
    <w:p w14:paraId="6DDDDC55" w14:textId="7529FDFF" w:rsidR="00433CCD" w:rsidRPr="00C529D5" w:rsidRDefault="00A857EB" w:rsidP="00433CCD">
      <w:pPr>
        <w:spacing w:after="0" w:line="240" w:lineRule="auto"/>
        <w:ind w:firstLine="567"/>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Список жителів територіальної громади, які підписали звернення </w:t>
      </w:r>
    </w:p>
    <w:p w14:paraId="6B746C7C" w14:textId="5210E995" w:rsidR="004E4D70" w:rsidRPr="00C529D5" w:rsidRDefault="00A857EB" w:rsidP="00433CCD">
      <w:pPr>
        <w:tabs>
          <w:tab w:val="left" w:pos="567"/>
          <w:tab w:val="left" w:pos="709"/>
          <w:tab w:val="left" w:pos="851"/>
        </w:tabs>
        <w:spacing w:after="0" w:line="240" w:lineRule="auto"/>
        <w:ind w:firstLine="567"/>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з ініціативою щодо проведення громадських слухань з предмета: _____________________</w:t>
      </w:r>
    </w:p>
    <w:p w14:paraId="6C72B35A" w14:textId="77777777" w:rsidR="004E4D70" w:rsidRPr="00C529D5" w:rsidRDefault="004E4D70">
      <w:pPr>
        <w:spacing w:after="240" w:line="240" w:lineRule="auto"/>
        <w:rPr>
          <w:rFonts w:ascii="Times New Roman" w:eastAsia="Times New Roman" w:hAnsi="Times New Roman" w:cs="Times New Roman"/>
          <w:sz w:val="24"/>
          <w:szCs w:val="24"/>
        </w:rPr>
      </w:pPr>
    </w:p>
    <w:tbl>
      <w:tblPr>
        <w:tblStyle w:val="ad"/>
        <w:tblW w:w="9694" w:type="dxa"/>
        <w:tblInd w:w="93" w:type="dxa"/>
        <w:tblLayout w:type="fixed"/>
        <w:tblLook w:val="0400" w:firstRow="0" w:lastRow="0" w:firstColumn="0" w:lastColumn="0" w:noHBand="0" w:noVBand="1"/>
      </w:tblPr>
      <w:tblGrid>
        <w:gridCol w:w="599"/>
        <w:gridCol w:w="2072"/>
        <w:gridCol w:w="2573"/>
        <w:gridCol w:w="2915"/>
        <w:gridCol w:w="1535"/>
      </w:tblGrid>
      <w:tr w:rsidR="00C529D5" w:rsidRPr="00C529D5" w14:paraId="7499B11B" w14:textId="77777777">
        <w:trPr>
          <w:trHeight w:val="2817"/>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76987" w14:textId="77777777" w:rsidR="004E4D70" w:rsidRPr="00C529D5" w:rsidRDefault="00A857EB">
            <w:pPr>
              <w:spacing w:after="0" w:line="240" w:lineRule="auto"/>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п/п</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80DD3" w14:textId="09B6E313" w:rsidR="004E4D70" w:rsidRPr="00C529D5" w:rsidRDefault="00A857EB" w:rsidP="00433CCD">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Прізвище, ім’я, по</w:t>
            </w:r>
            <w:r w:rsidR="00433CCD" w:rsidRPr="00C529D5">
              <w:rPr>
                <w:rFonts w:ascii="Times New Roman" w:eastAsia="Times New Roman" w:hAnsi="Times New Roman" w:cs="Times New Roman"/>
                <w:b/>
                <w:sz w:val="24"/>
                <w:szCs w:val="24"/>
              </w:rPr>
              <w:t xml:space="preserve"> </w:t>
            </w:r>
            <w:r w:rsidRPr="00C529D5">
              <w:rPr>
                <w:rFonts w:ascii="Times New Roman" w:eastAsia="Times New Roman" w:hAnsi="Times New Roman" w:cs="Times New Roman"/>
                <w:b/>
                <w:sz w:val="24"/>
                <w:szCs w:val="24"/>
              </w:rPr>
              <w:t>батькові жителів територіальної громади</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730D0" w14:textId="77777777" w:rsidR="004E4D70" w:rsidRPr="00C529D5" w:rsidRDefault="00A857EB" w:rsidP="00433CCD">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Число, місяць і рік народження</w:t>
            </w: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2EF56" w14:textId="77777777" w:rsidR="00433CCD" w:rsidRPr="00C529D5" w:rsidRDefault="00A857EB" w:rsidP="00433CCD">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Адреса реєстрації/фактичного проживанн</w:t>
            </w:r>
            <w:r w:rsidR="00433CCD" w:rsidRPr="00C529D5">
              <w:rPr>
                <w:rFonts w:ascii="Times New Roman" w:eastAsia="Times New Roman" w:hAnsi="Times New Roman" w:cs="Times New Roman"/>
                <w:b/>
                <w:sz w:val="24"/>
                <w:szCs w:val="24"/>
              </w:rPr>
              <w:t xml:space="preserve">я </w:t>
            </w:r>
          </w:p>
          <w:p w14:paraId="3DD8A19C" w14:textId="18D970A3" w:rsidR="004E4D70" w:rsidRPr="00C529D5" w:rsidRDefault="00A857EB" w:rsidP="00433CCD">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та контактний телефон</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CB5DD" w14:textId="77777777" w:rsidR="004E4D70" w:rsidRPr="00C529D5" w:rsidRDefault="00A857EB" w:rsidP="00433CCD">
            <w:pPr>
              <w:spacing w:after="0" w:line="240" w:lineRule="auto"/>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Особистий підпис</w:t>
            </w:r>
          </w:p>
        </w:tc>
      </w:tr>
      <w:tr w:rsidR="00C529D5" w:rsidRPr="00C529D5" w14:paraId="37D4A337" w14:textId="77777777">
        <w:trPr>
          <w:trHeight w:val="253"/>
        </w:trPr>
        <w:tc>
          <w:tcPr>
            <w:tcW w:w="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C4022" w14:textId="77777777" w:rsidR="004E4D70" w:rsidRPr="00C529D5" w:rsidRDefault="004E4D70">
            <w:pPr>
              <w:spacing w:after="0" w:line="240" w:lineRule="auto"/>
              <w:rPr>
                <w:rFonts w:ascii="Times New Roman" w:eastAsia="Times New Roman" w:hAnsi="Times New Roman" w:cs="Times New Roman"/>
                <w:sz w:val="24"/>
                <w:szCs w:val="24"/>
              </w:rPr>
            </w:pP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544C7" w14:textId="77777777" w:rsidR="004E4D70" w:rsidRPr="00C529D5" w:rsidRDefault="004E4D70">
            <w:pPr>
              <w:spacing w:after="0" w:line="240" w:lineRule="auto"/>
              <w:rPr>
                <w:rFonts w:ascii="Times New Roman" w:eastAsia="Times New Roman" w:hAnsi="Times New Roman" w:cs="Times New Roman"/>
                <w:sz w:val="24"/>
                <w:szCs w:val="24"/>
              </w:rPr>
            </w:pP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3366" w14:textId="77777777" w:rsidR="004E4D70" w:rsidRPr="00C529D5" w:rsidRDefault="004E4D70">
            <w:pPr>
              <w:spacing w:after="0" w:line="240" w:lineRule="auto"/>
              <w:rPr>
                <w:rFonts w:ascii="Times New Roman" w:eastAsia="Times New Roman" w:hAnsi="Times New Roman" w:cs="Times New Roman"/>
                <w:sz w:val="24"/>
                <w:szCs w:val="24"/>
              </w:rPr>
            </w:pPr>
          </w:p>
        </w:tc>
        <w:tc>
          <w:tcPr>
            <w:tcW w:w="2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CB73C" w14:textId="77777777" w:rsidR="004E4D70" w:rsidRPr="00C529D5" w:rsidRDefault="004E4D70">
            <w:pPr>
              <w:spacing w:after="0" w:line="240" w:lineRule="auto"/>
              <w:rPr>
                <w:rFonts w:ascii="Times New Roman" w:eastAsia="Times New Roman" w:hAnsi="Times New Roman" w:cs="Times New Roman"/>
                <w:sz w:val="24"/>
                <w:szCs w:val="24"/>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E30D7" w14:textId="77777777" w:rsidR="004E4D70" w:rsidRPr="00C529D5" w:rsidRDefault="004E4D70">
            <w:pPr>
              <w:spacing w:after="0" w:line="240" w:lineRule="auto"/>
              <w:rPr>
                <w:rFonts w:ascii="Times New Roman" w:eastAsia="Times New Roman" w:hAnsi="Times New Roman" w:cs="Times New Roman"/>
                <w:sz w:val="24"/>
                <w:szCs w:val="24"/>
              </w:rPr>
            </w:pPr>
          </w:p>
        </w:tc>
      </w:tr>
    </w:tbl>
    <w:p w14:paraId="7386392A" w14:textId="77777777"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t> </w:t>
      </w:r>
    </w:p>
    <w:p w14:paraId="7F4BE555" w14:textId="403DC18D" w:rsidR="004E4D70" w:rsidRPr="00C529D5" w:rsidRDefault="00433CCD" w:rsidP="00433CCD">
      <w:pPr>
        <w:shd w:val="clear" w:color="auto" w:fill="FFFFFF"/>
        <w:tabs>
          <w:tab w:val="left" w:pos="709"/>
        </w:tabs>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Особа,  які підписала звернення з ініціативою щодо проведення громадських слухань, надає згоду на обробку наданих ними персональних даних у межах та спосіб, необхідний для реалізації місцевої ініціативи. Ініціатори збору підписів несуть відповідальність за обробку персональних даних суб’єктів цих даних.</w:t>
      </w:r>
    </w:p>
    <w:p w14:paraId="1DA9EF6F" w14:textId="77777777"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p>
    <w:p w14:paraId="1B532B0D" w14:textId="77777777"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5BC5B2DA" w14:textId="77777777" w:rsidR="00E83438" w:rsidRPr="00C529D5" w:rsidRDefault="001028EB" w:rsidP="001028EB">
      <w:pPr>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0D291BBF" w14:textId="77777777" w:rsidR="00E83438" w:rsidRPr="00C529D5" w:rsidRDefault="00E83438" w:rsidP="001028EB">
      <w:pPr>
        <w:spacing w:after="0" w:line="240" w:lineRule="auto"/>
        <w:rPr>
          <w:rFonts w:ascii="Times New Roman" w:eastAsia="Times New Roman" w:hAnsi="Times New Roman" w:cs="Times New Roman"/>
          <w:sz w:val="24"/>
          <w:szCs w:val="24"/>
        </w:rPr>
      </w:pPr>
    </w:p>
    <w:p w14:paraId="6F808238" w14:textId="77777777" w:rsidR="00E83438" w:rsidRPr="00C529D5" w:rsidRDefault="00E83438" w:rsidP="001028EB">
      <w:pPr>
        <w:spacing w:after="0" w:line="240" w:lineRule="auto"/>
        <w:rPr>
          <w:rFonts w:ascii="Times New Roman" w:eastAsia="Times New Roman" w:hAnsi="Times New Roman" w:cs="Times New Roman"/>
          <w:sz w:val="24"/>
          <w:szCs w:val="24"/>
        </w:rPr>
      </w:pPr>
    </w:p>
    <w:p w14:paraId="090C6DB2" w14:textId="77777777" w:rsidR="00E83438" w:rsidRPr="00C529D5" w:rsidRDefault="00E83438" w:rsidP="001028EB">
      <w:pPr>
        <w:spacing w:after="0" w:line="240" w:lineRule="auto"/>
        <w:rPr>
          <w:rFonts w:ascii="Times New Roman" w:eastAsia="Times New Roman" w:hAnsi="Times New Roman" w:cs="Times New Roman"/>
          <w:sz w:val="24"/>
          <w:szCs w:val="24"/>
        </w:rPr>
      </w:pPr>
    </w:p>
    <w:p w14:paraId="6B5C05EE" w14:textId="77777777" w:rsidR="00E83438" w:rsidRPr="00C529D5" w:rsidRDefault="00E83438" w:rsidP="001028EB">
      <w:pPr>
        <w:spacing w:after="0" w:line="240" w:lineRule="auto"/>
        <w:rPr>
          <w:rFonts w:ascii="Times New Roman" w:eastAsia="Times New Roman" w:hAnsi="Times New Roman" w:cs="Times New Roman"/>
          <w:sz w:val="24"/>
          <w:szCs w:val="24"/>
        </w:rPr>
      </w:pPr>
    </w:p>
    <w:p w14:paraId="639C5621" w14:textId="26245294" w:rsidR="004E4D70" w:rsidRPr="00C529D5" w:rsidRDefault="00A857EB" w:rsidP="00D11F41">
      <w:pPr>
        <w:spacing w:after="0" w:line="240" w:lineRule="auto"/>
        <w:ind w:firstLine="6379"/>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Додаток 2</w:t>
      </w:r>
    </w:p>
    <w:p w14:paraId="7255EC65" w14:textId="77777777" w:rsidR="005C6D13" w:rsidRPr="00C529D5" w:rsidRDefault="00A857EB" w:rsidP="00D11F41">
      <w:pPr>
        <w:spacing w:after="0" w:line="240" w:lineRule="auto"/>
        <w:ind w:left="637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Положення</w:t>
      </w:r>
      <w:r w:rsidR="005C6D13" w:rsidRPr="00C529D5">
        <w:rPr>
          <w:rFonts w:ascii="Times New Roman" w:eastAsia="Times New Roman" w:hAnsi="Times New Roman" w:cs="Times New Roman"/>
          <w:sz w:val="24"/>
          <w:szCs w:val="24"/>
        </w:rPr>
        <w:t xml:space="preserve"> </w:t>
      </w:r>
    </w:p>
    <w:p w14:paraId="12FA3CCE" w14:textId="77777777" w:rsidR="005C6D13" w:rsidRPr="00C529D5" w:rsidRDefault="005C6D13" w:rsidP="00D11F41">
      <w:pPr>
        <w:spacing w:after="0" w:line="240" w:lineRule="auto"/>
        <w:ind w:left="637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про</w:t>
      </w:r>
      <w:r w:rsidR="00A857EB" w:rsidRPr="00C529D5">
        <w:rPr>
          <w:rFonts w:ascii="Times New Roman" w:eastAsia="Times New Roman" w:hAnsi="Times New Roman" w:cs="Times New Roman"/>
          <w:sz w:val="24"/>
          <w:szCs w:val="24"/>
        </w:rPr>
        <w:t xml:space="preserve"> громадські слухання </w:t>
      </w:r>
    </w:p>
    <w:p w14:paraId="4E2F71B4" w14:textId="77777777" w:rsidR="005C6D13" w:rsidRPr="00C529D5" w:rsidRDefault="00A857EB" w:rsidP="00D11F41">
      <w:pPr>
        <w:spacing w:after="0" w:line="240" w:lineRule="auto"/>
        <w:ind w:left="637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w:t>
      </w:r>
      <w:r w:rsidR="005C6D13" w:rsidRPr="00C529D5">
        <w:rPr>
          <w:rFonts w:ascii="Times New Roman" w:eastAsia="Times New Roman" w:hAnsi="Times New Roman" w:cs="Times New Roman"/>
          <w:sz w:val="24"/>
          <w:szCs w:val="24"/>
        </w:rPr>
        <w:t xml:space="preserve"> </w:t>
      </w:r>
      <w:r w:rsidR="0039772A" w:rsidRPr="00C529D5">
        <w:rPr>
          <w:rFonts w:ascii="Times New Roman" w:eastAsia="Times New Roman" w:hAnsi="Times New Roman" w:cs="Times New Roman"/>
          <w:sz w:val="24"/>
          <w:szCs w:val="24"/>
        </w:rPr>
        <w:t xml:space="preserve">Піщанській </w:t>
      </w:r>
      <w:r w:rsidRPr="00C529D5">
        <w:rPr>
          <w:rFonts w:ascii="Times New Roman" w:eastAsia="Times New Roman" w:hAnsi="Times New Roman" w:cs="Times New Roman"/>
          <w:sz w:val="24"/>
          <w:szCs w:val="24"/>
        </w:rPr>
        <w:t>сільській територіальній громад</w:t>
      </w:r>
      <w:r w:rsidR="005C6D13" w:rsidRPr="00C529D5">
        <w:rPr>
          <w:rFonts w:ascii="Times New Roman" w:eastAsia="Times New Roman" w:hAnsi="Times New Roman" w:cs="Times New Roman"/>
          <w:sz w:val="24"/>
          <w:szCs w:val="24"/>
        </w:rPr>
        <w:t>и</w:t>
      </w:r>
    </w:p>
    <w:p w14:paraId="18D9FCA3" w14:textId="77777777" w:rsidR="005C6D13" w:rsidRPr="00C529D5" w:rsidRDefault="005C6D13" w:rsidP="005C6D13">
      <w:pPr>
        <w:spacing w:after="0" w:line="240" w:lineRule="auto"/>
        <w:rPr>
          <w:rFonts w:ascii="Times New Roman" w:eastAsia="Times New Roman" w:hAnsi="Times New Roman" w:cs="Times New Roman"/>
          <w:b/>
          <w:sz w:val="24"/>
          <w:szCs w:val="24"/>
        </w:rPr>
      </w:pPr>
    </w:p>
    <w:p w14:paraId="71CA6622" w14:textId="77777777" w:rsidR="005C6D13" w:rsidRPr="00C529D5" w:rsidRDefault="005C6D13" w:rsidP="005C6D13">
      <w:pPr>
        <w:spacing w:after="0" w:line="240" w:lineRule="auto"/>
        <w:rPr>
          <w:rFonts w:ascii="Times New Roman" w:eastAsia="Times New Roman" w:hAnsi="Times New Roman" w:cs="Times New Roman"/>
          <w:b/>
          <w:sz w:val="24"/>
          <w:szCs w:val="24"/>
        </w:rPr>
      </w:pPr>
    </w:p>
    <w:p w14:paraId="36F676CF" w14:textId="297A7C77" w:rsidR="004E4D70" w:rsidRPr="00C529D5" w:rsidRDefault="00A857EB" w:rsidP="005C6D13">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Зразок письмового звернення від юридичних осіб</w:t>
      </w:r>
    </w:p>
    <w:p w14:paraId="2838A37D" w14:textId="393652FC" w:rsidR="004E4D70" w:rsidRPr="00C529D5" w:rsidRDefault="005C6D13" w:rsidP="005C6D13">
      <w:pPr>
        <w:spacing w:after="0" w:line="240" w:lineRule="auto"/>
        <w:ind w:firstLine="567"/>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(о</w:t>
      </w:r>
      <w:r w:rsidR="00A857EB" w:rsidRPr="00C529D5">
        <w:rPr>
          <w:rFonts w:ascii="Times New Roman" w:eastAsia="Times New Roman" w:hAnsi="Times New Roman" w:cs="Times New Roman"/>
          <w:i/>
          <w:sz w:val="24"/>
          <w:szCs w:val="24"/>
        </w:rPr>
        <w:t>фіційний бланк організації (за наявності)</w:t>
      </w:r>
    </w:p>
    <w:p w14:paraId="1FE4C668" w14:textId="77777777" w:rsidR="004E4D70" w:rsidRPr="00C529D5" w:rsidRDefault="004E4D70" w:rsidP="005C6D13">
      <w:pPr>
        <w:spacing w:after="0" w:line="240" w:lineRule="auto"/>
        <w:jc w:val="center"/>
        <w:rPr>
          <w:rFonts w:ascii="Times New Roman" w:eastAsia="Times New Roman" w:hAnsi="Times New Roman" w:cs="Times New Roman"/>
          <w:sz w:val="24"/>
          <w:szCs w:val="24"/>
        </w:rPr>
      </w:pPr>
    </w:p>
    <w:p w14:paraId="269C4F03" w14:textId="06DF2CE9" w:rsidR="004E4D70" w:rsidRPr="00C529D5" w:rsidRDefault="00A857EB" w:rsidP="005C6D13">
      <w:pPr>
        <w:tabs>
          <w:tab w:val="left" w:pos="6379"/>
        </w:tabs>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5C6D13" w:rsidRPr="00C529D5">
        <w:rPr>
          <w:rFonts w:ascii="Times New Roman" w:eastAsia="Times New Roman" w:hAnsi="Times New Roman" w:cs="Times New Roman"/>
          <w:sz w:val="24"/>
          <w:szCs w:val="24"/>
        </w:rPr>
        <w:t xml:space="preserve">     </w:t>
      </w:r>
      <w:r w:rsidR="00E83438" w:rsidRPr="00C529D5">
        <w:rPr>
          <w:rFonts w:ascii="Times New Roman" w:eastAsia="Times New Roman" w:hAnsi="Times New Roman" w:cs="Times New Roman"/>
          <w:sz w:val="24"/>
          <w:szCs w:val="24"/>
        </w:rPr>
        <w:t xml:space="preserve">      </w:t>
      </w:r>
      <w:r w:rsidR="0039772A" w:rsidRPr="00C529D5">
        <w:rPr>
          <w:rFonts w:ascii="Times New Roman" w:eastAsia="Times New Roman" w:hAnsi="Times New Roman" w:cs="Times New Roman"/>
          <w:sz w:val="24"/>
          <w:szCs w:val="24"/>
        </w:rPr>
        <w:t>Сільському</w:t>
      </w:r>
      <w:r w:rsidRPr="00C529D5">
        <w:rPr>
          <w:rFonts w:ascii="Times New Roman" w:eastAsia="Times New Roman" w:hAnsi="Times New Roman" w:cs="Times New Roman"/>
          <w:sz w:val="24"/>
          <w:szCs w:val="24"/>
        </w:rPr>
        <w:t xml:space="preserve"> голові</w:t>
      </w:r>
    </w:p>
    <w:p w14:paraId="558FE7A7" w14:textId="5CE521CA"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w:t>
      </w:r>
      <w:r w:rsidR="005C6D13" w:rsidRPr="00C529D5">
        <w:rPr>
          <w:rFonts w:ascii="Times New Roman" w:eastAsia="Times New Roman" w:hAnsi="Times New Roman" w:cs="Times New Roman"/>
          <w:sz w:val="24"/>
          <w:szCs w:val="24"/>
        </w:rPr>
        <w:t xml:space="preserve">            _________________________________ </w:t>
      </w:r>
    </w:p>
    <w:p w14:paraId="0CB6C90A" w14:textId="0B07127F"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w:t>
      </w:r>
      <w:r w:rsidR="005C6D13" w:rsidRPr="00C529D5">
        <w:rPr>
          <w:rFonts w:ascii="Times New Roman" w:eastAsia="Times New Roman" w:hAnsi="Times New Roman" w:cs="Times New Roman"/>
          <w:sz w:val="24"/>
          <w:szCs w:val="24"/>
        </w:rPr>
        <w:t xml:space="preserve">            </w:t>
      </w:r>
      <w:bookmarkStart w:id="17" w:name="_Hlk232412060"/>
      <w:r w:rsidRPr="00C529D5">
        <w:rPr>
          <w:rFonts w:ascii="Times New Roman" w:eastAsia="Times New Roman" w:hAnsi="Times New Roman" w:cs="Times New Roman"/>
          <w:sz w:val="24"/>
          <w:szCs w:val="24"/>
        </w:rPr>
        <w:t>_________________________________</w:t>
      </w:r>
      <w:bookmarkEnd w:id="17"/>
    </w:p>
    <w:p w14:paraId="5B4B302A" w14:textId="756972E4" w:rsidR="004E4D70" w:rsidRPr="00C529D5" w:rsidRDefault="00D11F41" w:rsidP="00D11F41">
      <w:pPr>
        <w:tabs>
          <w:tab w:val="left" w:pos="5103"/>
        </w:tabs>
        <w:spacing w:after="0" w:line="240" w:lineRule="auto"/>
        <w:ind w:firstLine="567"/>
        <w:jc w:val="center"/>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w:t>
      </w:r>
      <w:r w:rsidR="005C6D13" w:rsidRPr="00C529D5">
        <w:rPr>
          <w:rFonts w:ascii="Times New Roman" w:eastAsia="Times New Roman" w:hAnsi="Times New Roman" w:cs="Times New Roman"/>
          <w:i/>
          <w:sz w:val="24"/>
          <w:szCs w:val="24"/>
        </w:rPr>
        <w:t>ю</w:t>
      </w:r>
      <w:r w:rsidR="00A857EB" w:rsidRPr="00C529D5">
        <w:rPr>
          <w:rFonts w:ascii="Times New Roman" w:eastAsia="Times New Roman" w:hAnsi="Times New Roman" w:cs="Times New Roman"/>
          <w:i/>
          <w:sz w:val="24"/>
          <w:szCs w:val="24"/>
        </w:rPr>
        <w:t>ридична адреса організації</w:t>
      </w:r>
    </w:p>
    <w:p w14:paraId="6E83A98D" w14:textId="1F9D39D6" w:rsidR="004E4D70" w:rsidRPr="00C529D5" w:rsidRDefault="00D11F41" w:rsidP="00D11F41">
      <w:pPr>
        <w:spacing w:after="0" w:line="240" w:lineRule="auto"/>
        <w:ind w:firstLine="567"/>
        <w:jc w:val="center"/>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(якщо не на офіційному бланку)</w:t>
      </w:r>
    </w:p>
    <w:p w14:paraId="2C1D2835" w14:textId="77777777" w:rsidR="005C6D13" w:rsidRPr="00C529D5" w:rsidRDefault="005C6D13">
      <w:pPr>
        <w:spacing w:after="0" w:line="240" w:lineRule="auto"/>
        <w:ind w:firstLine="567"/>
        <w:jc w:val="both"/>
        <w:rPr>
          <w:rFonts w:ascii="Times New Roman" w:eastAsia="Times New Roman" w:hAnsi="Times New Roman" w:cs="Times New Roman"/>
          <w:sz w:val="24"/>
          <w:szCs w:val="24"/>
        </w:rPr>
      </w:pPr>
    </w:p>
    <w:p w14:paraId="4C0C6E73" w14:textId="7F70F969"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 від ____________</w:t>
      </w:r>
    </w:p>
    <w:p w14:paraId="070A69F7" w14:textId="6E4B5BB7" w:rsidR="005C6D13" w:rsidRPr="00C529D5" w:rsidRDefault="005C6D13" w:rsidP="00E83438">
      <w:pPr>
        <w:spacing w:after="0" w:line="240" w:lineRule="auto"/>
        <w:rPr>
          <w:rFonts w:ascii="Times New Roman" w:eastAsia="Times New Roman" w:hAnsi="Times New Roman" w:cs="Times New Roman"/>
          <w:b/>
          <w:sz w:val="24"/>
          <w:szCs w:val="24"/>
        </w:rPr>
      </w:pPr>
    </w:p>
    <w:p w14:paraId="5F3A1450" w14:textId="759C44DB" w:rsidR="004E4D70" w:rsidRPr="00C529D5" w:rsidRDefault="00A857EB" w:rsidP="005C6D13">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ЗВЕРНЕННЯ</w:t>
      </w:r>
    </w:p>
    <w:p w14:paraId="522A2CBC" w14:textId="77777777" w:rsidR="004E4D70" w:rsidRPr="00C529D5" w:rsidRDefault="00A857EB" w:rsidP="005C6D13">
      <w:pPr>
        <w:spacing w:after="0" w:line="240" w:lineRule="auto"/>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З ІНІЦІАТИВОЮ ЩОДО ПРОВЕДЕННЯ ГРОМАДСЬКИХ СЛУХАНЬ</w:t>
      </w:r>
    </w:p>
    <w:p w14:paraId="370302D0" w14:textId="77777777" w:rsidR="004E4D70" w:rsidRPr="00C529D5" w:rsidRDefault="004E4D70" w:rsidP="005C6D13">
      <w:pPr>
        <w:spacing w:after="0" w:line="240" w:lineRule="auto"/>
        <w:jc w:val="center"/>
        <w:rPr>
          <w:rFonts w:ascii="Times New Roman" w:eastAsia="Times New Roman" w:hAnsi="Times New Roman" w:cs="Times New Roman"/>
          <w:sz w:val="24"/>
          <w:szCs w:val="24"/>
        </w:rPr>
      </w:pPr>
    </w:p>
    <w:p w14:paraId="098FA93A" w14:textId="7F973690" w:rsidR="004E4D70" w:rsidRPr="00C529D5" w:rsidRDefault="00026284" w:rsidP="00026284">
      <w:pPr>
        <w:tabs>
          <w:tab w:val="left" w:pos="709"/>
        </w:tabs>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Відповідно до статті 13 Закону України «Про місцеве самоврядування в Україні», Положення</w:t>
      </w:r>
      <w:r w:rsidRPr="00C529D5">
        <w:rPr>
          <w:rFonts w:ascii="Times New Roman" w:eastAsia="Times New Roman" w:hAnsi="Times New Roman" w:cs="Times New Roman"/>
          <w:sz w:val="24"/>
          <w:szCs w:val="24"/>
        </w:rPr>
        <w:t xml:space="preserve"> п</w:t>
      </w:r>
      <w:r w:rsidR="00A857EB" w:rsidRPr="00C529D5">
        <w:rPr>
          <w:rFonts w:ascii="Times New Roman" w:eastAsia="Times New Roman" w:hAnsi="Times New Roman" w:cs="Times New Roman"/>
          <w:sz w:val="24"/>
          <w:szCs w:val="24"/>
        </w:rPr>
        <w:t xml:space="preserve">ро громадські слухання </w:t>
      </w:r>
      <w:bookmarkStart w:id="18" w:name="_Hlk232413312"/>
      <w:r w:rsidR="00A857EB" w:rsidRPr="00C529D5">
        <w:rPr>
          <w:rFonts w:ascii="Times New Roman" w:eastAsia="Times New Roman" w:hAnsi="Times New Roman" w:cs="Times New Roman"/>
          <w:sz w:val="24"/>
          <w:szCs w:val="24"/>
        </w:rPr>
        <w:t xml:space="preserve">в  </w:t>
      </w:r>
      <w:r w:rsidR="0039772A" w:rsidRPr="00C529D5">
        <w:rPr>
          <w:rFonts w:ascii="Times New Roman" w:eastAsia="Times New Roman" w:hAnsi="Times New Roman" w:cs="Times New Roman"/>
          <w:sz w:val="24"/>
          <w:szCs w:val="24"/>
        </w:rPr>
        <w:t xml:space="preserve">Піщанській </w:t>
      </w:r>
      <w:r w:rsidR="00A857EB" w:rsidRPr="00C529D5">
        <w:rPr>
          <w:rFonts w:ascii="Times New Roman" w:eastAsia="Times New Roman" w:hAnsi="Times New Roman" w:cs="Times New Roman"/>
          <w:sz w:val="24"/>
          <w:szCs w:val="24"/>
        </w:rPr>
        <w:t>сільські</w:t>
      </w:r>
      <w:r w:rsidRPr="00C529D5">
        <w:rPr>
          <w:rFonts w:ascii="Times New Roman" w:eastAsia="Times New Roman" w:hAnsi="Times New Roman" w:cs="Times New Roman"/>
          <w:sz w:val="24"/>
          <w:szCs w:val="24"/>
        </w:rPr>
        <w:t xml:space="preserve">й </w:t>
      </w:r>
      <w:r w:rsidR="00A857EB" w:rsidRPr="00C529D5">
        <w:rPr>
          <w:rFonts w:ascii="Times New Roman" w:eastAsia="Times New Roman" w:hAnsi="Times New Roman" w:cs="Times New Roman"/>
          <w:sz w:val="24"/>
          <w:szCs w:val="24"/>
        </w:rPr>
        <w:t>територіальній громаді</w:t>
      </w:r>
      <w:r w:rsidRPr="00C529D5">
        <w:rPr>
          <w:rFonts w:ascii="Times New Roman" w:eastAsia="Times New Roman" w:hAnsi="Times New Roman" w:cs="Times New Roman"/>
          <w:sz w:val="24"/>
          <w:szCs w:val="24"/>
        </w:rPr>
        <w:t xml:space="preserve"> </w:t>
      </w:r>
      <w:bookmarkEnd w:id="18"/>
      <w:r w:rsidR="00A857EB" w:rsidRPr="00C529D5">
        <w:rPr>
          <w:rFonts w:ascii="Times New Roman" w:eastAsia="Times New Roman" w:hAnsi="Times New Roman" w:cs="Times New Roman"/>
          <w:sz w:val="24"/>
          <w:szCs w:val="24"/>
        </w:rPr>
        <w:t>просимо:</w:t>
      </w:r>
    </w:p>
    <w:p w14:paraId="675BCA5E" w14:textId="290CBFE8" w:rsidR="004E4D70" w:rsidRPr="00C529D5" w:rsidRDefault="00A311D7" w:rsidP="00A311D7">
      <w:pPr>
        <w:tabs>
          <w:tab w:val="left" w:pos="709"/>
        </w:tabs>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1. </w:t>
      </w:r>
      <w:r w:rsidR="00A857EB" w:rsidRPr="00C529D5">
        <w:rPr>
          <w:rFonts w:ascii="Times New Roman" w:eastAsia="Times New Roman" w:hAnsi="Times New Roman" w:cs="Times New Roman"/>
          <w:sz w:val="24"/>
          <w:szCs w:val="24"/>
        </w:rPr>
        <w:t>Зареєструвати ініціативу щодо проведення громадських слухань (в територіальній громаді,</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селі</w:t>
      </w:r>
      <w:r w:rsidRPr="00C529D5">
        <w:rPr>
          <w:rFonts w:ascii="Times New Roman" w:eastAsia="Times New Roman" w:hAnsi="Times New Roman" w:cs="Times New Roman"/>
          <w:sz w:val="24"/>
          <w:szCs w:val="24"/>
        </w:rPr>
        <w:t>,</w:t>
      </w:r>
      <w:r w:rsidR="006E754C" w:rsidRPr="00C529D5">
        <w:rPr>
          <w:rFonts w:ascii="Times New Roman" w:eastAsia="Times New Roman" w:hAnsi="Times New Roman" w:cs="Times New Roman"/>
          <w:sz w:val="24"/>
          <w:szCs w:val="24"/>
        </w:rPr>
        <w:t>и селищі,</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мікрорайоні,</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кварталі,</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вулиці (-цях), будинку(-ках) з такого предмета:</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________________________________________________</w:t>
      </w:r>
      <w:r w:rsidR="00E83438" w:rsidRPr="00C529D5">
        <w:rPr>
          <w:rFonts w:ascii="Times New Roman" w:eastAsia="Times New Roman" w:hAnsi="Times New Roman" w:cs="Times New Roman"/>
          <w:sz w:val="24"/>
          <w:szCs w:val="24"/>
        </w:rPr>
        <w:t>________________________________</w:t>
      </w:r>
    </w:p>
    <w:p w14:paraId="476F701C" w14:textId="692AE997" w:rsidR="004E4D70" w:rsidRPr="00C529D5" w:rsidRDefault="00A857EB" w:rsidP="00E83438">
      <w:pPr>
        <w:spacing w:after="0" w:line="240" w:lineRule="auto"/>
        <w:ind w:firstLine="567"/>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Pr="00C529D5">
        <w:rPr>
          <w:rFonts w:ascii="Times New Roman" w:eastAsia="Times New Roman" w:hAnsi="Times New Roman" w:cs="Times New Roman"/>
          <w:i/>
          <w:sz w:val="24"/>
          <w:szCs w:val="24"/>
        </w:rPr>
        <w:t>проблема, питання, про</w:t>
      </w:r>
      <w:r w:rsidR="00A311D7" w:rsidRPr="00C529D5">
        <w:rPr>
          <w:rFonts w:ascii="Times New Roman" w:eastAsia="Times New Roman" w:hAnsi="Times New Roman" w:cs="Times New Roman"/>
          <w:i/>
          <w:sz w:val="24"/>
          <w:szCs w:val="24"/>
        </w:rPr>
        <w:t>є</w:t>
      </w:r>
      <w:r w:rsidRPr="00C529D5">
        <w:rPr>
          <w:rFonts w:ascii="Times New Roman" w:eastAsia="Times New Roman" w:hAnsi="Times New Roman" w:cs="Times New Roman"/>
          <w:i/>
          <w:sz w:val="24"/>
          <w:szCs w:val="24"/>
        </w:rPr>
        <w:t>кт рішення та інше, що пропонується до розгляду)</w:t>
      </w:r>
    </w:p>
    <w:p w14:paraId="192CB498" w14:textId="572F6F8B" w:rsidR="004E4D70" w:rsidRPr="00C529D5" w:rsidRDefault="00026284">
      <w:pPr>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5E5F44"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2.</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Запросити на громадські слухання: ________________________________________</w:t>
      </w:r>
      <w:r w:rsidR="00E83438" w:rsidRPr="00C529D5">
        <w:rPr>
          <w:rFonts w:ascii="Times New Roman" w:eastAsia="Times New Roman" w:hAnsi="Times New Roman" w:cs="Times New Roman"/>
          <w:sz w:val="24"/>
          <w:szCs w:val="24"/>
        </w:rPr>
        <w:t>__</w:t>
      </w:r>
    </w:p>
    <w:p w14:paraId="6318FD90" w14:textId="7D606DE8" w:rsidR="004E4D70" w:rsidRPr="00C529D5" w:rsidRDefault="00A857EB">
      <w:pPr>
        <w:spacing w:after="0" w:line="240" w:lineRule="auto"/>
        <w:ind w:firstLine="567"/>
        <w:jc w:val="both"/>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w:t>
      </w:r>
      <w:r w:rsidR="006E754C"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(прізвища та/або назви посад посадових осіб (якщо вони відомі)</w:t>
      </w:r>
    </w:p>
    <w:p w14:paraId="50C46F0E" w14:textId="23A2B215" w:rsidR="004E4D70" w:rsidRPr="00C529D5" w:rsidRDefault="00026284" w:rsidP="005E5F44">
      <w:pPr>
        <w:tabs>
          <w:tab w:val="left" w:pos="709"/>
        </w:tabs>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5E5F44"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3.</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Призначити слухання на ________________________________________________</w:t>
      </w:r>
      <w:r w:rsidR="00E83438" w:rsidRPr="00C529D5">
        <w:rPr>
          <w:rFonts w:ascii="Times New Roman" w:eastAsia="Times New Roman" w:hAnsi="Times New Roman" w:cs="Times New Roman"/>
          <w:sz w:val="24"/>
          <w:szCs w:val="24"/>
        </w:rPr>
        <w:t>___</w:t>
      </w:r>
    </w:p>
    <w:p w14:paraId="1AE53B96" w14:textId="4A682EEC" w:rsidR="004E4D70" w:rsidRPr="00C529D5" w:rsidRDefault="00A857EB" w:rsidP="00E83438">
      <w:pPr>
        <w:spacing w:after="0" w:line="240" w:lineRule="auto"/>
        <w:ind w:firstLine="284"/>
        <w:jc w:val="both"/>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                                                </w:t>
      </w:r>
      <w:r w:rsidR="006E754C"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(дата, час та місце запланованих громадських слухань)</w:t>
      </w:r>
    </w:p>
    <w:p w14:paraId="672BB89D" w14:textId="52BE6C3E" w:rsidR="004E4D70" w:rsidRPr="00C529D5" w:rsidRDefault="006E754C" w:rsidP="006E754C">
      <w:pPr>
        <w:tabs>
          <w:tab w:val="left" w:pos="709"/>
        </w:tabs>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4. </w:t>
      </w:r>
      <w:r w:rsidR="00A857EB" w:rsidRPr="00C529D5">
        <w:rPr>
          <w:rFonts w:ascii="Times New Roman" w:eastAsia="Times New Roman" w:hAnsi="Times New Roman" w:cs="Times New Roman"/>
          <w:sz w:val="24"/>
          <w:szCs w:val="24"/>
        </w:rPr>
        <w:t>Контактувати з особою, уповноваженою представляти ініціаторів ______________________________________________________________________</w:t>
      </w:r>
      <w:r w:rsidR="00E83438" w:rsidRPr="00C529D5">
        <w:rPr>
          <w:rFonts w:ascii="Times New Roman" w:eastAsia="Times New Roman" w:hAnsi="Times New Roman" w:cs="Times New Roman"/>
          <w:sz w:val="24"/>
          <w:szCs w:val="24"/>
        </w:rPr>
        <w:t>__________</w:t>
      </w:r>
    </w:p>
    <w:p w14:paraId="1356580C" w14:textId="77777777" w:rsidR="004E4D70" w:rsidRPr="00C529D5" w:rsidRDefault="00A857EB" w:rsidP="00E83438">
      <w:pPr>
        <w:spacing w:after="0" w:line="240" w:lineRule="auto"/>
        <w:ind w:firstLine="567"/>
        <w:jc w:val="center"/>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(прізвище, ім’я, по батькові та контакти особи, уповноваженої представляти ініціатора)</w:t>
      </w:r>
    </w:p>
    <w:p w14:paraId="5087B30B" w14:textId="3CDA042A" w:rsidR="00026284" w:rsidRPr="00C529D5" w:rsidRDefault="00026284" w:rsidP="005E5F44">
      <w:pPr>
        <w:tabs>
          <w:tab w:val="left" w:pos="709"/>
        </w:tabs>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5E5F44"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5.</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Утворити організаційний комітет з підготовки громадських слухань, включивши до його складу таких осіб:</w:t>
      </w:r>
    </w:p>
    <w:p w14:paraId="2E10A744" w14:textId="39A02A68" w:rsidR="004E4D70" w:rsidRPr="00C529D5" w:rsidRDefault="00A857EB" w:rsidP="0002628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1)_______________________________________________;</w:t>
      </w:r>
    </w:p>
    <w:p w14:paraId="4FEDAC66" w14:textId="77777777" w:rsidR="004E4D70" w:rsidRPr="00C529D5" w:rsidRDefault="00A857EB" w:rsidP="0002628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p>
    <w:p w14:paraId="6BFBB6F1" w14:textId="77777777" w:rsidR="004E4D70" w:rsidRPr="00C529D5" w:rsidRDefault="00A857EB" w:rsidP="00E83438">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i/>
          <w:sz w:val="24"/>
          <w:szCs w:val="24"/>
        </w:rPr>
        <w:t>(прізвища, посади та контакти не більше 5 осіб, що могли б увійти до складу організаційного комітету з підготовки громадських слухань (якщо є необхідність його створення). </w:t>
      </w:r>
    </w:p>
    <w:p w14:paraId="32A63F5A" w14:textId="362E44AC" w:rsidR="004E4D70" w:rsidRPr="00C529D5" w:rsidRDefault="00026284" w:rsidP="005E5F44">
      <w:pPr>
        <w:tabs>
          <w:tab w:val="left" w:pos="709"/>
        </w:tabs>
        <w:spacing w:after="0" w:line="240" w:lineRule="auto"/>
        <w:ind w:firstLine="142"/>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5E5F44"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6. Надати відповідь в письмовій формі</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в порядку та строки,</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передбачені Положенням </w:t>
      </w:r>
      <w:r w:rsidR="006E754C"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ро</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громадські слухання </w:t>
      </w:r>
      <w:r w:rsidR="006E754C" w:rsidRPr="00C529D5">
        <w:rPr>
          <w:rFonts w:ascii="Times New Roman" w:eastAsia="Times New Roman" w:hAnsi="Times New Roman" w:cs="Times New Roman"/>
          <w:sz w:val="24"/>
          <w:szCs w:val="24"/>
        </w:rPr>
        <w:t>в Піщанській сільській територіальній громаді</w:t>
      </w:r>
      <w:r w:rsidR="00A857EB" w:rsidRPr="00C529D5">
        <w:rPr>
          <w:rFonts w:ascii="Times New Roman" w:eastAsia="Times New Roman" w:hAnsi="Times New Roman" w:cs="Times New Roman"/>
          <w:sz w:val="24"/>
          <w:szCs w:val="24"/>
        </w:rPr>
        <w:t>,</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за</w:t>
      </w:r>
      <w:r w:rsidR="006E754C"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адресою:______________________.</w:t>
      </w:r>
    </w:p>
    <w:p w14:paraId="2ED926A7" w14:textId="77777777" w:rsidR="004E4D70" w:rsidRPr="00C529D5" w:rsidRDefault="004E4D70">
      <w:pPr>
        <w:spacing w:after="0" w:line="240" w:lineRule="auto"/>
        <w:rPr>
          <w:rFonts w:ascii="Times New Roman" w:eastAsia="Times New Roman" w:hAnsi="Times New Roman" w:cs="Times New Roman"/>
          <w:sz w:val="24"/>
          <w:szCs w:val="24"/>
        </w:rPr>
      </w:pPr>
    </w:p>
    <w:p w14:paraId="5BACAF08" w14:textId="77777777" w:rsidR="004E4D70" w:rsidRPr="00C529D5" w:rsidRDefault="00A857EB" w:rsidP="005E5F4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звернення додаємо:</w:t>
      </w:r>
    </w:p>
    <w:p w14:paraId="0AC3A1FF" w14:textId="20ED56E6" w:rsidR="004E4D70" w:rsidRPr="00C529D5" w:rsidRDefault="00A857EB" w:rsidP="005E5F4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w:t>
      </w:r>
      <w:r w:rsidR="006E754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Список юридичних осіб та фізичних осіб – підприємців, що підписали це звернення, на ____арк.;</w:t>
      </w:r>
    </w:p>
    <w:p w14:paraId="0E2A702F" w14:textId="39605E75" w:rsidR="004E4D70" w:rsidRPr="00C529D5" w:rsidRDefault="00A857EB" w:rsidP="005E5F4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w:t>
      </w:r>
      <w:r w:rsidR="006E754C"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Матеріали, що стосуються предмета слухань, на ______ арк.</w:t>
      </w:r>
    </w:p>
    <w:p w14:paraId="0D1E6590" w14:textId="77777777" w:rsidR="004E4D70" w:rsidRPr="00C529D5" w:rsidRDefault="004E4D70">
      <w:pPr>
        <w:spacing w:after="0" w:line="240" w:lineRule="auto"/>
        <w:rPr>
          <w:rFonts w:ascii="Times New Roman" w:eastAsia="Times New Roman" w:hAnsi="Times New Roman" w:cs="Times New Roman"/>
          <w:sz w:val="24"/>
          <w:szCs w:val="24"/>
        </w:rPr>
      </w:pPr>
    </w:p>
    <w:p w14:paraId="622AF869" w14:textId="4391D97E" w:rsidR="004E4D70" w:rsidRPr="00C529D5" w:rsidRDefault="005E5F4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П</w:t>
      </w:r>
      <w:r w:rsidR="00A857EB" w:rsidRPr="00C529D5">
        <w:rPr>
          <w:rFonts w:ascii="Times New Roman" w:eastAsia="Times New Roman" w:hAnsi="Times New Roman" w:cs="Times New Roman"/>
          <w:b/>
          <w:sz w:val="24"/>
          <w:szCs w:val="24"/>
        </w:rPr>
        <w:t>осада особи,</w:t>
      </w:r>
    </w:p>
    <w:p w14:paraId="2588CFB4" w14:textId="7DC936D2"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яка підписує звернення</w:t>
      </w:r>
      <w:r w:rsidRPr="00C529D5">
        <w:rPr>
          <w:rFonts w:ascii="Times New Roman" w:eastAsia="Times New Roman" w:hAnsi="Times New Roman" w:cs="Times New Roman"/>
          <w:b/>
          <w:sz w:val="24"/>
          <w:szCs w:val="24"/>
        </w:rPr>
        <w:tab/>
        <w:t xml:space="preserve">                </w:t>
      </w:r>
      <w:r w:rsidR="005E5F44" w:rsidRPr="00C529D5">
        <w:rPr>
          <w:rFonts w:ascii="Times New Roman" w:eastAsia="Times New Roman" w:hAnsi="Times New Roman" w:cs="Times New Roman"/>
          <w:b/>
          <w:sz w:val="24"/>
          <w:szCs w:val="24"/>
        </w:rPr>
        <w:t xml:space="preserve">      П</w:t>
      </w:r>
      <w:r w:rsidRPr="00C529D5">
        <w:rPr>
          <w:rFonts w:ascii="Times New Roman" w:eastAsia="Times New Roman" w:hAnsi="Times New Roman" w:cs="Times New Roman"/>
          <w:b/>
          <w:sz w:val="24"/>
          <w:szCs w:val="24"/>
        </w:rPr>
        <w:t xml:space="preserve">ідпис </w:t>
      </w:r>
      <w:r w:rsidRPr="00C529D5">
        <w:rPr>
          <w:rFonts w:ascii="Times New Roman" w:eastAsia="Times New Roman" w:hAnsi="Times New Roman" w:cs="Times New Roman"/>
          <w:b/>
          <w:sz w:val="24"/>
          <w:szCs w:val="24"/>
        </w:rPr>
        <w:tab/>
        <w:t xml:space="preserve">            </w:t>
      </w:r>
      <w:r w:rsidRPr="00C529D5">
        <w:rPr>
          <w:rFonts w:ascii="Times New Roman" w:eastAsia="Times New Roman" w:hAnsi="Times New Roman" w:cs="Times New Roman"/>
          <w:b/>
          <w:sz w:val="24"/>
          <w:szCs w:val="24"/>
        </w:rPr>
        <w:tab/>
      </w:r>
      <w:r w:rsidR="005E5F44" w:rsidRPr="00C529D5">
        <w:rPr>
          <w:rFonts w:ascii="Times New Roman" w:eastAsia="Times New Roman" w:hAnsi="Times New Roman" w:cs="Times New Roman"/>
          <w:b/>
          <w:sz w:val="24"/>
          <w:szCs w:val="24"/>
        </w:rPr>
        <w:t xml:space="preserve">                     І</w:t>
      </w:r>
      <w:r w:rsidRPr="00C529D5">
        <w:rPr>
          <w:rFonts w:ascii="Times New Roman" w:eastAsia="Times New Roman" w:hAnsi="Times New Roman" w:cs="Times New Roman"/>
          <w:b/>
          <w:sz w:val="24"/>
          <w:szCs w:val="24"/>
        </w:rPr>
        <w:t>м’я та прізвище </w:t>
      </w:r>
    </w:p>
    <w:p w14:paraId="71EE8B5C" w14:textId="6E55E7D7" w:rsidR="004E4D70" w:rsidRPr="00C529D5" w:rsidRDefault="006E754C" w:rsidP="00D11F41">
      <w:pPr>
        <w:tabs>
          <w:tab w:val="left" w:pos="6379"/>
        </w:tabs>
        <w:spacing w:after="0" w:line="240" w:lineRule="auto"/>
        <w:rPr>
          <w:rFonts w:ascii="Times New Roman" w:eastAsia="Times New Roman" w:hAnsi="Times New Roman" w:cs="Times New Roman"/>
          <w:sz w:val="28"/>
          <w:szCs w:val="28"/>
        </w:rPr>
      </w:pPr>
      <w:r w:rsidRPr="00C529D5">
        <w:rPr>
          <w:rFonts w:ascii="Times New Roman" w:eastAsia="Times New Roman" w:hAnsi="Times New Roman" w:cs="Times New Roman"/>
          <w:sz w:val="24"/>
          <w:szCs w:val="24"/>
        </w:rPr>
        <w:lastRenderedPageBreak/>
        <w:t xml:space="preserve">                                                                                                          </w:t>
      </w:r>
      <w:r w:rsidR="00A857EB" w:rsidRPr="00C529D5">
        <w:rPr>
          <w:rFonts w:ascii="Times New Roman" w:eastAsia="Times New Roman" w:hAnsi="Times New Roman" w:cs="Times New Roman"/>
          <w:sz w:val="24"/>
          <w:szCs w:val="24"/>
        </w:rPr>
        <w:t>Додаток 3</w:t>
      </w:r>
    </w:p>
    <w:p w14:paraId="2567E4C9" w14:textId="77777777" w:rsidR="006E754C" w:rsidRPr="00C529D5" w:rsidRDefault="00A857EB" w:rsidP="00D11F41">
      <w:pPr>
        <w:spacing w:after="0" w:line="240" w:lineRule="auto"/>
        <w:ind w:left="637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до Положення</w:t>
      </w:r>
      <w:r w:rsidR="006E754C" w:rsidRPr="00C529D5">
        <w:rPr>
          <w:rFonts w:ascii="Times New Roman" w:eastAsia="Times New Roman" w:hAnsi="Times New Roman" w:cs="Times New Roman"/>
          <w:sz w:val="24"/>
          <w:szCs w:val="24"/>
        </w:rPr>
        <w:t xml:space="preserve"> </w:t>
      </w:r>
    </w:p>
    <w:p w14:paraId="116B5944" w14:textId="77777777" w:rsidR="006E754C" w:rsidRPr="00C529D5" w:rsidRDefault="006E754C" w:rsidP="00D11F41">
      <w:pPr>
        <w:spacing w:after="0" w:line="240" w:lineRule="auto"/>
        <w:ind w:left="637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п</w:t>
      </w:r>
      <w:r w:rsidR="00A857EB" w:rsidRPr="00C529D5">
        <w:rPr>
          <w:rFonts w:ascii="Times New Roman" w:eastAsia="Times New Roman" w:hAnsi="Times New Roman" w:cs="Times New Roman"/>
          <w:sz w:val="24"/>
          <w:szCs w:val="24"/>
        </w:rPr>
        <w:t xml:space="preserve">ро громадські слухання </w:t>
      </w:r>
    </w:p>
    <w:p w14:paraId="67652E8C" w14:textId="5B1A0CD6" w:rsidR="004E4D70" w:rsidRPr="00C529D5" w:rsidRDefault="00A857EB" w:rsidP="00D11F41">
      <w:pPr>
        <w:spacing w:after="0" w:line="240" w:lineRule="auto"/>
        <w:ind w:left="6378"/>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w:t>
      </w:r>
      <w:r w:rsidR="006E754C" w:rsidRPr="00C529D5">
        <w:rPr>
          <w:rFonts w:ascii="Times New Roman" w:eastAsia="Times New Roman" w:hAnsi="Times New Roman" w:cs="Times New Roman"/>
          <w:sz w:val="24"/>
          <w:szCs w:val="24"/>
        </w:rPr>
        <w:t xml:space="preserve"> </w:t>
      </w:r>
      <w:r w:rsidR="0039772A" w:rsidRPr="00C529D5">
        <w:rPr>
          <w:rFonts w:ascii="Times New Roman" w:eastAsia="Times New Roman" w:hAnsi="Times New Roman" w:cs="Times New Roman"/>
          <w:sz w:val="24"/>
          <w:szCs w:val="24"/>
        </w:rPr>
        <w:t xml:space="preserve">Піщанській </w:t>
      </w:r>
      <w:r w:rsidRPr="00C529D5">
        <w:rPr>
          <w:rFonts w:ascii="Times New Roman" w:eastAsia="Times New Roman" w:hAnsi="Times New Roman" w:cs="Times New Roman"/>
          <w:sz w:val="24"/>
          <w:szCs w:val="24"/>
        </w:rPr>
        <w:t>сільській територіальній громаді</w:t>
      </w:r>
    </w:p>
    <w:p w14:paraId="2FB7A0E1" w14:textId="77777777" w:rsidR="004E4D70" w:rsidRPr="00C529D5" w:rsidRDefault="004E4D70" w:rsidP="0039772A">
      <w:pPr>
        <w:spacing w:after="0" w:line="240" w:lineRule="auto"/>
        <w:ind w:left="5664" w:firstLine="708"/>
        <w:jc w:val="center"/>
        <w:rPr>
          <w:rFonts w:ascii="Times New Roman" w:eastAsia="Times New Roman" w:hAnsi="Times New Roman" w:cs="Times New Roman"/>
          <w:sz w:val="28"/>
          <w:szCs w:val="28"/>
        </w:rPr>
      </w:pPr>
    </w:p>
    <w:p w14:paraId="30FD600F" w14:textId="77777777" w:rsidR="006E754C" w:rsidRPr="00C529D5" w:rsidRDefault="006E754C" w:rsidP="0039772A">
      <w:pPr>
        <w:spacing w:after="0" w:line="240" w:lineRule="auto"/>
        <w:ind w:firstLine="709"/>
        <w:jc w:val="center"/>
        <w:rPr>
          <w:rFonts w:ascii="Times New Roman" w:eastAsia="Times New Roman" w:hAnsi="Times New Roman" w:cs="Times New Roman"/>
          <w:b/>
          <w:sz w:val="24"/>
          <w:szCs w:val="24"/>
        </w:rPr>
      </w:pPr>
    </w:p>
    <w:p w14:paraId="32A3A06B" w14:textId="5E4C5247" w:rsidR="004E4D70" w:rsidRPr="00C529D5" w:rsidRDefault="00A857EB" w:rsidP="006E754C">
      <w:pPr>
        <w:spacing w:after="0" w:line="240" w:lineRule="auto"/>
        <w:ind w:firstLine="709"/>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 Р О Т О К О Л</w:t>
      </w:r>
    </w:p>
    <w:p w14:paraId="4A4E0A0E" w14:textId="77777777" w:rsidR="004E4D70" w:rsidRPr="00C529D5" w:rsidRDefault="00A857EB" w:rsidP="006E754C">
      <w:pPr>
        <w:spacing w:after="0" w:line="240" w:lineRule="auto"/>
        <w:ind w:firstLine="709"/>
        <w:jc w:val="center"/>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громадських слухань ____________________________________________</w:t>
      </w:r>
    </w:p>
    <w:p w14:paraId="2EE4851E" w14:textId="56CF3CBF" w:rsidR="004E4D70" w:rsidRPr="00C529D5" w:rsidRDefault="00E83438" w:rsidP="006E754C">
      <w:pPr>
        <w:tabs>
          <w:tab w:val="left" w:pos="709"/>
        </w:tabs>
        <w:spacing w:after="0" w:line="240" w:lineRule="auto"/>
        <w:ind w:firstLine="709"/>
        <w:jc w:val="center"/>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ab/>
      </w:r>
      <w:r w:rsidRPr="00C529D5">
        <w:rPr>
          <w:rFonts w:ascii="Times New Roman" w:eastAsia="Times New Roman" w:hAnsi="Times New Roman" w:cs="Times New Roman"/>
          <w:i/>
          <w:sz w:val="24"/>
          <w:szCs w:val="24"/>
        </w:rPr>
        <w:tab/>
      </w:r>
      <w:r w:rsidRPr="00C529D5">
        <w:rPr>
          <w:rFonts w:ascii="Times New Roman" w:eastAsia="Times New Roman" w:hAnsi="Times New Roman" w:cs="Times New Roman"/>
          <w:i/>
          <w:sz w:val="24"/>
          <w:szCs w:val="24"/>
        </w:rPr>
        <w:tab/>
      </w:r>
      <w:r w:rsidRPr="00C529D5">
        <w:rPr>
          <w:rFonts w:ascii="Times New Roman" w:eastAsia="Times New Roman" w:hAnsi="Times New Roman" w:cs="Times New Roman"/>
          <w:i/>
          <w:sz w:val="24"/>
          <w:szCs w:val="24"/>
        </w:rPr>
        <w:tab/>
      </w:r>
      <w:r w:rsidR="006E754C" w:rsidRPr="00C529D5">
        <w:rPr>
          <w:rFonts w:ascii="Times New Roman" w:eastAsia="Times New Roman" w:hAnsi="Times New Roman" w:cs="Times New Roman"/>
          <w:i/>
          <w:sz w:val="24"/>
          <w:szCs w:val="24"/>
        </w:rPr>
        <w:t>(</w:t>
      </w:r>
      <w:r w:rsidR="00A857EB" w:rsidRPr="00C529D5">
        <w:rPr>
          <w:rFonts w:ascii="Times New Roman" w:eastAsia="Times New Roman" w:hAnsi="Times New Roman" w:cs="Times New Roman"/>
          <w:i/>
          <w:sz w:val="24"/>
          <w:szCs w:val="24"/>
        </w:rPr>
        <w:t>вид громадських слухань та їх предмет</w:t>
      </w:r>
      <w:r w:rsidR="006E754C" w:rsidRPr="00C529D5">
        <w:rPr>
          <w:rFonts w:ascii="Times New Roman" w:eastAsia="Times New Roman" w:hAnsi="Times New Roman" w:cs="Times New Roman"/>
          <w:i/>
          <w:sz w:val="24"/>
          <w:szCs w:val="24"/>
        </w:rPr>
        <w:t>)</w:t>
      </w:r>
    </w:p>
    <w:p w14:paraId="430A2D07"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786E3171"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 20____ року</w:t>
      </w:r>
    </w:p>
    <w:p w14:paraId="366BBC54" w14:textId="0E8FE6CE"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Місце проведення: __________________________________</w:t>
      </w:r>
    </w:p>
    <w:p w14:paraId="5E24BB27"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Час проведення:_____________________________________</w:t>
      </w:r>
    </w:p>
    <w:p w14:paraId="422CC2CD"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4A3A0112" w14:textId="77777777" w:rsidR="004E4D70" w:rsidRPr="00C529D5" w:rsidRDefault="00A857EB">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Присутні:</w:t>
      </w:r>
    </w:p>
    <w:p w14:paraId="2E47FE22"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Учасники громадських слухань у кількості _____ осіб (список реєстрації – у Додатку 1 до цього протоколу). </w:t>
      </w:r>
    </w:p>
    <w:p w14:paraId="1AED3C17"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З них наділені правом голосу _____ учасників.</w:t>
      </w:r>
    </w:p>
    <w:p w14:paraId="1A26FAC0"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646E5AA9" w14:textId="77777777" w:rsidR="004E4D70" w:rsidRPr="00C529D5" w:rsidRDefault="00A857EB">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ПОРЯДОК ДЕННИЙ:</w:t>
      </w:r>
    </w:p>
    <w:p w14:paraId="7898E719"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Обрання головуючого, секретаря та членів лічильної комісії.</w:t>
      </w:r>
    </w:p>
    <w:p w14:paraId="1CE6A4E4"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Затвердження порядку денного та регламенту слухань.</w:t>
      </w:r>
    </w:p>
    <w:p w14:paraId="57508D94" w14:textId="7DD5E9E5"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3. Про ситуацію щодо __________________________________________</w:t>
      </w:r>
      <w:r w:rsidR="00E83438" w:rsidRPr="00C529D5">
        <w:rPr>
          <w:rFonts w:ascii="Times New Roman" w:eastAsia="Times New Roman" w:hAnsi="Times New Roman" w:cs="Times New Roman"/>
          <w:sz w:val="24"/>
          <w:szCs w:val="24"/>
        </w:rPr>
        <w:t>_</w:t>
      </w:r>
      <w:r w:rsidRPr="00C529D5">
        <w:rPr>
          <w:rFonts w:ascii="Times New Roman" w:eastAsia="Times New Roman" w:hAnsi="Times New Roman" w:cs="Times New Roman"/>
          <w:sz w:val="24"/>
          <w:szCs w:val="24"/>
        </w:rPr>
        <w:t>.</w:t>
      </w:r>
    </w:p>
    <w:p w14:paraId="48543CEF" w14:textId="3FF37634"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6E754C"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6E754C" w:rsidRPr="00C529D5">
        <w:rPr>
          <w:rFonts w:ascii="Times New Roman" w:eastAsia="Times New Roman" w:hAnsi="Times New Roman" w:cs="Times New Roman"/>
          <w:i/>
          <w:sz w:val="24"/>
          <w:szCs w:val="24"/>
        </w:rPr>
        <w:t>)</w:t>
      </w:r>
    </w:p>
    <w:p w14:paraId="62B27251" w14:textId="127AF3C6"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4. Про ситуацію щодо __________________________________________</w:t>
      </w:r>
      <w:r w:rsidR="00E83438" w:rsidRPr="00C529D5">
        <w:rPr>
          <w:rFonts w:ascii="Times New Roman" w:eastAsia="Times New Roman" w:hAnsi="Times New Roman" w:cs="Times New Roman"/>
          <w:sz w:val="24"/>
          <w:szCs w:val="24"/>
        </w:rPr>
        <w:t>_</w:t>
      </w:r>
      <w:r w:rsidRPr="00C529D5">
        <w:rPr>
          <w:rFonts w:ascii="Times New Roman" w:eastAsia="Times New Roman" w:hAnsi="Times New Roman" w:cs="Times New Roman"/>
          <w:sz w:val="24"/>
          <w:szCs w:val="24"/>
        </w:rPr>
        <w:t>.</w:t>
      </w:r>
    </w:p>
    <w:p w14:paraId="72D870EE" w14:textId="4C7D3AF9"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6E754C"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6E754C" w:rsidRPr="00C529D5">
        <w:rPr>
          <w:rFonts w:ascii="Times New Roman" w:eastAsia="Times New Roman" w:hAnsi="Times New Roman" w:cs="Times New Roman"/>
          <w:i/>
          <w:sz w:val="24"/>
          <w:szCs w:val="24"/>
        </w:rPr>
        <w:t>)</w:t>
      </w:r>
    </w:p>
    <w:p w14:paraId="74713CB0" w14:textId="4197F66F"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5. Про ситуацію щодо ____________</w:t>
      </w:r>
      <w:r w:rsidR="00E83438" w:rsidRPr="00C529D5">
        <w:rPr>
          <w:rFonts w:ascii="Times New Roman" w:eastAsia="Times New Roman" w:hAnsi="Times New Roman" w:cs="Times New Roman"/>
          <w:sz w:val="24"/>
          <w:szCs w:val="24"/>
        </w:rPr>
        <w:t>_______________________________</w:t>
      </w:r>
      <w:r w:rsidRPr="00C529D5">
        <w:rPr>
          <w:rFonts w:ascii="Times New Roman" w:eastAsia="Times New Roman" w:hAnsi="Times New Roman" w:cs="Times New Roman"/>
          <w:sz w:val="24"/>
          <w:szCs w:val="24"/>
        </w:rPr>
        <w:t>.</w:t>
      </w:r>
    </w:p>
    <w:p w14:paraId="3732313C" w14:textId="3C236A2B"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E83438" w:rsidRPr="00C529D5">
        <w:rPr>
          <w:rFonts w:ascii="Times New Roman" w:eastAsia="Times New Roman" w:hAnsi="Times New Roman" w:cs="Times New Roman"/>
          <w:sz w:val="24"/>
          <w:szCs w:val="24"/>
        </w:rPr>
        <w:t xml:space="preserve">                               </w:t>
      </w:r>
      <w:r w:rsidR="006E754C"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порядку денного, що обговорювалося</w:t>
      </w:r>
      <w:r w:rsidR="006E754C" w:rsidRPr="00C529D5">
        <w:rPr>
          <w:rFonts w:ascii="Times New Roman" w:eastAsia="Times New Roman" w:hAnsi="Times New Roman" w:cs="Times New Roman"/>
          <w:i/>
          <w:sz w:val="24"/>
          <w:szCs w:val="24"/>
        </w:rPr>
        <w:t>)</w:t>
      </w:r>
    </w:p>
    <w:p w14:paraId="1B97AA09" w14:textId="77777777" w:rsidR="004E4D70" w:rsidRPr="00C529D5" w:rsidRDefault="004E4D70">
      <w:pPr>
        <w:spacing w:after="0" w:line="240" w:lineRule="auto"/>
        <w:ind w:firstLine="709"/>
        <w:jc w:val="both"/>
        <w:rPr>
          <w:rFonts w:ascii="Times New Roman" w:eastAsia="Times New Roman" w:hAnsi="Times New Roman" w:cs="Times New Roman"/>
          <w:b/>
          <w:sz w:val="24"/>
          <w:szCs w:val="24"/>
        </w:rPr>
      </w:pPr>
    </w:p>
    <w:p w14:paraId="2462C994" w14:textId="77777777" w:rsidR="004E4D70" w:rsidRPr="00C529D5" w:rsidRDefault="00A857EB">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1. Обрання головуючого, секретаря та членів лічильної комісії.</w:t>
      </w:r>
    </w:p>
    <w:p w14:paraId="7CDBEFFB"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1C925963"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1. </w:t>
      </w:r>
    </w:p>
    <w:p w14:paraId="357BDF57"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6C33E52B" w14:textId="4BD414A9"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w:t>
      </w:r>
      <w:r w:rsidR="006E754C" w:rsidRPr="00C529D5">
        <w:rPr>
          <w:rFonts w:ascii="Times New Roman" w:eastAsia="Times New Roman" w:hAnsi="Times New Roman" w:cs="Times New Roman"/>
          <w:sz w:val="24"/>
          <w:szCs w:val="24"/>
        </w:rPr>
        <w:t>.</w:t>
      </w:r>
    </w:p>
    <w:p w14:paraId="1DEB9749" w14:textId="22296625"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w:t>
      </w:r>
      <w:r w:rsidR="006E754C" w:rsidRPr="00C529D5">
        <w:rPr>
          <w:rFonts w:ascii="Times New Roman" w:eastAsia="Times New Roman" w:hAnsi="Times New Roman" w:cs="Times New Roman"/>
          <w:sz w:val="24"/>
          <w:szCs w:val="24"/>
        </w:rPr>
        <w:t>.</w:t>
      </w:r>
    </w:p>
    <w:p w14:paraId="72179E50"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0F215841" w14:textId="22A5EACF" w:rsidR="004E4D70" w:rsidRPr="00C529D5" w:rsidRDefault="006E754C">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0D436C64" w14:textId="45B4B5D0" w:rsidR="004E4D70" w:rsidRPr="00C529D5" w:rsidRDefault="006E754C">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6EA1E356" w14:textId="1A20A159" w:rsidR="004E4D70" w:rsidRPr="00C529D5" w:rsidRDefault="006E754C">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539B3E1F"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05AB0A0D" w14:textId="744F1FCC" w:rsidR="004E4D70" w:rsidRPr="00C529D5" w:rsidRDefault="00A857EB">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Обрати головуючим слухань: </w:t>
      </w:r>
      <w:r w:rsidR="005A5D70" w:rsidRPr="00C529D5">
        <w:rPr>
          <w:rFonts w:ascii="Times New Roman" w:eastAsia="Times New Roman" w:hAnsi="Times New Roman" w:cs="Times New Roman"/>
          <w:sz w:val="24"/>
          <w:szCs w:val="24"/>
        </w:rPr>
        <w:t>___________________________________.</w:t>
      </w:r>
    </w:p>
    <w:p w14:paraId="614662E4" w14:textId="2501CC30" w:rsidR="00F15FF4" w:rsidRPr="00C529D5" w:rsidRDefault="005A5D70" w:rsidP="00F15FF4">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E83438" w:rsidRPr="00C529D5">
        <w:rPr>
          <w:rFonts w:ascii="Times New Roman" w:eastAsia="Times New Roman" w:hAnsi="Times New Roman" w:cs="Times New Roman"/>
          <w:i/>
          <w:sz w:val="24"/>
          <w:szCs w:val="24"/>
        </w:rPr>
        <w:t xml:space="preserve">                    </w:t>
      </w:r>
      <w:r w:rsidRPr="00C529D5">
        <w:rPr>
          <w:rFonts w:ascii="Times New Roman" w:eastAsia="Times New Roman" w:hAnsi="Times New Roman" w:cs="Times New Roman"/>
          <w:i/>
          <w:sz w:val="24"/>
          <w:szCs w:val="24"/>
        </w:rPr>
        <w:t>(п</w:t>
      </w:r>
      <w:r w:rsidR="00A857EB" w:rsidRPr="00C529D5">
        <w:rPr>
          <w:rFonts w:ascii="Times New Roman" w:eastAsia="Times New Roman" w:hAnsi="Times New Roman" w:cs="Times New Roman"/>
          <w:i/>
          <w:sz w:val="24"/>
          <w:szCs w:val="24"/>
        </w:rPr>
        <w:t>різвище, ім’я, по</w:t>
      </w:r>
      <w:r w:rsidR="006E754C" w:rsidRPr="00C529D5">
        <w:rPr>
          <w:rFonts w:ascii="Times New Roman" w:eastAsia="Times New Roman" w:hAnsi="Times New Roman" w:cs="Times New Roman"/>
          <w:i/>
          <w:sz w:val="24"/>
          <w:szCs w:val="24"/>
        </w:rPr>
        <w:t xml:space="preserve"> </w:t>
      </w:r>
      <w:r w:rsidR="00A857EB" w:rsidRPr="00C529D5">
        <w:rPr>
          <w:rFonts w:ascii="Times New Roman" w:eastAsia="Times New Roman" w:hAnsi="Times New Roman" w:cs="Times New Roman"/>
          <w:i/>
          <w:sz w:val="24"/>
          <w:szCs w:val="24"/>
        </w:rPr>
        <w:t>батькові</w:t>
      </w:r>
      <w:r w:rsidRPr="00C529D5">
        <w:rPr>
          <w:rFonts w:ascii="Times New Roman" w:eastAsia="Times New Roman" w:hAnsi="Times New Roman" w:cs="Times New Roman"/>
          <w:i/>
          <w:sz w:val="24"/>
          <w:szCs w:val="24"/>
        </w:rPr>
        <w:t>)</w:t>
      </w:r>
    </w:p>
    <w:p w14:paraId="4F7A9257" w14:textId="77777777" w:rsidR="00F15FF4" w:rsidRPr="00C529D5" w:rsidRDefault="00F15FF4" w:rsidP="00F15FF4">
      <w:pPr>
        <w:spacing w:after="0" w:line="240" w:lineRule="auto"/>
        <w:ind w:firstLine="709"/>
        <w:jc w:val="both"/>
        <w:rPr>
          <w:rFonts w:ascii="Times New Roman" w:eastAsia="Times New Roman" w:hAnsi="Times New Roman" w:cs="Times New Roman"/>
          <w:b/>
          <w:sz w:val="24"/>
          <w:szCs w:val="24"/>
        </w:rPr>
      </w:pPr>
    </w:p>
    <w:p w14:paraId="707805E6" w14:textId="477430A2" w:rsidR="004E4D70" w:rsidRPr="00C529D5" w:rsidRDefault="00A857EB" w:rsidP="00F15FF4">
      <w:pPr>
        <w:spacing w:after="0" w:line="240" w:lineRule="auto"/>
        <w:ind w:firstLine="709"/>
        <w:jc w:val="both"/>
        <w:rPr>
          <w:rFonts w:ascii="Times New Roman" w:eastAsia="Times New Roman" w:hAnsi="Times New Roman" w:cs="Times New Roman"/>
          <w:sz w:val="24"/>
          <w:szCs w:val="24"/>
          <w:u w:val="single"/>
        </w:rPr>
      </w:pPr>
      <w:r w:rsidRPr="00C529D5">
        <w:rPr>
          <w:rFonts w:ascii="Times New Roman" w:eastAsia="Times New Roman" w:hAnsi="Times New Roman" w:cs="Times New Roman"/>
          <w:b/>
          <w:sz w:val="24"/>
          <w:szCs w:val="24"/>
        </w:rPr>
        <w:t>2. Затвердження порядку денного та регламенту слухань</w:t>
      </w:r>
      <w:r w:rsidR="00F15FF4" w:rsidRPr="00C529D5">
        <w:rPr>
          <w:rFonts w:ascii="Times New Roman" w:eastAsia="Times New Roman" w:hAnsi="Times New Roman" w:cs="Times New Roman"/>
          <w:b/>
          <w:sz w:val="24"/>
          <w:szCs w:val="24"/>
        </w:rPr>
        <w:t>.</w:t>
      </w:r>
      <w:r w:rsidRPr="00C529D5">
        <w:rPr>
          <w:rFonts w:ascii="Times New Roman" w:eastAsia="Times New Roman" w:hAnsi="Times New Roman" w:cs="Times New Roman"/>
          <w:b/>
          <w:sz w:val="24"/>
          <w:szCs w:val="24"/>
        </w:rPr>
        <w:t xml:space="preserve"> </w:t>
      </w:r>
    </w:p>
    <w:p w14:paraId="478731FB"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2895338A"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затвердження порядку денного та регламенту слухань.</w:t>
      </w:r>
    </w:p>
    <w:p w14:paraId="7EE7084D"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003663A5" w14:textId="2C8B0C00"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w:t>
      </w:r>
      <w:r w:rsidR="00F15FF4" w:rsidRPr="00C529D5">
        <w:rPr>
          <w:rFonts w:ascii="Times New Roman" w:eastAsia="Times New Roman" w:hAnsi="Times New Roman" w:cs="Times New Roman"/>
          <w:sz w:val="24"/>
          <w:szCs w:val="24"/>
        </w:rPr>
        <w:t>.</w:t>
      </w:r>
    </w:p>
    <w:p w14:paraId="4199532F" w14:textId="6D581B89"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w:t>
      </w:r>
      <w:r w:rsidR="00F15FF4" w:rsidRPr="00C529D5">
        <w:rPr>
          <w:rFonts w:ascii="Times New Roman" w:eastAsia="Times New Roman" w:hAnsi="Times New Roman" w:cs="Times New Roman"/>
          <w:sz w:val="24"/>
          <w:szCs w:val="24"/>
        </w:rPr>
        <w:t>.</w:t>
      </w:r>
    </w:p>
    <w:p w14:paraId="32190C4A"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05F94F6C" w14:textId="01A8647F"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4868A239" w14:textId="47B5EEA3"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71244330" w14:textId="50F7FAC9"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17328A84"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08F8AA05" w14:textId="545CC8D6"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w:t>
      </w:r>
      <w:r w:rsidR="00F15FF4"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Затвердити такий порядок денний громадських слухань: </w:t>
      </w:r>
    </w:p>
    <w:p w14:paraId="469F40E8"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w:t>
      </w:r>
    </w:p>
    <w:p w14:paraId="6689DBDF"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Про ситуацію щодо _________________________________________.</w:t>
      </w:r>
    </w:p>
    <w:p w14:paraId="08F16D7F" w14:textId="478A69FB" w:rsidR="004E4D70" w:rsidRPr="00C529D5" w:rsidRDefault="00F15FF4" w:rsidP="00F15FF4">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3. Про ситуацію щодо _________________________________________.</w:t>
      </w:r>
    </w:p>
    <w:p w14:paraId="31026420" w14:textId="77777777" w:rsidR="004E4D70" w:rsidRPr="00C529D5" w:rsidRDefault="004E4D70">
      <w:pPr>
        <w:spacing w:after="0" w:line="240" w:lineRule="auto"/>
        <w:ind w:firstLine="709"/>
        <w:jc w:val="both"/>
        <w:rPr>
          <w:rFonts w:ascii="Times New Roman" w:eastAsia="Times New Roman" w:hAnsi="Times New Roman" w:cs="Times New Roman"/>
          <w:b/>
          <w:sz w:val="24"/>
          <w:szCs w:val="24"/>
        </w:rPr>
      </w:pPr>
    </w:p>
    <w:p w14:paraId="43C7E1F0"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Затвердити такий регламент громадських слухань:</w:t>
      </w:r>
    </w:p>
    <w:p w14:paraId="66338482"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вступне слово ініціатора громадських слухань – до ___ хвилин;</w:t>
      </w:r>
    </w:p>
    <w:p w14:paraId="616F64A3"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доповідь – до ___ хвилин;</w:t>
      </w:r>
    </w:p>
    <w:p w14:paraId="0974B342"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кожну із не більше двох співдоповідей – до ___ хвилин;</w:t>
      </w:r>
    </w:p>
    <w:p w14:paraId="5D0DAFFC" w14:textId="77777777" w:rsidR="004E4D70" w:rsidRPr="00C529D5" w:rsidRDefault="00A857EB">
      <w:pPr>
        <w:spacing w:after="0" w:line="240" w:lineRule="auto"/>
        <w:ind w:left="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відповіді на запитання після доповіді й усіх співдоповідей разом – до ___ хвилин;</w:t>
      </w:r>
    </w:p>
    <w:p w14:paraId="71253B8C"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виступи експертів – до ___ хвилин;</w:t>
      </w:r>
    </w:p>
    <w:p w14:paraId="3C6A645E"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на виступи в обговоренні – до ___ хвилин.</w:t>
      </w:r>
    </w:p>
    <w:p w14:paraId="58994363"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0ABB139F"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3. Про ситуацію щодо</w:t>
      </w:r>
      <w:r w:rsidRPr="00C529D5">
        <w:rPr>
          <w:rFonts w:ascii="Times New Roman" w:eastAsia="Times New Roman" w:hAnsi="Times New Roman" w:cs="Times New Roman"/>
          <w:sz w:val="24"/>
          <w:szCs w:val="24"/>
        </w:rPr>
        <w:t xml:space="preserve"> ___________________________________________.</w:t>
      </w:r>
    </w:p>
    <w:p w14:paraId="45EC6865" w14:textId="1E32B6AD"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i/>
          <w:sz w:val="24"/>
          <w:szCs w:val="24"/>
        </w:rPr>
        <w:t xml:space="preserve">                                                   </w:t>
      </w:r>
      <w:r w:rsidR="00E83438" w:rsidRPr="00C529D5">
        <w:rPr>
          <w:rFonts w:ascii="Times New Roman" w:eastAsia="Times New Roman" w:hAnsi="Times New Roman" w:cs="Times New Roman"/>
          <w:i/>
          <w:sz w:val="24"/>
          <w:szCs w:val="24"/>
        </w:rPr>
        <w:t xml:space="preserve">       </w:t>
      </w:r>
      <w:r w:rsidR="00F15FF4"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яке порушується</w:t>
      </w:r>
      <w:r w:rsidR="00F15FF4" w:rsidRPr="00C529D5">
        <w:rPr>
          <w:rFonts w:ascii="Times New Roman" w:eastAsia="Times New Roman" w:hAnsi="Times New Roman" w:cs="Times New Roman"/>
          <w:i/>
          <w:sz w:val="24"/>
          <w:szCs w:val="24"/>
        </w:rPr>
        <w:t>)</w:t>
      </w:r>
    </w:p>
    <w:p w14:paraId="196DB5EC"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20E8E04D"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w:t>
      </w:r>
    </w:p>
    <w:p w14:paraId="20F19AFA" w14:textId="03A8EC7F"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E83438"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яке порушується</w:t>
      </w:r>
      <w:r w:rsidR="00F15FF4" w:rsidRPr="00C529D5">
        <w:rPr>
          <w:rFonts w:ascii="Times New Roman" w:eastAsia="Times New Roman" w:hAnsi="Times New Roman" w:cs="Times New Roman"/>
          <w:i/>
          <w:sz w:val="24"/>
          <w:szCs w:val="24"/>
        </w:rPr>
        <w:t>)</w:t>
      </w:r>
    </w:p>
    <w:p w14:paraId="6FD33AB7"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15806CC7" w14:textId="415BD00C"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w:t>
      </w:r>
      <w:r w:rsidR="00E66CF2" w:rsidRPr="00C529D5">
        <w:rPr>
          <w:rFonts w:ascii="Times New Roman" w:eastAsia="Times New Roman" w:hAnsi="Times New Roman" w:cs="Times New Roman"/>
          <w:sz w:val="24"/>
          <w:szCs w:val="24"/>
        </w:rPr>
        <w:t>.</w:t>
      </w:r>
    </w:p>
    <w:p w14:paraId="7AD9D027" w14:textId="7A494255"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w:t>
      </w:r>
      <w:r w:rsidR="00E66CF2" w:rsidRPr="00C529D5">
        <w:rPr>
          <w:rFonts w:ascii="Times New Roman" w:eastAsia="Times New Roman" w:hAnsi="Times New Roman" w:cs="Times New Roman"/>
          <w:sz w:val="24"/>
          <w:szCs w:val="24"/>
        </w:rPr>
        <w:t>.</w:t>
      </w:r>
    </w:p>
    <w:p w14:paraId="11135B69"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2EA68CB5" w14:textId="473A6B20"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4670D31F" w14:textId="428898AF"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71601E28" w14:textId="23E51E48"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00A26D47" w:rsidRPr="00C529D5">
        <w:rPr>
          <w:rFonts w:ascii="Times New Roman" w:eastAsia="Times New Roman" w:hAnsi="Times New Roman" w:cs="Times New Roman"/>
          <w:sz w:val="24"/>
          <w:szCs w:val="24"/>
        </w:rPr>
        <w:t>.</w:t>
      </w:r>
    </w:p>
    <w:p w14:paraId="0F71D2D4"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1CB1D0E1" w14:textId="214A82F3"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7375"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w:t>
      </w:r>
    </w:p>
    <w:p w14:paraId="009787CE" w14:textId="77777777" w:rsidR="00F15FF4" w:rsidRPr="00C529D5" w:rsidRDefault="00F15FF4">
      <w:pPr>
        <w:spacing w:after="0" w:line="240" w:lineRule="auto"/>
        <w:jc w:val="both"/>
        <w:rPr>
          <w:rFonts w:ascii="Times New Roman" w:eastAsia="Times New Roman" w:hAnsi="Times New Roman" w:cs="Times New Roman"/>
          <w:b/>
          <w:sz w:val="24"/>
          <w:szCs w:val="24"/>
        </w:rPr>
      </w:pPr>
    </w:p>
    <w:p w14:paraId="6CA7149D" w14:textId="21186EB5" w:rsidR="004E4D70" w:rsidRPr="00C529D5" w:rsidRDefault="00E66CF2" w:rsidP="00E66CF2">
      <w:pPr>
        <w:tabs>
          <w:tab w:val="left" w:pos="709"/>
        </w:tabs>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 xml:space="preserve">            </w:t>
      </w:r>
      <w:r w:rsidR="00A857EB" w:rsidRPr="00C529D5">
        <w:rPr>
          <w:rFonts w:ascii="Times New Roman" w:eastAsia="Times New Roman" w:hAnsi="Times New Roman" w:cs="Times New Roman"/>
          <w:b/>
          <w:sz w:val="24"/>
          <w:szCs w:val="24"/>
        </w:rPr>
        <w:t>4. Про ситуацію щодо</w:t>
      </w:r>
      <w:r w:rsidR="00A857EB" w:rsidRPr="00C529D5">
        <w:rPr>
          <w:rFonts w:ascii="Times New Roman" w:eastAsia="Times New Roman" w:hAnsi="Times New Roman" w:cs="Times New Roman"/>
          <w:sz w:val="24"/>
          <w:szCs w:val="24"/>
        </w:rPr>
        <w:t xml:space="preserve"> ________________________________________________.</w:t>
      </w:r>
    </w:p>
    <w:p w14:paraId="60CEB2CF" w14:textId="02858421"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яке порушується</w:t>
      </w:r>
      <w:r w:rsidR="00F15FF4" w:rsidRPr="00C529D5">
        <w:rPr>
          <w:rFonts w:ascii="Times New Roman" w:eastAsia="Times New Roman" w:hAnsi="Times New Roman" w:cs="Times New Roman"/>
          <w:i/>
          <w:sz w:val="24"/>
          <w:szCs w:val="24"/>
        </w:rPr>
        <w:t>)</w:t>
      </w:r>
    </w:p>
    <w:p w14:paraId="74AE9F10"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6A193048"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____________________________________________.</w:t>
      </w:r>
    </w:p>
    <w:p w14:paraId="635E2394" w14:textId="416AA288"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E83438"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яке порушується</w:t>
      </w:r>
      <w:r w:rsidR="00F15FF4" w:rsidRPr="00C529D5">
        <w:rPr>
          <w:rFonts w:ascii="Times New Roman" w:eastAsia="Times New Roman" w:hAnsi="Times New Roman" w:cs="Times New Roman"/>
          <w:i/>
          <w:sz w:val="24"/>
          <w:szCs w:val="24"/>
        </w:rPr>
        <w:t>)</w:t>
      </w:r>
    </w:p>
    <w:p w14:paraId="2D87D469"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4EEC8C59" w14:textId="1F68C3AD"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_____________________________________________________________</w:t>
      </w:r>
      <w:r w:rsidR="00A26D47" w:rsidRPr="00C529D5">
        <w:rPr>
          <w:rFonts w:ascii="Times New Roman" w:eastAsia="Times New Roman" w:hAnsi="Times New Roman" w:cs="Times New Roman"/>
          <w:sz w:val="24"/>
          <w:szCs w:val="24"/>
        </w:rPr>
        <w:t>.</w:t>
      </w:r>
    </w:p>
    <w:p w14:paraId="63D101C1" w14:textId="11278D6E"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w:t>
      </w:r>
      <w:r w:rsidR="00A26D47" w:rsidRPr="00C529D5">
        <w:rPr>
          <w:rFonts w:ascii="Times New Roman" w:eastAsia="Times New Roman" w:hAnsi="Times New Roman" w:cs="Times New Roman"/>
          <w:sz w:val="24"/>
          <w:szCs w:val="24"/>
        </w:rPr>
        <w:t>.</w:t>
      </w:r>
    </w:p>
    <w:p w14:paraId="643D37A1"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1B8C189F" w14:textId="3A05778F"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68994C46" w14:textId="433FC19F"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5C100254" w14:textId="60A98CEB" w:rsidR="004E4D70" w:rsidRPr="00C529D5" w:rsidRDefault="00F15FF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00A26D47" w:rsidRPr="00C529D5">
        <w:rPr>
          <w:rFonts w:ascii="Times New Roman" w:eastAsia="Times New Roman" w:hAnsi="Times New Roman" w:cs="Times New Roman"/>
          <w:sz w:val="24"/>
          <w:szCs w:val="24"/>
        </w:rPr>
        <w:t>.</w:t>
      </w:r>
    </w:p>
    <w:p w14:paraId="53B8A312" w14:textId="428E756D" w:rsidR="004E4D70" w:rsidRPr="00C529D5" w:rsidRDefault="00A857EB" w:rsidP="00E66CF2">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r w:rsidR="00E66CF2"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7375"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 xml:space="preserve"> </w:t>
      </w:r>
    </w:p>
    <w:p w14:paraId="4878EB2A" w14:textId="77777777" w:rsidR="00F15FF4" w:rsidRPr="00C529D5" w:rsidRDefault="00F15FF4">
      <w:pPr>
        <w:spacing w:after="0" w:line="240" w:lineRule="auto"/>
        <w:ind w:firstLine="709"/>
        <w:jc w:val="both"/>
        <w:rPr>
          <w:rFonts w:ascii="Times New Roman" w:eastAsia="Times New Roman" w:hAnsi="Times New Roman" w:cs="Times New Roman"/>
          <w:sz w:val="24"/>
          <w:szCs w:val="24"/>
        </w:rPr>
      </w:pPr>
    </w:p>
    <w:p w14:paraId="6D54DCDA" w14:textId="4BA9B45B"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lastRenderedPageBreak/>
        <w:t>5. Про ситуацію щодо</w:t>
      </w:r>
      <w:r w:rsidRPr="00C529D5">
        <w:rPr>
          <w:rFonts w:ascii="Times New Roman" w:eastAsia="Times New Roman" w:hAnsi="Times New Roman" w:cs="Times New Roman"/>
          <w:sz w:val="24"/>
          <w:szCs w:val="24"/>
        </w:rPr>
        <w:t xml:space="preserve"> ___________________________________________.</w:t>
      </w:r>
    </w:p>
    <w:p w14:paraId="6BA985F0" w14:textId="32EA17CB"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яке порушується</w:t>
      </w:r>
      <w:r w:rsidR="00F15FF4" w:rsidRPr="00C529D5">
        <w:rPr>
          <w:rFonts w:ascii="Times New Roman" w:eastAsia="Times New Roman" w:hAnsi="Times New Roman" w:cs="Times New Roman"/>
          <w:i/>
          <w:sz w:val="24"/>
          <w:szCs w:val="24"/>
        </w:rPr>
        <w:t>)</w:t>
      </w:r>
    </w:p>
    <w:p w14:paraId="61843402"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СЛУХАЛИ:</w:t>
      </w:r>
    </w:p>
    <w:p w14:paraId="27CC1941"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 Про ситуацію щодо ____________________________________________.</w:t>
      </w:r>
    </w:p>
    <w:p w14:paraId="5BF19500" w14:textId="599F9F29"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E66CF2" w:rsidRPr="00C529D5">
        <w:rPr>
          <w:rFonts w:ascii="Times New Roman" w:eastAsia="Times New Roman" w:hAnsi="Times New Roman" w:cs="Times New Roman"/>
          <w:sz w:val="24"/>
          <w:szCs w:val="24"/>
        </w:rPr>
        <w:t xml:space="preserve">      </w:t>
      </w:r>
      <w:r w:rsidR="00F15FF4"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питання, яке порушується</w:t>
      </w:r>
      <w:r w:rsidR="00F15FF4" w:rsidRPr="00C529D5">
        <w:rPr>
          <w:rFonts w:ascii="Times New Roman" w:eastAsia="Times New Roman" w:hAnsi="Times New Roman" w:cs="Times New Roman"/>
          <w:i/>
          <w:sz w:val="24"/>
          <w:szCs w:val="24"/>
        </w:rPr>
        <w:t>)</w:t>
      </w:r>
    </w:p>
    <w:p w14:paraId="5DEDF84A"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ВИСТУПИЛИ:</w:t>
      </w:r>
    </w:p>
    <w:p w14:paraId="0D5B202E" w14:textId="1638E2FD"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1.______________________________________________________________</w:t>
      </w:r>
      <w:r w:rsidR="00A26D47" w:rsidRPr="00C529D5">
        <w:rPr>
          <w:rFonts w:ascii="Times New Roman" w:eastAsia="Times New Roman" w:hAnsi="Times New Roman" w:cs="Times New Roman"/>
          <w:sz w:val="24"/>
          <w:szCs w:val="24"/>
        </w:rPr>
        <w:t>.</w:t>
      </w:r>
    </w:p>
    <w:p w14:paraId="7BEE2A66" w14:textId="29FA89CA"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2. _____________________________________________________________</w:t>
      </w:r>
      <w:r w:rsidR="00A26D47" w:rsidRPr="00C529D5">
        <w:rPr>
          <w:rFonts w:ascii="Times New Roman" w:eastAsia="Times New Roman" w:hAnsi="Times New Roman" w:cs="Times New Roman"/>
          <w:sz w:val="24"/>
          <w:szCs w:val="24"/>
        </w:rPr>
        <w:t>.</w:t>
      </w:r>
    </w:p>
    <w:p w14:paraId="7ADD72E7"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ГОЛОСУВАЛИ:</w:t>
      </w:r>
    </w:p>
    <w:p w14:paraId="1C8DFED5" w14:textId="70766358" w:rsidR="004E4D70" w:rsidRPr="00C529D5" w:rsidRDefault="00E66CF2">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За</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0E75EF0C" w14:textId="72B6E040" w:rsidR="004E4D70" w:rsidRPr="00C529D5" w:rsidRDefault="00E66CF2">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Проти</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p>
    <w:p w14:paraId="5D6065A4" w14:textId="01C74C51" w:rsidR="004E4D70" w:rsidRPr="00C529D5" w:rsidRDefault="00E66CF2">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Утрималися</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 – ________</w:t>
      </w:r>
      <w:r w:rsidR="00A26D47" w:rsidRPr="00C529D5">
        <w:rPr>
          <w:rFonts w:ascii="Times New Roman" w:eastAsia="Times New Roman" w:hAnsi="Times New Roman" w:cs="Times New Roman"/>
          <w:sz w:val="24"/>
          <w:szCs w:val="24"/>
        </w:rPr>
        <w:t>.</w:t>
      </w:r>
    </w:p>
    <w:p w14:paraId="56282CF4"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УХВАЛИЛИ:</w:t>
      </w:r>
    </w:p>
    <w:p w14:paraId="72BF3306" w14:textId="795A6087" w:rsidR="004E4D70" w:rsidRPr="00C529D5" w:rsidRDefault="00A857EB" w:rsidP="00E66CF2">
      <w:pPr>
        <w:spacing w:after="0" w:line="240" w:lineRule="auto"/>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C1566CA" w14:textId="77777777" w:rsidR="004E4D70" w:rsidRPr="00C529D5" w:rsidRDefault="004E4D70">
      <w:pPr>
        <w:spacing w:after="0" w:line="240" w:lineRule="auto"/>
        <w:rPr>
          <w:rFonts w:ascii="Times New Roman" w:eastAsia="Times New Roman" w:hAnsi="Times New Roman" w:cs="Times New Roman"/>
          <w:sz w:val="24"/>
          <w:szCs w:val="24"/>
        </w:rPr>
      </w:pPr>
    </w:p>
    <w:p w14:paraId="4C1525BB" w14:textId="77777777" w:rsidR="004E4D70" w:rsidRPr="00C529D5" w:rsidRDefault="00A857EB">
      <w:pPr>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Голова слухань         ________________                   _____________________                         </w:t>
      </w:r>
    </w:p>
    <w:p w14:paraId="6255424F" w14:textId="77777777" w:rsidR="004E4D70" w:rsidRPr="00C529D5" w:rsidRDefault="00A857EB">
      <w:pPr>
        <w:spacing w:after="0" w:line="240" w:lineRule="auto"/>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i/>
          <w:sz w:val="24"/>
          <w:szCs w:val="24"/>
        </w:rPr>
        <w:t>(прізвище та ініціали)                                (підпис)</w:t>
      </w:r>
    </w:p>
    <w:p w14:paraId="7BDDC68F" w14:textId="77777777" w:rsidR="004E4D70" w:rsidRPr="00C529D5" w:rsidRDefault="00A857EB">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Секретар слухань     ________________                     _____________________</w:t>
      </w:r>
    </w:p>
    <w:p w14:paraId="06175171" w14:textId="2C681C1C"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i/>
          <w:sz w:val="24"/>
          <w:szCs w:val="24"/>
        </w:rPr>
        <w:t xml:space="preserve">(прізвище та ініціали) </w:t>
      </w:r>
      <w:r w:rsidRPr="00C529D5">
        <w:rPr>
          <w:rFonts w:ascii="Times New Roman" w:eastAsia="Times New Roman" w:hAnsi="Times New Roman" w:cs="Times New Roman"/>
          <w:i/>
          <w:sz w:val="24"/>
          <w:szCs w:val="24"/>
        </w:rPr>
        <w:tab/>
        <w:t xml:space="preserve">                  (підпис) </w:t>
      </w:r>
    </w:p>
    <w:p w14:paraId="479C0855"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47F88C21"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2524B35E"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0C01EDC6"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410B897D"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2A661F7"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4092D99"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F2743F0"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406623AE"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2973ADB8"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5DC27B6"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9EC4FF9"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9C50202" w14:textId="77777777" w:rsidR="004E4D70" w:rsidRPr="00C529D5" w:rsidRDefault="004E4D70">
      <w:pPr>
        <w:spacing w:after="0" w:line="240" w:lineRule="auto"/>
        <w:ind w:left="5664" w:firstLine="708"/>
        <w:jc w:val="both"/>
        <w:rPr>
          <w:rFonts w:ascii="Times New Roman" w:eastAsia="Times New Roman" w:hAnsi="Times New Roman" w:cs="Times New Roman"/>
          <w:sz w:val="28"/>
          <w:szCs w:val="28"/>
        </w:rPr>
      </w:pPr>
    </w:p>
    <w:p w14:paraId="15EAFEFD" w14:textId="77777777" w:rsidR="004E4D70" w:rsidRPr="00C529D5" w:rsidRDefault="004E4D70">
      <w:pPr>
        <w:spacing w:after="0" w:line="240" w:lineRule="auto"/>
        <w:ind w:left="5664" w:firstLine="708"/>
        <w:jc w:val="both"/>
        <w:rPr>
          <w:rFonts w:ascii="Times New Roman" w:eastAsia="Times New Roman" w:hAnsi="Times New Roman" w:cs="Times New Roman"/>
          <w:sz w:val="28"/>
          <w:szCs w:val="28"/>
        </w:rPr>
      </w:pPr>
    </w:p>
    <w:p w14:paraId="7344F7EA"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37E7BB34"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500582A5"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7E71DC17"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71154AA0"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58DCC818"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28F5372F"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6252C038"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1BA4FC63"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237325DA"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137FE567"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2C9065A7"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3A988B37"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092184C4" w14:textId="77777777" w:rsidR="0039772A" w:rsidRPr="00C529D5" w:rsidRDefault="0039772A">
      <w:pPr>
        <w:spacing w:after="0" w:line="240" w:lineRule="auto"/>
        <w:ind w:left="5664" w:firstLine="708"/>
        <w:jc w:val="both"/>
        <w:rPr>
          <w:rFonts w:ascii="Times New Roman" w:eastAsia="Times New Roman" w:hAnsi="Times New Roman" w:cs="Times New Roman"/>
          <w:sz w:val="24"/>
          <w:szCs w:val="24"/>
        </w:rPr>
      </w:pPr>
    </w:p>
    <w:p w14:paraId="2DAC2AA4" w14:textId="3B2F60CB" w:rsidR="004E4D70" w:rsidRPr="00C529D5" w:rsidRDefault="00A857EB" w:rsidP="007E70E3">
      <w:pPr>
        <w:tabs>
          <w:tab w:val="left" w:pos="6379"/>
        </w:tabs>
        <w:spacing w:after="0" w:line="240" w:lineRule="auto"/>
        <w:ind w:left="5664" w:firstLine="708"/>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Додаток 1 </w:t>
      </w:r>
      <w:r w:rsidR="007E70E3"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sz w:val="24"/>
          <w:szCs w:val="24"/>
        </w:rPr>
        <w:t xml:space="preserve"> </w:t>
      </w:r>
    </w:p>
    <w:p w14:paraId="40ECB290"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538B281C"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1C8EA64C" w14:textId="77777777" w:rsidR="004E4D70" w:rsidRPr="00C529D5" w:rsidRDefault="00A857EB" w:rsidP="007E70E3">
      <w:pPr>
        <w:spacing w:after="0" w:line="240" w:lineRule="auto"/>
        <w:ind w:firstLine="709"/>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до Протоколу ___________громадських слухань з предмета:</w:t>
      </w:r>
      <w:r w:rsidRPr="00C529D5">
        <w:rPr>
          <w:rFonts w:ascii="Times New Roman" w:eastAsia="Times New Roman" w:hAnsi="Times New Roman" w:cs="Times New Roman"/>
          <w:sz w:val="24"/>
          <w:szCs w:val="24"/>
        </w:rPr>
        <w:t xml:space="preserve"> ______________________________________________________________________</w:t>
      </w:r>
    </w:p>
    <w:p w14:paraId="278E6935" w14:textId="77777777" w:rsidR="004E4D70" w:rsidRPr="00C529D5" w:rsidRDefault="004E4D70">
      <w:pPr>
        <w:spacing w:after="0" w:line="240" w:lineRule="auto"/>
        <w:ind w:firstLine="709"/>
        <w:jc w:val="center"/>
        <w:rPr>
          <w:rFonts w:ascii="Times New Roman" w:eastAsia="Times New Roman" w:hAnsi="Times New Roman" w:cs="Times New Roman"/>
          <w:sz w:val="24"/>
          <w:szCs w:val="24"/>
        </w:rPr>
      </w:pPr>
    </w:p>
    <w:p w14:paraId="1D66E78E" w14:textId="77777777" w:rsidR="004E4D70" w:rsidRPr="00C529D5" w:rsidRDefault="00A857EB">
      <w:pPr>
        <w:spacing w:after="0" w:line="240" w:lineRule="auto"/>
        <w:ind w:firstLine="709"/>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____________________________________________</w:t>
      </w:r>
    </w:p>
    <w:p w14:paraId="0FCDE923" w14:textId="77777777" w:rsidR="004E4D70" w:rsidRPr="00C529D5" w:rsidRDefault="004E4D70">
      <w:pPr>
        <w:spacing w:after="0" w:line="240" w:lineRule="auto"/>
        <w:ind w:firstLine="709"/>
        <w:jc w:val="center"/>
        <w:rPr>
          <w:rFonts w:ascii="Times New Roman" w:eastAsia="Times New Roman" w:hAnsi="Times New Roman" w:cs="Times New Roman"/>
          <w:sz w:val="24"/>
          <w:szCs w:val="24"/>
        </w:rPr>
      </w:pPr>
    </w:p>
    <w:p w14:paraId="6975A02E" w14:textId="488C5300" w:rsidR="004E4D70" w:rsidRPr="00C529D5" w:rsidRDefault="00A857EB">
      <w:pPr>
        <w:spacing w:after="0" w:line="240" w:lineRule="auto"/>
        <w:ind w:firstLine="709"/>
        <w:jc w:val="center"/>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від </w:t>
      </w:r>
      <w:r w:rsidR="007E70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___</w:t>
      </w:r>
      <w:r w:rsidR="007E70E3" w:rsidRPr="00C529D5">
        <w:rPr>
          <w:rFonts w:ascii="Times New Roman" w:eastAsia="Times New Roman" w:hAnsi="Times New Roman" w:cs="Times New Roman"/>
          <w:sz w:val="24"/>
          <w:szCs w:val="24"/>
        </w:rPr>
        <w:t>»</w:t>
      </w:r>
      <w:r w:rsidRPr="00C529D5">
        <w:rPr>
          <w:rFonts w:ascii="Times New Roman" w:eastAsia="Times New Roman" w:hAnsi="Times New Roman" w:cs="Times New Roman"/>
          <w:sz w:val="24"/>
          <w:szCs w:val="24"/>
        </w:rPr>
        <w:t>____________20 ___ р.</w:t>
      </w:r>
    </w:p>
    <w:p w14:paraId="608EF4F4" w14:textId="77777777" w:rsidR="004E4D70" w:rsidRPr="00C529D5" w:rsidRDefault="004E4D70">
      <w:pPr>
        <w:spacing w:after="0" w:line="240" w:lineRule="auto"/>
        <w:ind w:firstLine="709"/>
        <w:jc w:val="center"/>
        <w:rPr>
          <w:rFonts w:ascii="Times New Roman" w:eastAsia="Times New Roman" w:hAnsi="Times New Roman" w:cs="Times New Roman"/>
          <w:sz w:val="24"/>
          <w:szCs w:val="24"/>
        </w:rPr>
      </w:pPr>
    </w:p>
    <w:p w14:paraId="67581239" w14:textId="77777777" w:rsidR="004E4D70" w:rsidRPr="00C529D5" w:rsidRDefault="00A857EB" w:rsidP="007E70E3">
      <w:pPr>
        <w:spacing w:after="0" w:line="240" w:lineRule="auto"/>
        <w:ind w:left="3600" w:firstLine="720"/>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СПИСОК</w:t>
      </w:r>
    </w:p>
    <w:p w14:paraId="38C00FE4" w14:textId="77777777" w:rsidR="004E4D70" w:rsidRPr="00C529D5" w:rsidRDefault="00A857EB">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                                реєстрації учасників громадських слухань</w:t>
      </w:r>
    </w:p>
    <w:p w14:paraId="3B2E68FB" w14:textId="76FA7B53" w:rsidR="004E4D70" w:rsidRPr="00C529D5" w:rsidRDefault="007E70E3">
      <w:pPr>
        <w:spacing w:after="0" w:line="240" w:lineRule="auto"/>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____________________________________________________________________  </w:t>
      </w:r>
    </w:p>
    <w:p w14:paraId="7E7E4623" w14:textId="4A0869B0" w:rsidR="004E4D70" w:rsidRPr="00C529D5" w:rsidRDefault="00A857EB">
      <w:pPr>
        <w:spacing w:after="0" w:line="240" w:lineRule="auto"/>
        <w:ind w:firstLine="709"/>
        <w:jc w:val="both"/>
        <w:rPr>
          <w:rFonts w:ascii="Times New Roman" w:eastAsia="Times New Roman" w:hAnsi="Times New Roman" w:cs="Times New Roman"/>
          <w:i/>
          <w:sz w:val="24"/>
          <w:szCs w:val="24"/>
        </w:rPr>
      </w:pPr>
      <w:r w:rsidRPr="00C529D5">
        <w:rPr>
          <w:rFonts w:ascii="Times New Roman" w:eastAsia="Times New Roman" w:hAnsi="Times New Roman" w:cs="Times New Roman"/>
          <w:sz w:val="24"/>
          <w:szCs w:val="24"/>
        </w:rPr>
        <w:t xml:space="preserve">                              </w:t>
      </w:r>
      <w:r w:rsidR="007E70E3" w:rsidRPr="00C529D5">
        <w:rPr>
          <w:rFonts w:ascii="Times New Roman" w:eastAsia="Times New Roman" w:hAnsi="Times New Roman" w:cs="Times New Roman"/>
          <w:sz w:val="24"/>
          <w:szCs w:val="24"/>
        </w:rPr>
        <w:t xml:space="preserve">     </w:t>
      </w:r>
      <w:r w:rsidR="007E70E3" w:rsidRPr="00C529D5">
        <w:rPr>
          <w:rFonts w:ascii="Times New Roman" w:eastAsia="Times New Roman" w:hAnsi="Times New Roman" w:cs="Times New Roman"/>
          <w:i/>
          <w:sz w:val="24"/>
          <w:szCs w:val="24"/>
        </w:rPr>
        <w:t>(</w:t>
      </w:r>
      <w:r w:rsidRPr="00C529D5">
        <w:rPr>
          <w:rFonts w:ascii="Times New Roman" w:eastAsia="Times New Roman" w:hAnsi="Times New Roman" w:cs="Times New Roman"/>
          <w:i/>
          <w:sz w:val="24"/>
          <w:szCs w:val="24"/>
        </w:rPr>
        <w:t>вид громадських слухань та їх предмет</w:t>
      </w:r>
      <w:r w:rsidR="007E70E3" w:rsidRPr="00C529D5">
        <w:rPr>
          <w:rFonts w:ascii="Times New Roman" w:eastAsia="Times New Roman" w:hAnsi="Times New Roman" w:cs="Times New Roman"/>
          <w:i/>
          <w:sz w:val="24"/>
          <w:szCs w:val="24"/>
        </w:rPr>
        <w:t>)</w:t>
      </w:r>
    </w:p>
    <w:p w14:paraId="4D55AE91"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________________________________________________ </w:t>
      </w:r>
    </w:p>
    <w:p w14:paraId="6B16C245"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6327C9D9" w14:textId="3279E533" w:rsidR="004E4D70" w:rsidRPr="00C529D5" w:rsidRDefault="007E70E3">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____</w:t>
      </w:r>
      <w:r w:rsidRPr="00C529D5">
        <w:rPr>
          <w:rFonts w:ascii="Times New Roman" w:eastAsia="Times New Roman" w:hAnsi="Times New Roman" w:cs="Times New Roman"/>
          <w:sz w:val="24"/>
          <w:szCs w:val="24"/>
        </w:rPr>
        <w:t>»</w:t>
      </w:r>
      <w:r w:rsidR="00A857EB" w:rsidRPr="00C529D5">
        <w:rPr>
          <w:rFonts w:ascii="Times New Roman" w:eastAsia="Times New Roman" w:hAnsi="Times New Roman" w:cs="Times New Roman"/>
          <w:sz w:val="24"/>
          <w:szCs w:val="24"/>
        </w:rPr>
        <w:t xml:space="preserve">_____________ 20 __ року </w:t>
      </w:r>
    </w:p>
    <w:p w14:paraId="0877828C"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tbl>
      <w:tblPr>
        <w:tblStyle w:val="ae"/>
        <w:tblW w:w="9640" w:type="dxa"/>
        <w:tblInd w:w="-284" w:type="dxa"/>
        <w:tblLayout w:type="fixed"/>
        <w:tblLook w:val="0000" w:firstRow="0" w:lastRow="0" w:firstColumn="0" w:lastColumn="0" w:noHBand="0" w:noVBand="0"/>
      </w:tblPr>
      <w:tblGrid>
        <w:gridCol w:w="449"/>
        <w:gridCol w:w="1961"/>
        <w:gridCol w:w="1559"/>
        <w:gridCol w:w="2127"/>
        <w:gridCol w:w="1701"/>
        <w:gridCol w:w="1843"/>
      </w:tblGrid>
      <w:tr w:rsidR="00C529D5" w:rsidRPr="00C529D5" w14:paraId="75EDAB48" w14:textId="77777777">
        <w:trPr>
          <w:tblHeader/>
        </w:trPr>
        <w:tc>
          <w:tcPr>
            <w:tcW w:w="449" w:type="dxa"/>
            <w:tcBorders>
              <w:top w:val="single" w:sz="4" w:space="0" w:color="000000"/>
              <w:left w:val="single" w:sz="4" w:space="0" w:color="000000"/>
              <w:bottom w:val="single" w:sz="4" w:space="0" w:color="000000"/>
            </w:tcBorders>
          </w:tcPr>
          <w:p w14:paraId="6BD7D9DF"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 п/п</w:t>
            </w:r>
          </w:p>
        </w:tc>
        <w:tc>
          <w:tcPr>
            <w:tcW w:w="1961" w:type="dxa"/>
            <w:tcBorders>
              <w:top w:val="single" w:sz="4" w:space="0" w:color="000000"/>
              <w:left w:val="single" w:sz="4" w:space="0" w:color="000000"/>
              <w:bottom w:val="single" w:sz="4" w:space="0" w:color="000000"/>
            </w:tcBorders>
          </w:tcPr>
          <w:p w14:paraId="52CE35E0"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 xml:space="preserve">Прізвище, ім’я, </w:t>
            </w:r>
          </w:p>
          <w:p w14:paraId="4BF5A193"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 xml:space="preserve">по батькові </w:t>
            </w:r>
          </w:p>
        </w:tc>
        <w:tc>
          <w:tcPr>
            <w:tcW w:w="1559" w:type="dxa"/>
            <w:tcBorders>
              <w:top w:val="single" w:sz="4" w:space="0" w:color="000000"/>
              <w:left w:val="single" w:sz="4" w:space="0" w:color="000000"/>
              <w:bottom w:val="single" w:sz="4" w:space="0" w:color="000000"/>
            </w:tcBorders>
          </w:tcPr>
          <w:p w14:paraId="29445E05"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Число, місяць, рік народження</w:t>
            </w:r>
          </w:p>
        </w:tc>
        <w:tc>
          <w:tcPr>
            <w:tcW w:w="2127" w:type="dxa"/>
            <w:tcBorders>
              <w:top w:val="single" w:sz="4" w:space="0" w:color="000000"/>
              <w:left w:val="single" w:sz="4" w:space="0" w:color="000000"/>
              <w:bottom w:val="single" w:sz="4" w:space="0" w:color="000000"/>
            </w:tcBorders>
          </w:tcPr>
          <w:p w14:paraId="3ED7A295"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Адреса реєстрації/ контакти</w:t>
            </w:r>
          </w:p>
        </w:tc>
        <w:tc>
          <w:tcPr>
            <w:tcW w:w="1701" w:type="dxa"/>
            <w:tcBorders>
              <w:top w:val="single" w:sz="4" w:space="0" w:color="000000"/>
              <w:left w:val="single" w:sz="4" w:space="0" w:color="000000"/>
              <w:bottom w:val="single" w:sz="4" w:space="0" w:color="000000"/>
            </w:tcBorders>
          </w:tcPr>
          <w:p w14:paraId="718513E1"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Адреса фактичного місця проживання</w:t>
            </w:r>
          </w:p>
        </w:tc>
        <w:tc>
          <w:tcPr>
            <w:tcW w:w="1843" w:type="dxa"/>
            <w:tcBorders>
              <w:top w:val="single" w:sz="4" w:space="0" w:color="000000"/>
              <w:left w:val="single" w:sz="4" w:space="0" w:color="000000"/>
              <w:bottom w:val="single" w:sz="4" w:space="0" w:color="000000"/>
              <w:right w:val="single" w:sz="4" w:space="0" w:color="000000"/>
            </w:tcBorders>
          </w:tcPr>
          <w:p w14:paraId="19589235" w14:textId="77777777" w:rsidR="004E4D70" w:rsidRPr="00C529D5" w:rsidRDefault="00A857EB">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4"/>
                <w:szCs w:val="24"/>
              </w:rPr>
              <w:t>Підпис</w:t>
            </w:r>
          </w:p>
        </w:tc>
      </w:tr>
      <w:tr w:rsidR="00C529D5" w:rsidRPr="00C529D5" w14:paraId="2745257B" w14:textId="77777777">
        <w:trPr>
          <w:cantSplit/>
          <w:trHeight w:val="493"/>
        </w:trPr>
        <w:tc>
          <w:tcPr>
            <w:tcW w:w="449" w:type="dxa"/>
            <w:tcBorders>
              <w:top w:val="single" w:sz="4" w:space="0" w:color="000000"/>
              <w:left w:val="single" w:sz="4" w:space="0" w:color="000000"/>
              <w:bottom w:val="single" w:sz="4" w:space="0" w:color="000000"/>
            </w:tcBorders>
          </w:tcPr>
          <w:p w14:paraId="39D0D38E" w14:textId="77777777" w:rsidR="004E4D70" w:rsidRPr="00C529D5" w:rsidRDefault="00A857EB">
            <w:pPr>
              <w:pBdr>
                <w:top w:val="nil"/>
                <w:left w:val="nil"/>
                <w:bottom w:val="nil"/>
                <w:right w:val="nil"/>
                <w:between w:val="nil"/>
              </w:pBdr>
              <w:tabs>
                <w:tab w:val="left" w:pos="0"/>
                <w:tab w:val="left" w:pos="257"/>
              </w:tabs>
              <w:spacing w:after="0" w:line="240" w:lineRule="auto"/>
              <w:ind w:hanging="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1.</w:t>
            </w:r>
          </w:p>
        </w:tc>
        <w:tc>
          <w:tcPr>
            <w:tcW w:w="1961" w:type="dxa"/>
            <w:tcBorders>
              <w:top w:val="single" w:sz="4" w:space="0" w:color="000000"/>
              <w:left w:val="single" w:sz="4" w:space="0" w:color="000000"/>
              <w:bottom w:val="single" w:sz="4" w:space="0" w:color="000000"/>
            </w:tcBorders>
          </w:tcPr>
          <w:p w14:paraId="1B50C5BB"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p w14:paraId="04BE53EE"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tcPr>
          <w:p w14:paraId="14A67F65"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tcBorders>
          </w:tcPr>
          <w:p w14:paraId="5272066E"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tcPr>
          <w:p w14:paraId="7B6D8166"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30A2549"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r>
      <w:tr w:rsidR="00C529D5" w:rsidRPr="00C529D5" w14:paraId="3C0E3268" w14:textId="77777777">
        <w:trPr>
          <w:cantSplit/>
          <w:trHeight w:val="501"/>
        </w:trPr>
        <w:tc>
          <w:tcPr>
            <w:tcW w:w="449" w:type="dxa"/>
            <w:tcBorders>
              <w:top w:val="single" w:sz="4" w:space="0" w:color="000000"/>
              <w:left w:val="single" w:sz="4" w:space="0" w:color="000000"/>
              <w:bottom w:val="single" w:sz="4" w:space="0" w:color="000000"/>
            </w:tcBorders>
          </w:tcPr>
          <w:p w14:paraId="22BBAFDC" w14:textId="77777777" w:rsidR="004E4D70" w:rsidRPr="00C529D5" w:rsidRDefault="00A857EB">
            <w:pPr>
              <w:pBdr>
                <w:top w:val="nil"/>
                <w:left w:val="nil"/>
                <w:bottom w:val="nil"/>
                <w:right w:val="nil"/>
                <w:between w:val="nil"/>
              </w:pBdr>
              <w:tabs>
                <w:tab w:val="left" w:pos="0"/>
                <w:tab w:val="left" w:pos="257"/>
              </w:tabs>
              <w:spacing w:after="0" w:line="240" w:lineRule="auto"/>
              <w:ind w:hanging="2"/>
              <w:jc w:val="center"/>
              <w:rPr>
                <w:rFonts w:ascii="Times New Roman" w:eastAsia="Times New Roman" w:hAnsi="Times New Roman" w:cs="Times New Roman"/>
                <w:sz w:val="24"/>
                <w:szCs w:val="24"/>
                <w:highlight w:val="magenta"/>
              </w:rPr>
            </w:pPr>
            <w:r w:rsidRPr="00C529D5">
              <w:rPr>
                <w:rFonts w:ascii="Times New Roman" w:eastAsia="Times New Roman" w:hAnsi="Times New Roman" w:cs="Times New Roman"/>
                <w:sz w:val="24"/>
                <w:szCs w:val="24"/>
              </w:rPr>
              <w:t>2.</w:t>
            </w:r>
          </w:p>
        </w:tc>
        <w:tc>
          <w:tcPr>
            <w:tcW w:w="1961" w:type="dxa"/>
            <w:tcBorders>
              <w:top w:val="single" w:sz="4" w:space="0" w:color="000000"/>
              <w:left w:val="single" w:sz="4" w:space="0" w:color="000000"/>
              <w:bottom w:val="single" w:sz="4" w:space="0" w:color="000000"/>
            </w:tcBorders>
          </w:tcPr>
          <w:p w14:paraId="15564C0A"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highlight w:val="magenta"/>
              </w:rPr>
            </w:pPr>
          </w:p>
        </w:tc>
        <w:tc>
          <w:tcPr>
            <w:tcW w:w="1559" w:type="dxa"/>
            <w:tcBorders>
              <w:top w:val="single" w:sz="4" w:space="0" w:color="000000"/>
              <w:left w:val="single" w:sz="4" w:space="0" w:color="000000"/>
              <w:bottom w:val="single" w:sz="4" w:space="0" w:color="000000"/>
            </w:tcBorders>
          </w:tcPr>
          <w:p w14:paraId="2AAFC931"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highlight w:val="magenta"/>
              </w:rPr>
            </w:pPr>
          </w:p>
        </w:tc>
        <w:tc>
          <w:tcPr>
            <w:tcW w:w="2127" w:type="dxa"/>
            <w:tcBorders>
              <w:top w:val="single" w:sz="4" w:space="0" w:color="000000"/>
              <w:left w:val="single" w:sz="4" w:space="0" w:color="000000"/>
              <w:bottom w:val="single" w:sz="4" w:space="0" w:color="000000"/>
            </w:tcBorders>
          </w:tcPr>
          <w:p w14:paraId="34C62110"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highlight w:val="magenta"/>
              </w:rPr>
            </w:pPr>
          </w:p>
        </w:tc>
        <w:tc>
          <w:tcPr>
            <w:tcW w:w="1701" w:type="dxa"/>
            <w:tcBorders>
              <w:top w:val="single" w:sz="4" w:space="0" w:color="000000"/>
              <w:left w:val="single" w:sz="4" w:space="0" w:color="000000"/>
              <w:bottom w:val="single" w:sz="4" w:space="0" w:color="000000"/>
            </w:tcBorders>
          </w:tcPr>
          <w:p w14:paraId="2FEF287F"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highlight w:val="magenta"/>
              </w:rPr>
            </w:pPr>
          </w:p>
        </w:tc>
        <w:tc>
          <w:tcPr>
            <w:tcW w:w="1843" w:type="dxa"/>
            <w:tcBorders>
              <w:top w:val="single" w:sz="4" w:space="0" w:color="000000"/>
              <w:left w:val="single" w:sz="4" w:space="0" w:color="000000"/>
              <w:bottom w:val="single" w:sz="4" w:space="0" w:color="000000"/>
              <w:right w:val="single" w:sz="4" w:space="0" w:color="000000"/>
            </w:tcBorders>
          </w:tcPr>
          <w:p w14:paraId="04F16722"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highlight w:val="magenta"/>
              </w:rPr>
            </w:pPr>
          </w:p>
        </w:tc>
      </w:tr>
      <w:tr w:rsidR="00C529D5" w:rsidRPr="00C529D5" w14:paraId="3DCF9392" w14:textId="77777777">
        <w:trPr>
          <w:cantSplit/>
          <w:trHeight w:val="409"/>
        </w:trPr>
        <w:tc>
          <w:tcPr>
            <w:tcW w:w="449" w:type="dxa"/>
            <w:tcBorders>
              <w:top w:val="single" w:sz="4" w:space="0" w:color="000000"/>
              <w:left w:val="single" w:sz="4" w:space="0" w:color="000000"/>
              <w:bottom w:val="single" w:sz="4" w:space="0" w:color="000000"/>
            </w:tcBorders>
          </w:tcPr>
          <w:p w14:paraId="07B09C52" w14:textId="77777777" w:rsidR="004E4D70" w:rsidRPr="00C529D5" w:rsidRDefault="00A857EB">
            <w:pPr>
              <w:pBdr>
                <w:top w:val="nil"/>
                <w:left w:val="nil"/>
                <w:bottom w:val="nil"/>
                <w:right w:val="nil"/>
                <w:between w:val="nil"/>
              </w:pBdr>
              <w:tabs>
                <w:tab w:val="left" w:pos="0"/>
                <w:tab w:val="left" w:pos="257"/>
              </w:tabs>
              <w:spacing w:after="0" w:line="240" w:lineRule="auto"/>
              <w:ind w:hanging="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p>
        </w:tc>
        <w:tc>
          <w:tcPr>
            <w:tcW w:w="1961" w:type="dxa"/>
            <w:tcBorders>
              <w:top w:val="single" w:sz="4" w:space="0" w:color="000000"/>
              <w:left w:val="single" w:sz="4" w:space="0" w:color="000000"/>
              <w:bottom w:val="single" w:sz="4" w:space="0" w:color="000000"/>
            </w:tcBorders>
          </w:tcPr>
          <w:p w14:paraId="1D69B5C8"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p>
          <w:p w14:paraId="7B6F71C6"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tcPr>
          <w:p w14:paraId="7D6CBB00"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tcBorders>
          </w:tcPr>
          <w:p w14:paraId="4F4EFBCA"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tcPr>
          <w:p w14:paraId="241E59EA"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B6C1E34"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r>
      <w:tr w:rsidR="00C529D5" w:rsidRPr="00C529D5" w14:paraId="0573B82D" w14:textId="77777777">
        <w:trPr>
          <w:cantSplit/>
          <w:trHeight w:val="559"/>
        </w:trPr>
        <w:tc>
          <w:tcPr>
            <w:tcW w:w="449" w:type="dxa"/>
            <w:tcBorders>
              <w:top w:val="single" w:sz="4" w:space="0" w:color="000000"/>
              <w:left w:val="single" w:sz="4" w:space="0" w:color="000000"/>
              <w:bottom w:val="single" w:sz="4" w:space="0" w:color="000000"/>
            </w:tcBorders>
          </w:tcPr>
          <w:p w14:paraId="5F5D2A58" w14:textId="77777777" w:rsidR="004E4D70" w:rsidRPr="00C529D5" w:rsidRDefault="00A857EB">
            <w:pPr>
              <w:pBdr>
                <w:top w:val="nil"/>
                <w:left w:val="nil"/>
                <w:bottom w:val="nil"/>
                <w:right w:val="nil"/>
                <w:between w:val="nil"/>
              </w:pBdr>
              <w:tabs>
                <w:tab w:val="left" w:pos="0"/>
                <w:tab w:val="left" w:pos="257"/>
              </w:tabs>
              <w:spacing w:after="0" w:line="240" w:lineRule="auto"/>
              <w:ind w:hanging="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w:t>
            </w:r>
          </w:p>
        </w:tc>
        <w:tc>
          <w:tcPr>
            <w:tcW w:w="1961" w:type="dxa"/>
            <w:tcBorders>
              <w:top w:val="single" w:sz="4" w:space="0" w:color="000000"/>
              <w:left w:val="single" w:sz="4" w:space="0" w:color="000000"/>
              <w:bottom w:val="single" w:sz="4" w:space="0" w:color="000000"/>
            </w:tcBorders>
          </w:tcPr>
          <w:p w14:paraId="142E57CD"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p w14:paraId="50EB012E"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tcPr>
          <w:p w14:paraId="629913E8" w14:textId="77777777" w:rsidR="004E4D70" w:rsidRPr="00C529D5" w:rsidRDefault="004E4D70">
            <w:pPr>
              <w:pBdr>
                <w:top w:val="nil"/>
                <w:left w:val="nil"/>
                <w:bottom w:val="nil"/>
                <w:right w:val="nil"/>
                <w:between w:val="nil"/>
              </w:pBdr>
              <w:spacing w:after="0" w:line="240" w:lineRule="auto"/>
              <w:ind w:hanging="2"/>
              <w:jc w:val="center"/>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tcBorders>
          </w:tcPr>
          <w:p w14:paraId="259D8F16"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tcPr>
          <w:p w14:paraId="288716BC"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17FF8AC" w14:textId="77777777" w:rsidR="004E4D70" w:rsidRPr="00C529D5" w:rsidRDefault="004E4D7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tc>
      </w:tr>
    </w:tbl>
    <w:p w14:paraId="436D5A15"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r w:rsidRPr="00C529D5">
        <w:rPr>
          <w:rFonts w:ascii="Times New Roman" w:eastAsia="Times New Roman" w:hAnsi="Times New Roman" w:cs="Times New Roman"/>
          <w:sz w:val="24"/>
          <w:szCs w:val="24"/>
        </w:rPr>
        <w:tab/>
      </w:r>
    </w:p>
    <w:p w14:paraId="5525B942"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23410CD1"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Голова слухань _________________ ______________________________ </w:t>
      </w:r>
    </w:p>
    <w:p w14:paraId="119580BA" w14:textId="77777777" w:rsidR="004E4D70" w:rsidRPr="00C529D5" w:rsidRDefault="004E4D70">
      <w:pPr>
        <w:spacing w:after="0" w:line="240" w:lineRule="auto"/>
        <w:ind w:firstLine="709"/>
        <w:jc w:val="both"/>
        <w:rPr>
          <w:rFonts w:ascii="Times New Roman" w:eastAsia="Times New Roman" w:hAnsi="Times New Roman" w:cs="Times New Roman"/>
          <w:sz w:val="24"/>
          <w:szCs w:val="24"/>
        </w:rPr>
      </w:pPr>
    </w:p>
    <w:p w14:paraId="2F780808" w14:textId="77777777" w:rsidR="004E4D70" w:rsidRPr="00C529D5" w:rsidRDefault="00A857EB">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Секретар слухань _________________ ______________________________ </w:t>
      </w:r>
    </w:p>
    <w:p w14:paraId="1C6884BA"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7512C725"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72475408"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18778E71"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46FE80B5"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07FA8487"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0B578817"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52EC6A18"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2094D955"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1EFF2CB3"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67BED7CC"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2F483FFE"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00E7D5F7"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24148EC4"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2C487F0C"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24D0FCB2"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0B6DBCF4" w14:textId="77777777" w:rsidR="00E83438" w:rsidRPr="00C529D5" w:rsidRDefault="00E83438" w:rsidP="00FA12E4">
      <w:pPr>
        <w:spacing w:after="0" w:line="240" w:lineRule="auto"/>
        <w:ind w:left="6372"/>
        <w:jc w:val="both"/>
        <w:rPr>
          <w:rFonts w:ascii="Times New Roman" w:eastAsia="Times New Roman" w:hAnsi="Times New Roman" w:cs="Times New Roman"/>
          <w:sz w:val="24"/>
          <w:szCs w:val="24"/>
        </w:rPr>
      </w:pPr>
    </w:p>
    <w:p w14:paraId="53614DA6" w14:textId="007B0B50" w:rsidR="004E4D70" w:rsidRPr="00C529D5" w:rsidRDefault="00A857EB" w:rsidP="00D11F41">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Додаток № 4 </w:t>
      </w:r>
    </w:p>
    <w:p w14:paraId="56ECB671" w14:textId="77777777" w:rsidR="004E4D70" w:rsidRPr="00C529D5" w:rsidRDefault="00A857EB" w:rsidP="00D11F41">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до Статуту </w:t>
      </w:r>
      <w:r w:rsidR="0039772A" w:rsidRPr="00C529D5">
        <w:rPr>
          <w:rFonts w:ascii="Times New Roman" w:eastAsia="Times New Roman" w:hAnsi="Times New Roman" w:cs="Times New Roman"/>
          <w:sz w:val="24"/>
          <w:szCs w:val="24"/>
        </w:rPr>
        <w:t xml:space="preserve">Піщанської </w:t>
      </w:r>
      <w:r w:rsidRPr="00C529D5">
        <w:rPr>
          <w:rFonts w:ascii="Times New Roman" w:eastAsia="Times New Roman" w:hAnsi="Times New Roman" w:cs="Times New Roman"/>
          <w:sz w:val="24"/>
          <w:szCs w:val="24"/>
        </w:rPr>
        <w:t>сільської територіальної громади</w:t>
      </w:r>
    </w:p>
    <w:p w14:paraId="2C88D487" w14:textId="77777777" w:rsidR="00B444B9" w:rsidRPr="00C529D5" w:rsidRDefault="00B444B9" w:rsidP="00D11F41">
      <w:pPr>
        <w:spacing w:after="0" w:line="240" w:lineRule="auto"/>
        <w:rPr>
          <w:rFonts w:ascii="Times New Roman" w:eastAsia="Times New Roman" w:hAnsi="Times New Roman" w:cs="Times New Roman"/>
          <w:sz w:val="28"/>
          <w:szCs w:val="28"/>
        </w:rPr>
      </w:pPr>
    </w:p>
    <w:p w14:paraId="04AAC3F8" w14:textId="77777777" w:rsidR="00B444B9" w:rsidRPr="00C529D5" w:rsidRDefault="00B444B9" w:rsidP="00B444B9">
      <w:pPr>
        <w:spacing w:after="0" w:line="240" w:lineRule="auto"/>
        <w:rPr>
          <w:rFonts w:ascii="Times New Roman" w:eastAsia="Times New Roman" w:hAnsi="Times New Roman" w:cs="Times New Roman"/>
          <w:b/>
          <w:sz w:val="28"/>
          <w:szCs w:val="28"/>
        </w:rPr>
      </w:pPr>
    </w:p>
    <w:p w14:paraId="2CC1658B" w14:textId="625D54D2" w:rsidR="007E70E3" w:rsidRPr="00C529D5" w:rsidRDefault="00A857EB" w:rsidP="00B444B9">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ПОЛОЖЕННЯ ПРО ГРОМАДСЬКЕ ОЦІНЮВАННЯ ОРГАНІВ</w:t>
      </w:r>
    </w:p>
    <w:p w14:paraId="2BA4B91E" w14:textId="68BB2F7D" w:rsidR="004E4D70" w:rsidRPr="00C529D5" w:rsidRDefault="00B444B9" w:rsidP="00B444B9">
      <w:pPr>
        <w:spacing w:after="0" w:line="240" w:lineRule="auto"/>
        <w:ind w:firstLine="709"/>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    </w:t>
      </w:r>
      <w:r w:rsidR="00A857EB" w:rsidRPr="00C529D5">
        <w:rPr>
          <w:rFonts w:ascii="Times New Roman" w:eastAsia="Times New Roman" w:hAnsi="Times New Roman" w:cs="Times New Roman"/>
          <w:b/>
          <w:sz w:val="28"/>
          <w:szCs w:val="28"/>
        </w:rPr>
        <w:t xml:space="preserve">ТА ПОСАДОВИХ ОСІБ </w:t>
      </w:r>
      <w:r w:rsidR="0039772A" w:rsidRPr="00C529D5">
        <w:rPr>
          <w:rFonts w:ascii="Times New Roman" w:eastAsia="Times New Roman" w:hAnsi="Times New Roman" w:cs="Times New Roman"/>
          <w:b/>
          <w:sz w:val="28"/>
          <w:szCs w:val="28"/>
        </w:rPr>
        <w:t xml:space="preserve">ПІЩАНСЬКОЇ </w:t>
      </w:r>
      <w:r w:rsidR="00A857EB" w:rsidRPr="00C529D5">
        <w:rPr>
          <w:rFonts w:ascii="Times New Roman" w:eastAsia="Times New Roman" w:hAnsi="Times New Roman" w:cs="Times New Roman"/>
          <w:b/>
          <w:sz w:val="28"/>
          <w:szCs w:val="28"/>
        </w:rPr>
        <w:t>СІЛЬСЬКОЇ</w:t>
      </w:r>
      <w:r w:rsidR="0039772A" w:rsidRPr="00C529D5">
        <w:rPr>
          <w:rFonts w:ascii="Times New Roman" w:eastAsia="Times New Roman" w:hAnsi="Times New Roman" w:cs="Times New Roman"/>
          <w:b/>
          <w:sz w:val="28"/>
          <w:szCs w:val="28"/>
        </w:rPr>
        <w:t xml:space="preserve"> </w:t>
      </w:r>
      <w:r w:rsidR="00A857EB" w:rsidRPr="00C529D5">
        <w:rPr>
          <w:rFonts w:ascii="Times New Roman" w:eastAsia="Times New Roman" w:hAnsi="Times New Roman" w:cs="Times New Roman"/>
          <w:b/>
          <w:sz w:val="28"/>
          <w:szCs w:val="28"/>
        </w:rPr>
        <w:t xml:space="preserve"> РАДИ</w:t>
      </w:r>
    </w:p>
    <w:p w14:paraId="695E6C3E" w14:textId="77777777" w:rsidR="004E4D70" w:rsidRPr="00C529D5" w:rsidRDefault="004E4D70" w:rsidP="006B2C71">
      <w:pPr>
        <w:spacing w:after="0" w:line="240" w:lineRule="auto"/>
        <w:ind w:firstLine="709"/>
        <w:jc w:val="both"/>
        <w:rPr>
          <w:rFonts w:ascii="Times New Roman" w:eastAsia="Times New Roman" w:hAnsi="Times New Roman" w:cs="Times New Roman"/>
          <w:sz w:val="28"/>
          <w:szCs w:val="28"/>
        </w:rPr>
      </w:pPr>
    </w:p>
    <w:p w14:paraId="666B7723" w14:textId="269CEB4A" w:rsidR="0039772A" w:rsidRPr="00C529D5" w:rsidRDefault="00B444B9" w:rsidP="00FA12E4">
      <w:pPr>
        <w:pStyle w:val="a4"/>
        <w:tabs>
          <w:tab w:val="left" w:pos="567"/>
          <w:tab w:val="left" w:pos="709"/>
        </w:tabs>
        <w:spacing w:before="0" w:beforeAutospacing="0" w:after="0" w:afterAutospacing="0"/>
        <w:ind w:firstLine="709"/>
        <w:jc w:val="both"/>
      </w:pPr>
      <w:r w:rsidRPr="00C529D5">
        <w:rPr>
          <w:rStyle w:val="af"/>
        </w:rPr>
        <w:t xml:space="preserve">  </w:t>
      </w:r>
      <w:r w:rsidR="0039772A" w:rsidRPr="00C529D5">
        <w:rPr>
          <w:rStyle w:val="af"/>
        </w:rPr>
        <w:t>1.</w:t>
      </w:r>
      <w:r w:rsidR="0039772A" w:rsidRPr="00C529D5">
        <w:t xml:space="preserve"> Це Положення визначає порядок та умови сприяння органами місцевого самоврядування Піщанської сільської територіальної громади проведенню громадського оцінювання діяльності органів та посадових осіб місцевого самоврядування інститутами громадянського суспільства.</w:t>
      </w:r>
    </w:p>
    <w:p w14:paraId="43C67A24" w14:textId="7EA18FB9" w:rsidR="0039772A" w:rsidRPr="00C529D5" w:rsidRDefault="00B444B9" w:rsidP="00FA12E4">
      <w:pPr>
        <w:pStyle w:val="a4"/>
        <w:spacing w:before="0" w:beforeAutospacing="0" w:after="0" w:afterAutospacing="0"/>
        <w:ind w:firstLine="709"/>
        <w:jc w:val="both"/>
      </w:pPr>
      <w:r w:rsidRPr="00C529D5">
        <w:rPr>
          <w:rStyle w:val="af"/>
        </w:rPr>
        <w:t xml:space="preserve">  </w:t>
      </w:r>
      <w:r w:rsidR="0039772A" w:rsidRPr="00C529D5">
        <w:rPr>
          <w:rStyle w:val="af"/>
        </w:rPr>
        <w:t>2.</w:t>
      </w:r>
      <w:r w:rsidR="0039772A" w:rsidRPr="00C529D5">
        <w:t xml:space="preserve"> Предметом громадського оцінювання є діяльність органів та посадових осіб Піщанської сільської ради в межах їх повноважень.</w:t>
      </w:r>
    </w:p>
    <w:p w14:paraId="30489DA8" w14:textId="0B54F917" w:rsidR="0039772A" w:rsidRPr="00C529D5" w:rsidRDefault="00B444B9" w:rsidP="00FA12E4">
      <w:pPr>
        <w:pStyle w:val="a4"/>
        <w:tabs>
          <w:tab w:val="left" w:pos="709"/>
        </w:tabs>
        <w:spacing w:before="0" w:beforeAutospacing="0" w:after="0" w:afterAutospacing="0"/>
        <w:ind w:firstLine="709"/>
        <w:jc w:val="both"/>
      </w:pPr>
      <w:r w:rsidRPr="00C529D5">
        <w:t xml:space="preserve">  </w:t>
      </w:r>
      <w:r w:rsidR="0039772A" w:rsidRPr="00C529D5">
        <w:t>Громадське оцінювання є складовою механізму демократичного врядування та передбачає здійснення інститутами громадянського суспільства аналізу та оцінки діяльності органів та посадових осіб ради з підготовкою обґрунтованих пропозицій, які підлягають розгляду радою або її виконавчим комітетом відповідно до їх компетенції.</w:t>
      </w:r>
    </w:p>
    <w:p w14:paraId="6CD5030E" w14:textId="4F829AAE" w:rsidR="0039772A" w:rsidRPr="00C529D5" w:rsidRDefault="00B444B9" w:rsidP="00FA12E4">
      <w:pPr>
        <w:pStyle w:val="a4"/>
        <w:spacing w:before="0" w:beforeAutospacing="0" w:after="0" w:afterAutospacing="0"/>
        <w:ind w:firstLine="709"/>
        <w:jc w:val="both"/>
      </w:pPr>
      <w:r w:rsidRPr="00C529D5">
        <w:rPr>
          <w:rStyle w:val="af"/>
        </w:rPr>
        <w:t xml:space="preserve">  </w:t>
      </w:r>
      <w:r w:rsidR="0039772A" w:rsidRPr="00C529D5">
        <w:rPr>
          <w:rStyle w:val="af"/>
        </w:rPr>
        <w:t>3.</w:t>
      </w:r>
      <w:r w:rsidR="0039772A" w:rsidRPr="00C529D5">
        <w:t xml:space="preserve"> У цьому Положенні інститутами громадянського суспільства (далі – ІГС) вважаються громадські об’єднання, професійні спілки та їх об’єднання, творчі спілки, організації роботодавців та їх об’єднання, благодійні організації, органи самоорганізації населення та інші неприбуткові організації, що здійснюють діяльність на території Піщанської сільської територіальної громади.</w:t>
      </w:r>
    </w:p>
    <w:p w14:paraId="42E325CC" w14:textId="6074F813" w:rsidR="006B2C71" w:rsidRPr="00C529D5" w:rsidRDefault="00B444B9" w:rsidP="00FA12E4">
      <w:pPr>
        <w:pStyle w:val="a4"/>
        <w:tabs>
          <w:tab w:val="left" w:pos="709"/>
        </w:tabs>
        <w:spacing w:before="0" w:beforeAutospacing="0" w:after="0" w:afterAutospacing="0"/>
        <w:ind w:firstLine="709"/>
        <w:jc w:val="both"/>
      </w:pPr>
      <w:r w:rsidRPr="00C529D5">
        <w:rPr>
          <w:rStyle w:val="af"/>
        </w:rPr>
        <w:t xml:space="preserve">  </w:t>
      </w:r>
      <w:r w:rsidR="0039772A" w:rsidRPr="00C529D5">
        <w:rPr>
          <w:rStyle w:val="af"/>
        </w:rPr>
        <w:t>4.</w:t>
      </w:r>
      <w:r w:rsidR="0039772A" w:rsidRPr="00C529D5">
        <w:t xml:space="preserve"> Інститут громадянського суспільства, зацікавлений у проведенні громадського оцінювання, подає на ім’я сільського голови письмове повідомлення про проведення громадського оцінювання.</w:t>
      </w:r>
    </w:p>
    <w:p w14:paraId="1F2DEABD" w14:textId="40E62E97" w:rsidR="0039772A" w:rsidRPr="00C529D5" w:rsidRDefault="00B444B9" w:rsidP="00FA12E4">
      <w:pPr>
        <w:pStyle w:val="a4"/>
        <w:spacing w:before="0" w:beforeAutospacing="0" w:after="0" w:afterAutospacing="0"/>
        <w:ind w:firstLine="709"/>
        <w:jc w:val="both"/>
      </w:pPr>
      <w:r w:rsidRPr="00C529D5">
        <w:t xml:space="preserve">  </w:t>
      </w:r>
      <w:r w:rsidR="0039772A" w:rsidRPr="00C529D5">
        <w:t>У повідомленні зазначаються відомості про інститут громадянського суспільства, зокрема його найменування, ідентифікаційний код (за наявності), місцезнаходження, контактні дані, а також інформація про уповноважену особу, яка представляє ІГС під час взаємодії з органами місцевого самоврядування.</w:t>
      </w:r>
    </w:p>
    <w:p w14:paraId="3F931027" w14:textId="7170F8EC" w:rsidR="006B2C71" w:rsidRPr="00C529D5" w:rsidRDefault="00B444B9" w:rsidP="00FA12E4">
      <w:pPr>
        <w:pStyle w:val="a4"/>
        <w:tabs>
          <w:tab w:val="left" w:pos="709"/>
        </w:tabs>
        <w:spacing w:before="0" w:beforeAutospacing="0" w:after="0" w:afterAutospacing="0"/>
        <w:ind w:firstLine="709"/>
        <w:jc w:val="both"/>
      </w:pPr>
      <w:r w:rsidRPr="00C529D5">
        <w:t xml:space="preserve">  </w:t>
      </w:r>
      <w:r w:rsidR="0039772A" w:rsidRPr="00C529D5">
        <w:t>Крім того, у повідомленні визначаються предмет та мета громадського оцінювання, а в разі необхідності</w:t>
      </w:r>
      <w:r w:rsidR="00EB3879" w:rsidRPr="00C529D5">
        <w:t xml:space="preserve"> </w:t>
      </w:r>
      <w:r w:rsidR="0039772A" w:rsidRPr="00C529D5">
        <w:t>надається запит на інформацію із зазначенням документів або відомостей, необхідних для його проведення.</w:t>
      </w:r>
    </w:p>
    <w:p w14:paraId="07DF8A8D" w14:textId="11BD51DE" w:rsidR="0039772A" w:rsidRPr="00C529D5" w:rsidRDefault="00B444B9" w:rsidP="00FA12E4">
      <w:pPr>
        <w:pStyle w:val="a4"/>
        <w:tabs>
          <w:tab w:val="left" w:pos="709"/>
        </w:tabs>
        <w:spacing w:before="0" w:beforeAutospacing="0" w:after="0" w:afterAutospacing="0"/>
        <w:ind w:firstLine="709"/>
        <w:jc w:val="both"/>
      </w:pPr>
      <w:r w:rsidRPr="00C529D5">
        <w:t xml:space="preserve">  </w:t>
      </w:r>
      <w:r w:rsidR="0039772A" w:rsidRPr="00C529D5">
        <w:t>Повідомлення підписується уповноваженою особою ІГС відповідно до установчих документів.</w:t>
      </w:r>
    </w:p>
    <w:p w14:paraId="25D309A8" w14:textId="6DE6DB3A" w:rsidR="0039772A" w:rsidRPr="00C529D5" w:rsidRDefault="00B444B9" w:rsidP="00FA12E4">
      <w:pPr>
        <w:pStyle w:val="a4"/>
        <w:tabs>
          <w:tab w:val="left" w:pos="709"/>
        </w:tabs>
        <w:spacing w:before="0" w:beforeAutospacing="0" w:after="0" w:afterAutospacing="0"/>
        <w:ind w:firstLine="709"/>
        <w:jc w:val="both"/>
      </w:pPr>
      <w:r w:rsidRPr="00C529D5">
        <w:t xml:space="preserve">  </w:t>
      </w:r>
      <w:r w:rsidR="0039772A" w:rsidRPr="00C529D5">
        <w:t>У разі якщо повідомлення містить запит на інформацію, воно оформлюється та розглядається відповідно до вимог Закону України «Про доступ до публічної інформації».</w:t>
      </w:r>
    </w:p>
    <w:p w14:paraId="2C2641FB" w14:textId="47FF6295" w:rsidR="0039772A" w:rsidRPr="00C529D5" w:rsidRDefault="00B444B9" w:rsidP="00FA12E4">
      <w:pPr>
        <w:pStyle w:val="a4"/>
        <w:spacing w:before="0" w:beforeAutospacing="0" w:after="0" w:afterAutospacing="0"/>
        <w:ind w:firstLine="709"/>
        <w:jc w:val="both"/>
      </w:pPr>
      <w:r w:rsidRPr="00C529D5">
        <w:rPr>
          <w:rStyle w:val="af"/>
        </w:rPr>
        <w:t xml:space="preserve">  </w:t>
      </w:r>
      <w:r w:rsidR="0039772A" w:rsidRPr="00C529D5">
        <w:rPr>
          <w:rStyle w:val="af"/>
        </w:rPr>
        <w:t>5.</w:t>
      </w:r>
      <w:r w:rsidR="0039772A" w:rsidRPr="00C529D5">
        <w:t xml:space="preserve"> Сільський голова визначає відповідальний виконавчий орган або посадову особу, до компетенції яких належать питання, що є предметом громадського оцінювання, та забезпечує координацію взаємодії з інститутом громадянського суспільства.</w:t>
      </w:r>
    </w:p>
    <w:p w14:paraId="52BE0CC1" w14:textId="2B75B78F" w:rsidR="006B2C71" w:rsidRPr="00C529D5" w:rsidRDefault="00B444B9"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rPr>
        <w:t xml:space="preserve">  </w:t>
      </w:r>
      <w:r w:rsidR="006B2C71" w:rsidRPr="00C529D5">
        <w:rPr>
          <w:rFonts w:ascii="Times New Roman" w:eastAsia="Times New Roman" w:hAnsi="Times New Roman" w:cs="Times New Roman"/>
          <w:b/>
          <w:bCs/>
          <w:sz w:val="24"/>
          <w:szCs w:val="24"/>
          <w:lang w:val="ru-RU"/>
        </w:rPr>
        <w:t>6.</w:t>
      </w:r>
      <w:r w:rsidR="006B2C71" w:rsidRPr="00C529D5">
        <w:rPr>
          <w:rFonts w:ascii="Times New Roman" w:eastAsia="Times New Roman" w:hAnsi="Times New Roman" w:cs="Times New Roman"/>
          <w:sz w:val="24"/>
          <w:szCs w:val="24"/>
          <w:lang w:val="ru-RU"/>
        </w:rPr>
        <w:t xml:space="preserve"> Відповідальний виконавчий орган або посадова особа, визначені сільським головою, розглядають повідомлення інституту громадянського суспільства про проведення громадського оцінювання та за результатами такого розгляду готують проєкт розпорядження сільського голови про сприяння його проведенню або вмотивоване повідомлення про відмову в підготовці такого проєкту.</w:t>
      </w:r>
    </w:p>
    <w:p w14:paraId="5FFC2865" w14:textId="1DBC108A" w:rsidR="006B2C71" w:rsidRPr="00C529D5" w:rsidRDefault="00B444B9"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7.</w:t>
      </w:r>
      <w:r w:rsidR="006B2C71" w:rsidRPr="00C529D5">
        <w:rPr>
          <w:rFonts w:ascii="Times New Roman" w:eastAsia="Times New Roman" w:hAnsi="Times New Roman" w:cs="Times New Roman"/>
          <w:sz w:val="24"/>
          <w:szCs w:val="24"/>
          <w:lang w:val="ru-RU"/>
        </w:rPr>
        <w:t xml:space="preserve"> Відмова у сприянні проведенню громадського оцінювання допускається виключно у разі, якщо подане повідомлення не відповідає вимогам цього Положення, або якщо предмет громадського оцінювання не належить до повноважень органів чи посадових осіб Піщанської сільської ради.</w:t>
      </w:r>
    </w:p>
    <w:p w14:paraId="67A69430" w14:textId="4C7535EF" w:rsidR="006B2C71" w:rsidRPr="00C529D5" w:rsidRDefault="00B444B9"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lastRenderedPageBreak/>
        <w:t xml:space="preserve">  </w:t>
      </w:r>
      <w:r w:rsidR="006B2C71" w:rsidRPr="00C529D5">
        <w:rPr>
          <w:rFonts w:ascii="Times New Roman" w:eastAsia="Times New Roman" w:hAnsi="Times New Roman" w:cs="Times New Roman"/>
          <w:sz w:val="24"/>
          <w:szCs w:val="24"/>
          <w:lang w:val="ru-RU"/>
        </w:rPr>
        <w:t>Також підставою для відмови може бути наявність конфлікту інтересів, зокрема у випадку, якщо член керівного органу інституту громадянського суспільства є близькою особою посадової особи чи члена органу місцевого самоврядування, діяльність яких підлягає оцінюванню.</w:t>
      </w:r>
    </w:p>
    <w:p w14:paraId="7C8FEC0C" w14:textId="2C0595EA" w:rsidR="006B2C71" w:rsidRPr="00C529D5" w:rsidRDefault="00B444B9"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Для цілей цього Положення термін «близька особа» вживається у значенні, визначеному Законом України «Про запобігання корупції».</w:t>
      </w:r>
    </w:p>
    <w:p w14:paraId="385F76CE" w14:textId="6D550D45" w:rsidR="006B2C71" w:rsidRPr="00C529D5" w:rsidRDefault="00B444B9"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8.</w:t>
      </w:r>
      <w:r w:rsidR="006B2C71" w:rsidRPr="00C529D5">
        <w:rPr>
          <w:rFonts w:ascii="Times New Roman" w:eastAsia="Times New Roman" w:hAnsi="Times New Roman" w:cs="Times New Roman"/>
          <w:sz w:val="24"/>
          <w:szCs w:val="24"/>
          <w:lang w:val="ru-RU"/>
        </w:rPr>
        <w:t xml:space="preserve"> Розпорядження сільського голови про сприяння проведенню громадського оцінювання видається протягом п’яти робочих днів з дня надходження відповідного повідомлення.</w:t>
      </w:r>
    </w:p>
    <w:p w14:paraId="415D8CC9" w14:textId="72EB0A0C" w:rsidR="006B2C71" w:rsidRPr="00C529D5" w:rsidRDefault="00B444B9"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У розпорядженні визначаються відповідальні посадові особи, заходи, що мають бути здійснені для забезпечення проведення громадського оцінювання, строки їх виконання, а також, у разі потреби, питання щодо утворення та складу робочої групи.</w:t>
      </w:r>
    </w:p>
    <w:p w14:paraId="3CEECD97" w14:textId="3DED6379" w:rsidR="006B2C71" w:rsidRPr="00C529D5" w:rsidRDefault="00B444B9"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9.</w:t>
      </w:r>
      <w:r w:rsidR="006B2C71" w:rsidRPr="00C529D5">
        <w:rPr>
          <w:rFonts w:ascii="Times New Roman" w:eastAsia="Times New Roman" w:hAnsi="Times New Roman" w:cs="Times New Roman"/>
          <w:sz w:val="24"/>
          <w:szCs w:val="24"/>
          <w:lang w:val="ru-RU"/>
        </w:rPr>
        <w:t xml:space="preserve"> У разі утворення робочої групи зі сприяння проведенню громадського оцінювання до її складу обов’язково включаються представники відповідного інституту громадянського суспільства.</w:t>
      </w:r>
    </w:p>
    <w:p w14:paraId="3051FA24" w14:textId="570DEF33" w:rsidR="006B2C71" w:rsidRPr="00C529D5" w:rsidRDefault="00B444B9"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 xml:space="preserve">Копія розпорядження сільського голови про сприяння проведенню громадського оцінювання надсилається відповідному інституту громадянського суспільства не пізніше трьох робочих днів з дня його видання у спосіб, зазначений у повідомленні про проведення громадського оцінювання, а у разі якщо такий спосіб не визначено </w:t>
      </w:r>
      <w:r w:rsidR="008F56A0" w:rsidRPr="00C529D5">
        <w:rPr>
          <w:rFonts w:ascii="Times New Roman" w:eastAsia="Times New Roman" w:hAnsi="Times New Roman" w:cs="Times New Roman"/>
          <w:sz w:val="24"/>
          <w:szCs w:val="24"/>
          <w:lang w:val="ru-RU"/>
        </w:rPr>
        <w:t>–</w:t>
      </w:r>
      <w:r w:rsidR="006B2C71" w:rsidRPr="00C529D5">
        <w:rPr>
          <w:rFonts w:ascii="Times New Roman" w:eastAsia="Times New Roman" w:hAnsi="Times New Roman" w:cs="Times New Roman"/>
          <w:sz w:val="24"/>
          <w:szCs w:val="24"/>
          <w:lang w:val="ru-RU"/>
        </w:rPr>
        <w:t xml:space="preserve"> на його поштову адресу.</w:t>
      </w:r>
    </w:p>
    <w:p w14:paraId="53F5FA37" w14:textId="4C9E53FD" w:rsidR="006B2C71" w:rsidRPr="00C529D5" w:rsidRDefault="00B444B9"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Днем початку проведення громадського оцінювання вважається день видання відповідного розпорядження.</w:t>
      </w:r>
    </w:p>
    <w:p w14:paraId="1E8CE03B" w14:textId="395AE9AB" w:rsidR="006B2C71" w:rsidRPr="00C529D5" w:rsidRDefault="00BE730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10.</w:t>
      </w:r>
      <w:r w:rsidR="006B2C71" w:rsidRPr="00C529D5">
        <w:rPr>
          <w:rFonts w:ascii="Times New Roman" w:eastAsia="Times New Roman" w:hAnsi="Times New Roman" w:cs="Times New Roman"/>
          <w:sz w:val="24"/>
          <w:szCs w:val="24"/>
          <w:lang w:val="ru-RU"/>
        </w:rPr>
        <w:t xml:space="preserve"> Вмотивоване повідомлення про відмову у сприянні проведенню громадського оцінювання із зазначенням підстав такої відмови надсилається уповноваженій особі інституту громадянського суспільства у строки та спосіб, визначені цим Положенням.</w:t>
      </w:r>
    </w:p>
    <w:p w14:paraId="1D82FF84" w14:textId="2AD83CEE" w:rsidR="006B2C71" w:rsidRPr="00C529D5" w:rsidRDefault="00BE730E"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У разі можливості усунення недоліків у повідомленні про проведення громадського оцінювання у такому повідомленні зазначаються відповідні зауваження та рекомендації. Невмотивована відмова не допускається.</w:t>
      </w:r>
    </w:p>
    <w:p w14:paraId="45913AC0" w14:textId="054CF26B" w:rsidR="006B2C71" w:rsidRPr="00C529D5" w:rsidRDefault="00BE730E"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DD6F85"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11.</w:t>
      </w:r>
      <w:r w:rsidR="006B2C71" w:rsidRPr="00C529D5">
        <w:rPr>
          <w:rFonts w:ascii="Times New Roman" w:eastAsia="Times New Roman" w:hAnsi="Times New Roman" w:cs="Times New Roman"/>
          <w:sz w:val="24"/>
          <w:szCs w:val="24"/>
          <w:lang w:val="ru-RU"/>
        </w:rPr>
        <w:t xml:space="preserve"> Інформація про надходження повідомлень щодо проведення громадського оцінювання та прийняті за результатами їх розгляду рішення підлягає оприлюдненню на офіційному вебсайті ради не пізніше трьох робочих днів з дня прийняття відповідного рішення.</w:t>
      </w:r>
    </w:p>
    <w:p w14:paraId="6F87C2BF" w14:textId="73FCAF7D"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12.</w:t>
      </w:r>
      <w:r w:rsidR="006B2C71" w:rsidRPr="00C529D5">
        <w:rPr>
          <w:rFonts w:ascii="Times New Roman" w:eastAsia="Times New Roman" w:hAnsi="Times New Roman" w:cs="Times New Roman"/>
          <w:sz w:val="24"/>
          <w:szCs w:val="24"/>
          <w:lang w:val="ru-RU"/>
        </w:rPr>
        <w:t xml:space="preserve"> Документи та інформація, необхідні для проведення громадського оцінювання, надаються інституту громадянського суспільства відповідно до вимог Закону України «Про доступ до публічної інформації».</w:t>
      </w:r>
    </w:p>
    <w:p w14:paraId="464701E9" w14:textId="3FE531B9"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Посадові особи органів місцевого самоврядування зобов’язані не перешкоджати проведенню громадського оцінювання та не втручатися у правомірну діяльність інститутів громадянського суспільства, пов’язану з його проведенням.</w:t>
      </w:r>
    </w:p>
    <w:p w14:paraId="2D213078" w14:textId="56B16298" w:rsidR="006B2C71" w:rsidRPr="00C529D5" w:rsidRDefault="00DD6F85" w:rsidP="00FA12E4">
      <w:pPr>
        <w:tabs>
          <w:tab w:val="left" w:pos="567"/>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13.</w:t>
      </w:r>
      <w:r w:rsidR="006B2C71" w:rsidRPr="00C529D5">
        <w:rPr>
          <w:rFonts w:ascii="Times New Roman" w:eastAsia="Times New Roman" w:hAnsi="Times New Roman" w:cs="Times New Roman"/>
          <w:sz w:val="24"/>
          <w:szCs w:val="24"/>
          <w:lang w:val="ru-RU"/>
        </w:rPr>
        <w:t xml:space="preserve"> За результатами громадського оцінювання інститут громадянського суспільства подає сільському голові експертні пропозиції у письмовій та електронній формі протягом шістдесяти робочих днів з дня початку його проведення.</w:t>
      </w:r>
    </w:p>
    <w:p w14:paraId="6D4D49DA" w14:textId="421DFCD3"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Експертні пропозиції повинні містити відомості про ініціатора громадського оцінювання, його предмет та мету, інформацію про осіб, які здійснювали оцінювання, перелік використаних джерел інформації та документів, а також обґрунтовані висновки і пропозиції щодо вирішення питань місцевого значення.</w:t>
      </w:r>
    </w:p>
    <w:p w14:paraId="49171D5E" w14:textId="23D69126"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14.</w:t>
      </w:r>
      <w:r w:rsidR="006B2C71" w:rsidRPr="00C529D5">
        <w:rPr>
          <w:rFonts w:ascii="Times New Roman" w:eastAsia="Times New Roman" w:hAnsi="Times New Roman" w:cs="Times New Roman"/>
          <w:sz w:val="24"/>
          <w:szCs w:val="24"/>
          <w:lang w:val="ru-RU"/>
        </w:rPr>
        <w:t xml:space="preserve"> Експертні пропозиції за результатами громадського оцінювання повинні стосуватися виключно питань, що належать до повноважень органів та посадових осіб Піщанської сільської ради та відповідають предмету відповідного громадського оцінювання.</w:t>
      </w:r>
    </w:p>
    <w:p w14:paraId="16CE6BA7" w14:textId="798B1400"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Такі пропозиції мають містити обґрунтовані висновки, чіткі рекомендації щодо вирішення виявлених проблем та, за можливості, опис заходів щодо їх реалізації.</w:t>
      </w:r>
    </w:p>
    <w:p w14:paraId="0804AA9B" w14:textId="649092F7"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15.</w:t>
      </w:r>
      <w:r w:rsidR="006B2C71" w:rsidRPr="00C529D5">
        <w:rPr>
          <w:rFonts w:ascii="Times New Roman" w:eastAsia="Times New Roman" w:hAnsi="Times New Roman" w:cs="Times New Roman"/>
          <w:sz w:val="24"/>
          <w:szCs w:val="24"/>
          <w:lang w:val="ru-RU"/>
        </w:rPr>
        <w:t xml:space="preserve"> У разі неподання інститутом громадянського суспільства експертних пропозицій протягом шістдесяти робочих днів з дня початку проведення громадського оцінювання таке громадське оцінювання вважається таким, що не відбулося.</w:t>
      </w:r>
    </w:p>
    <w:p w14:paraId="3611B3FB" w14:textId="02F2F6DC"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 xml:space="preserve">  </w:t>
      </w:r>
      <w:r w:rsidR="006B2C71" w:rsidRPr="00C529D5">
        <w:rPr>
          <w:rFonts w:ascii="Times New Roman" w:eastAsia="Times New Roman" w:hAnsi="Times New Roman" w:cs="Times New Roman"/>
          <w:b/>
          <w:bCs/>
          <w:sz w:val="24"/>
          <w:szCs w:val="24"/>
          <w:lang w:val="ru-RU"/>
        </w:rPr>
        <w:t>16.</w:t>
      </w:r>
      <w:r w:rsidR="006B2C71" w:rsidRPr="00C529D5">
        <w:rPr>
          <w:rFonts w:ascii="Times New Roman" w:eastAsia="Times New Roman" w:hAnsi="Times New Roman" w:cs="Times New Roman"/>
          <w:sz w:val="24"/>
          <w:szCs w:val="24"/>
          <w:lang w:val="ru-RU"/>
        </w:rPr>
        <w:t xml:space="preserve"> Інститут громадянського суспільства, який без поважних </w:t>
      </w:r>
      <w:proofErr w:type="gramStart"/>
      <w:r w:rsidR="006B2C71" w:rsidRPr="00C529D5">
        <w:rPr>
          <w:rFonts w:ascii="Times New Roman" w:eastAsia="Times New Roman" w:hAnsi="Times New Roman" w:cs="Times New Roman"/>
          <w:sz w:val="24"/>
          <w:szCs w:val="24"/>
          <w:lang w:val="ru-RU"/>
        </w:rPr>
        <w:t>причин</w:t>
      </w:r>
      <w:proofErr w:type="gramEnd"/>
      <w:r w:rsidR="006B2C71" w:rsidRPr="00C529D5">
        <w:rPr>
          <w:rFonts w:ascii="Times New Roman" w:eastAsia="Times New Roman" w:hAnsi="Times New Roman" w:cs="Times New Roman"/>
          <w:sz w:val="24"/>
          <w:szCs w:val="24"/>
          <w:lang w:val="ru-RU"/>
        </w:rPr>
        <w:t xml:space="preserve"> не подав експертних пропозицій у визначений цим Положенням строк, може бути обмежений у ініціюванні нових громадських оцінювань протягом визначеного строку, але не більше ніж один рік з дня спливу строку для подання відповідних пропозицій.</w:t>
      </w:r>
    </w:p>
    <w:p w14:paraId="60327C73" w14:textId="7E286C32"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Таке обмеження не застосовується автоматично та приймається з урахуванням конкретних обставин. Воно не може обмежувати права інституту громадянського суспільства на доступ до публічної інформації та участь в інших формах громадської участі.</w:t>
      </w:r>
    </w:p>
    <w:p w14:paraId="0BDD2092" w14:textId="0ACB30F7" w:rsidR="006B2C71" w:rsidRPr="00C529D5" w:rsidRDefault="00DD6F85"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 xml:space="preserve">Інформація про застосування такого обмеження та підстави його застосування підлягає оприлюдненню на офіційному вебсайті ради </w:t>
      </w:r>
      <w:proofErr w:type="gramStart"/>
      <w:r w:rsidR="006B2C71" w:rsidRPr="00C529D5">
        <w:rPr>
          <w:rFonts w:ascii="Times New Roman" w:eastAsia="Times New Roman" w:hAnsi="Times New Roman" w:cs="Times New Roman"/>
          <w:sz w:val="24"/>
          <w:szCs w:val="24"/>
          <w:lang w:val="ru-RU"/>
        </w:rPr>
        <w:t>у порядку</w:t>
      </w:r>
      <w:proofErr w:type="gramEnd"/>
      <w:r w:rsidR="006B2C71" w:rsidRPr="00C529D5">
        <w:rPr>
          <w:rFonts w:ascii="Times New Roman" w:eastAsia="Times New Roman" w:hAnsi="Times New Roman" w:cs="Times New Roman"/>
          <w:sz w:val="24"/>
          <w:szCs w:val="24"/>
          <w:lang w:val="ru-RU"/>
        </w:rPr>
        <w:t>, визначеному цим Положенням.</w:t>
      </w:r>
    </w:p>
    <w:p w14:paraId="3D373DE2" w14:textId="2901F108"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17.</w:t>
      </w:r>
      <w:r w:rsidR="006B2C71" w:rsidRPr="00C529D5">
        <w:rPr>
          <w:rFonts w:ascii="Times New Roman" w:eastAsia="Times New Roman" w:hAnsi="Times New Roman" w:cs="Times New Roman"/>
          <w:sz w:val="24"/>
          <w:szCs w:val="24"/>
          <w:lang w:val="ru-RU"/>
        </w:rPr>
        <w:t xml:space="preserve"> Експертні пропозиції, підготовлені інститутом громадянського суспільства за результатами громадського оцінювання, підлягають обов’язковому розгляду органами місцевого самоврядування відповідно до їх повноважень.</w:t>
      </w:r>
    </w:p>
    <w:p w14:paraId="0B4DCD76" w14:textId="7300E2C4"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Такі пропозиції розглядаються виконавчим комітетом протягом тридцяти робочих днів з дня їх надходження та/або радою на найближчому пленарному засіданні.</w:t>
      </w:r>
    </w:p>
    <w:p w14:paraId="42CFF0D9" w14:textId="5334E764" w:rsidR="006B2C71" w:rsidRPr="00C529D5" w:rsidRDefault="00DD6F85"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До участі в розгляді експертних пропозицій обов’язково запрошується представник інституту громадянського суспільства, який має право виступу.</w:t>
      </w:r>
    </w:p>
    <w:p w14:paraId="3E578B86" w14:textId="5324F37D" w:rsidR="006B2C71" w:rsidRPr="00C529D5" w:rsidRDefault="00DD6F85"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 xml:space="preserve">Експертні пропозиції підлягають оприлюдненню на офіційному вебсайті ради (а також виконавчих органів </w:t>
      </w:r>
      <w:r w:rsidR="008F56A0" w:rsidRPr="00C529D5">
        <w:rPr>
          <w:rFonts w:ascii="Times New Roman" w:eastAsia="Times New Roman" w:hAnsi="Times New Roman" w:cs="Times New Roman"/>
          <w:sz w:val="24"/>
          <w:szCs w:val="24"/>
          <w:lang w:val="ru-RU"/>
        </w:rPr>
        <w:t>–</w:t>
      </w:r>
      <w:r w:rsidR="006B2C71" w:rsidRPr="00C529D5">
        <w:rPr>
          <w:rFonts w:ascii="Times New Roman" w:eastAsia="Times New Roman" w:hAnsi="Times New Roman" w:cs="Times New Roman"/>
          <w:sz w:val="24"/>
          <w:szCs w:val="24"/>
          <w:lang w:val="ru-RU"/>
        </w:rPr>
        <w:t xml:space="preserve"> у разі наявності) не пізніше п’яти робочих днів з дня їх надходження.</w:t>
      </w:r>
    </w:p>
    <w:p w14:paraId="3F907397" w14:textId="4ACB42B5"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18.</w:t>
      </w:r>
      <w:r w:rsidR="006B2C71" w:rsidRPr="00C529D5">
        <w:rPr>
          <w:rFonts w:ascii="Times New Roman" w:eastAsia="Times New Roman" w:hAnsi="Times New Roman" w:cs="Times New Roman"/>
          <w:sz w:val="24"/>
          <w:szCs w:val="24"/>
          <w:lang w:val="ru-RU"/>
        </w:rPr>
        <w:t xml:space="preserve"> Розгляд експертних пропозицій здійснюється відповідно </w:t>
      </w:r>
      <w:proofErr w:type="gramStart"/>
      <w:r w:rsidR="006B2C71" w:rsidRPr="00C529D5">
        <w:rPr>
          <w:rFonts w:ascii="Times New Roman" w:eastAsia="Times New Roman" w:hAnsi="Times New Roman" w:cs="Times New Roman"/>
          <w:sz w:val="24"/>
          <w:szCs w:val="24"/>
          <w:lang w:val="ru-RU"/>
        </w:rPr>
        <w:t xml:space="preserve">до </w:t>
      </w:r>
      <w:r w:rsidR="000E409F" w:rsidRPr="00C529D5">
        <w:rPr>
          <w:rFonts w:ascii="Times New Roman" w:eastAsia="Times New Roman" w:hAnsi="Times New Roman" w:cs="Times New Roman"/>
          <w:sz w:val="24"/>
          <w:szCs w:val="24"/>
          <w:lang w:val="ru-RU"/>
        </w:rPr>
        <w:t>р</w:t>
      </w:r>
      <w:r w:rsidR="006B2C71" w:rsidRPr="00C529D5">
        <w:rPr>
          <w:rFonts w:ascii="Times New Roman" w:eastAsia="Times New Roman" w:hAnsi="Times New Roman" w:cs="Times New Roman"/>
          <w:sz w:val="24"/>
          <w:szCs w:val="24"/>
          <w:lang w:val="ru-RU"/>
        </w:rPr>
        <w:t>егламенту</w:t>
      </w:r>
      <w:proofErr w:type="gramEnd"/>
      <w:r w:rsidR="006B2C71" w:rsidRPr="00C529D5">
        <w:rPr>
          <w:rFonts w:ascii="Times New Roman" w:eastAsia="Times New Roman" w:hAnsi="Times New Roman" w:cs="Times New Roman"/>
          <w:sz w:val="24"/>
          <w:szCs w:val="24"/>
          <w:lang w:val="ru-RU"/>
        </w:rPr>
        <w:t xml:space="preserve"> ради або виконавчого комітету.</w:t>
      </w:r>
    </w:p>
    <w:p w14:paraId="23AF2E84" w14:textId="02093D8E" w:rsidR="006B2C71" w:rsidRPr="00C529D5" w:rsidRDefault="00DD6F85"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За результатами розгляду орган місцевого самоврядування в межах своїх повноважень приймає мотивоване рішення про повне врахування експертних пропозицій, їх часткове врахування або відхилення.</w:t>
      </w:r>
    </w:p>
    <w:p w14:paraId="12983C72" w14:textId="700D2A52" w:rsidR="006B2C71" w:rsidRPr="00C529D5" w:rsidRDefault="00DD6F85"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6B2C71" w:rsidRPr="00C529D5">
        <w:rPr>
          <w:rFonts w:ascii="Times New Roman" w:eastAsia="Times New Roman" w:hAnsi="Times New Roman" w:cs="Times New Roman"/>
          <w:sz w:val="24"/>
          <w:szCs w:val="24"/>
          <w:lang w:val="ru-RU"/>
        </w:rPr>
        <w:t>У разі повного або часткового врахування визначаються заходи щодо реалізації відповідних пропозицій, строки їх виконання та відповідальні посадові особи. У разі відхилення або часткового врахування обов’язково зазначаються причини такого рішення.</w:t>
      </w:r>
    </w:p>
    <w:p w14:paraId="7553A79E" w14:textId="3A62BA1C" w:rsidR="006B2C71" w:rsidRPr="00C529D5" w:rsidRDefault="00DD6F85" w:rsidP="00FA12E4">
      <w:pPr>
        <w:tabs>
          <w:tab w:val="left" w:pos="709"/>
          <w:tab w:val="left" w:pos="637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6B2C71" w:rsidRPr="00C529D5">
        <w:rPr>
          <w:rFonts w:ascii="Times New Roman" w:eastAsia="Times New Roman" w:hAnsi="Times New Roman" w:cs="Times New Roman"/>
          <w:b/>
          <w:bCs/>
          <w:sz w:val="24"/>
          <w:szCs w:val="24"/>
          <w:lang w:val="ru-RU"/>
        </w:rPr>
        <w:t>19.</w:t>
      </w:r>
      <w:r w:rsidR="006B2C71" w:rsidRPr="00C529D5">
        <w:rPr>
          <w:rFonts w:ascii="Times New Roman" w:eastAsia="Times New Roman" w:hAnsi="Times New Roman" w:cs="Times New Roman"/>
          <w:sz w:val="24"/>
          <w:szCs w:val="24"/>
          <w:lang w:val="ru-RU"/>
        </w:rPr>
        <w:t xml:space="preserve"> Інформація про результати розгляду експертних пропозицій надсилається інституту громадянського суспільства у письмовій формі та оприлюднюється на офіційному вебсайті ради не пізніше п’яти робочих днів з дня прийняття відповідного рішення.</w:t>
      </w:r>
    </w:p>
    <w:p w14:paraId="2552602C" w14:textId="77777777" w:rsidR="004E4D70" w:rsidRPr="00C529D5" w:rsidRDefault="004E4D70">
      <w:pPr>
        <w:spacing w:after="0" w:line="240" w:lineRule="auto"/>
        <w:ind w:firstLine="709"/>
        <w:jc w:val="both"/>
        <w:rPr>
          <w:rFonts w:ascii="Times New Roman" w:eastAsia="Times New Roman" w:hAnsi="Times New Roman" w:cs="Times New Roman"/>
          <w:sz w:val="28"/>
          <w:szCs w:val="28"/>
          <w:lang w:val="ru-RU"/>
        </w:rPr>
      </w:pPr>
    </w:p>
    <w:p w14:paraId="6440308E"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0D9396C0"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20AEB16"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27E992B2"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46AD7920"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080C9EE3"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67383145"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1C716DB"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DC4B3E2"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E35EDB1"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5ECA498"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27360D2"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6F5606AB"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24AB8AB"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79B5D5A" w14:textId="77777777" w:rsidR="000D4631" w:rsidRPr="00C529D5" w:rsidRDefault="000D4631">
      <w:pPr>
        <w:spacing w:after="0" w:line="240" w:lineRule="auto"/>
        <w:ind w:firstLine="709"/>
        <w:jc w:val="both"/>
        <w:rPr>
          <w:rFonts w:ascii="Times New Roman" w:eastAsia="Times New Roman" w:hAnsi="Times New Roman" w:cs="Times New Roman"/>
          <w:sz w:val="28"/>
          <w:szCs w:val="28"/>
        </w:rPr>
      </w:pPr>
    </w:p>
    <w:p w14:paraId="3E590862" w14:textId="77777777" w:rsidR="000D4631" w:rsidRPr="00C529D5" w:rsidRDefault="000D4631">
      <w:pPr>
        <w:spacing w:after="0" w:line="240" w:lineRule="auto"/>
        <w:ind w:firstLine="709"/>
        <w:jc w:val="both"/>
        <w:rPr>
          <w:rFonts w:ascii="Times New Roman" w:eastAsia="Times New Roman" w:hAnsi="Times New Roman" w:cs="Times New Roman"/>
          <w:sz w:val="28"/>
          <w:szCs w:val="28"/>
        </w:rPr>
      </w:pPr>
    </w:p>
    <w:p w14:paraId="78A36466" w14:textId="77777777" w:rsidR="000D4631" w:rsidRPr="00C529D5" w:rsidRDefault="000D4631">
      <w:pPr>
        <w:spacing w:after="0" w:line="240" w:lineRule="auto"/>
        <w:ind w:firstLine="709"/>
        <w:jc w:val="both"/>
        <w:rPr>
          <w:rFonts w:ascii="Times New Roman" w:eastAsia="Times New Roman" w:hAnsi="Times New Roman" w:cs="Times New Roman"/>
          <w:sz w:val="28"/>
          <w:szCs w:val="28"/>
        </w:rPr>
      </w:pPr>
    </w:p>
    <w:p w14:paraId="1C7C86A3" w14:textId="62451A64" w:rsidR="004E4D70" w:rsidRPr="00C529D5" w:rsidRDefault="001C68B3" w:rsidP="00D11F41">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                                                                                                          </w:t>
      </w:r>
      <w:r w:rsidR="00A857EB" w:rsidRPr="00C529D5">
        <w:rPr>
          <w:rFonts w:ascii="Times New Roman" w:eastAsia="Times New Roman" w:hAnsi="Times New Roman" w:cs="Times New Roman"/>
          <w:sz w:val="24"/>
          <w:szCs w:val="24"/>
        </w:rPr>
        <w:t>Додаток № 5</w:t>
      </w:r>
    </w:p>
    <w:p w14:paraId="7045CB51" w14:textId="77777777" w:rsidR="004E4D70" w:rsidRPr="00C529D5" w:rsidRDefault="00A857EB" w:rsidP="00D11F41">
      <w:pPr>
        <w:spacing w:after="0" w:line="240" w:lineRule="auto"/>
        <w:ind w:left="6372"/>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до Статуту </w:t>
      </w:r>
      <w:r w:rsidR="000D4631" w:rsidRPr="00C529D5">
        <w:rPr>
          <w:rFonts w:ascii="Times New Roman" w:eastAsia="Times New Roman" w:hAnsi="Times New Roman" w:cs="Times New Roman"/>
          <w:sz w:val="24"/>
          <w:szCs w:val="24"/>
        </w:rPr>
        <w:t xml:space="preserve">Піщанської </w:t>
      </w:r>
      <w:r w:rsidRPr="00C529D5">
        <w:rPr>
          <w:rFonts w:ascii="Times New Roman" w:eastAsia="Times New Roman" w:hAnsi="Times New Roman" w:cs="Times New Roman"/>
          <w:sz w:val="24"/>
          <w:szCs w:val="24"/>
        </w:rPr>
        <w:t>сільської територіальної громади</w:t>
      </w:r>
    </w:p>
    <w:p w14:paraId="0A99E850" w14:textId="77777777" w:rsidR="005F4056" w:rsidRPr="00C529D5" w:rsidRDefault="001C68B3" w:rsidP="001C68B3">
      <w:pPr>
        <w:spacing w:after="0" w:line="240" w:lineRule="auto"/>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22350184" w14:textId="77777777" w:rsidR="005F4056" w:rsidRPr="00C529D5" w:rsidRDefault="005F4056" w:rsidP="001C68B3">
      <w:pPr>
        <w:spacing w:after="0" w:line="240" w:lineRule="auto"/>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 xml:space="preserve">                         </w:t>
      </w:r>
    </w:p>
    <w:p w14:paraId="5161444F" w14:textId="3C771FE5" w:rsidR="005F4056" w:rsidRPr="00C529D5" w:rsidRDefault="00A857EB" w:rsidP="005F4056">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ПОЛОЖЕННЯ ПРО ПОРЯДОК ПОДАННЯ</w:t>
      </w:r>
      <w:r w:rsidR="005F4056" w:rsidRPr="00C529D5">
        <w:rPr>
          <w:rFonts w:ascii="Times New Roman" w:eastAsia="Times New Roman" w:hAnsi="Times New Roman" w:cs="Times New Roman"/>
          <w:sz w:val="28"/>
          <w:szCs w:val="28"/>
        </w:rPr>
        <w:t xml:space="preserve"> </w:t>
      </w:r>
      <w:r w:rsidRPr="00C529D5">
        <w:rPr>
          <w:rFonts w:ascii="Times New Roman" w:eastAsia="Times New Roman" w:hAnsi="Times New Roman" w:cs="Times New Roman"/>
          <w:b/>
          <w:sz w:val="28"/>
          <w:szCs w:val="28"/>
        </w:rPr>
        <w:t xml:space="preserve">ТА РОЗГЛЯДУ ЕЛЕКТРОННИХ ПЕТИЦІЙ </w:t>
      </w:r>
      <w:r w:rsidR="005F4056" w:rsidRPr="00C529D5">
        <w:rPr>
          <w:rFonts w:ascii="Times New Roman" w:eastAsia="Times New Roman" w:hAnsi="Times New Roman" w:cs="Times New Roman"/>
          <w:sz w:val="28"/>
          <w:szCs w:val="28"/>
        </w:rPr>
        <w:t xml:space="preserve"> </w:t>
      </w:r>
      <w:r w:rsidRPr="00C529D5">
        <w:rPr>
          <w:rFonts w:ascii="Times New Roman" w:eastAsia="Times New Roman" w:hAnsi="Times New Roman" w:cs="Times New Roman"/>
          <w:b/>
          <w:sz w:val="28"/>
          <w:szCs w:val="28"/>
        </w:rPr>
        <w:t xml:space="preserve">ДО </w:t>
      </w:r>
      <w:r w:rsidR="000D4631" w:rsidRPr="00C529D5">
        <w:rPr>
          <w:rFonts w:ascii="Times New Roman" w:eastAsia="Times New Roman" w:hAnsi="Times New Roman" w:cs="Times New Roman"/>
          <w:b/>
          <w:sz w:val="28"/>
          <w:szCs w:val="28"/>
        </w:rPr>
        <w:t>ПІЩАНСЬКОЇ</w:t>
      </w:r>
      <w:r w:rsidR="005F4056" w:rsidRPr="00C529D5">
        <w:rPr>
          <w:rFonts w:ascii="Times New Roman" w:eastAsia="Times New Roman" w:hAnsi="Times New Roman" w:cs="Times New Roman"/>
          <w:b/>
          <w:sz w:val="28"/>
          <w:szCs w:val="28"/>
        </w:rPr>
        <w:t xml:space="preserve"> </w:t>
      </w:r>
      <w:r w:rsidR="000D4631" w:rsidRPr="00C529D5">
        <w:rPr>
          <w:rFonts w:ascii="Times New Roman" w:eastAsia="Times New Roman" w:hAnsi="Times New Roman" w:cs="Times New Roman"/>
          <w:b/>
          <w:sz w:val="28"/>
          <w:szCs w:val="28"/>
        </w:rPr>
        <w:t>СІЛЬСЬКОЇ</w:t>
      </w:r>
      <w:r w:rsidRPr="00C529D5">
        <w:rPr>
          <w:rFonts w:ascii="Times New Roman" w:eastAsia="Times New Roman" w:hAnsi="Times New Roman" w:cs="Times New Roman"/>
          <w:b/>
          <w:sz w:val="28"/>
          <w:szCs w:val="28"/>
        </w:rPr>
        <w:t xml:space="preserve"> РАДИ</w:t>
      </w:r>
    </w:p>
    <w:p w14:paraId="248053CE" w14:textId="410F77B2" w:rsidR="004E4D70" w:rsidRPr="00C529D5" w:rsidRDefault="00A857EB" w:rsidP="005F4056">
      <w:pPr>
        <w:spacing w:after="0" w:line="240" w:lineRule="auto"/>
        <w:jc w:val="center"/>
        <w:rPr>
          <w:rFonts w:ascii="Times New Roman" w:eastAsia="Times New Roman" w:hAnsi="Times New Roman" w:cs="Times New Roman"/>
          <w:sz w:val="28"/>
          <w:szCs w:val="28"/>
        </w:rPr>
      </w:pPr>
      <w:r w:rsidRPr="00C529D5">
        <w:rPr>
          <w:rFonts w:ascii="Times New Roman" w:eastAsia="Times New Roman" w:hAnsi="Times New Roman" w:cs="Times New Roman"/>
          <w:b/>
          <w:sz w:val="28"/>
          <w:szCs w:val="28"/>
        </w:rPr>
        <w:t>ТА ЇЇ ВИКОНАВЧИХ ОРГАНІВ</w:t>
      </w:r>
    </w:p>
    <w:p w14:paraId="6A1BD27C" w14:textId="77777777" w:rsidR="004E4D70" w:rsidRPr="00C529D5" w:rsidRDefault="004E4D70" w:rsidP="005F4056">
      <w:pPr>
        <w:tabs>
          <w:tab w:val="left" w:pos="709"/>
        </w:tabs>
        <w:spacing w:after="0" w:line="240" w:lineRule="auto"/>
        <w:ind w:firstLine="709"/>
        <w:jc w:val="center"/>
        <w:rPr>
          <w:rFonts w:ascii="Times New Roman" w:eastAsia="Times New Roman" w:hAnsi="Times New Roman" w:cs="Times New Roman"/>
          <w:sz w:val="28"/>
          <w:szCs w:val="28"/>
        </w:rPr>
      </w:pPr>
    </w:p>
    <w:p w14:paraId="4866D848" w14:textId="5B009E4B" w:rsidR="000D4631" w:rsidRPr="00C529D5" w:rsidRDefault="00AA1039"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1.</w:t>
      </w:r>
      <w:r w:rsidR="000D4631" w:rsidRPr="00C529D5">
        <w:t xml:space="preserve"> Електронна петиція є формою колективного звернення жителів територіальної громади до Піщанської сільської ради, що подається та розглядається відповідно до вимог законодавства України та цього Положення.</w:t>
      </w:r>
    </w:p>
    <w:p w14:paraId="2C8417F3" w14:textId="7450911D" w:rsidR="000D4631" w:rsidRPr="00C529D5" w:rsidRDefault="000D4631" w:rsidP="00FA12E4">
      <w:pPr>
        <w:pStyle w:val="a4"/>
        <w:tabs>
          <w:tab w:val="left" w:pos="709"/>
        </w:tabs>
        <w:spacing w:before="0" w:beforeAutospacing="0" w:after="0" w:afterAutospacing="0"/>
        <w:ind w:firstLine="709"/>
        <w:jc w:val="both"/>
      </w:pPr>
      <w:r w:rsidRPr="00C529D5">
        <w:t>Електронна петиція подається через офіційний вебсайт ради або через вебсайт громадського об’єднання, яке забезпечує збір підписів на її підтримку.</w:t>
      </w:r>
    </w:p>
    <w:p w14:paraId="62979E4A" w14:textId="51DC0A02" w:rsidR="000D4631" w:rsidRPr="00C529D5" w:rsidRDefault="005F4056" w:rsidP="00FA12E4">
      <w:pPr>
        <w:pStyle w:val="a4"/>
        <w:spacing w:before="0" w:beforeAutospacing="0" w:after="0" w:afterAutospacing="0"/>
        <w:ind w:firstLine="709"/>
        <w:jc w:val="both"/>
      </w:pPr>
      <w:r w:rsidRPr="00C529D5">
        <w:rPr>
          <w:rStyle w:val="af"/>
        </w:rPr>
        <w:t xml:space="preserve"> </w:t>
      </w:r>
      <w:r w:rsidR="00AA1039" w:rsidRPr="00C529D5">
        <w:rPr>
          <w:rStyle w:val="af"/>
        </w:rPr>
        <w:t xml:space="preserve"> </w:t>
      </w:r>
      <w:r w:rsidR="000D4631" w:rsidRPr="00C529D5">
        <w:rPr>
          <w:rStyle w:val="af"/>
        </w:rPr>
        <w:t>2.</w:t>
      </w:r>
      <w:r w:rsidR="000D4631" w:rsidRPr="00C529D5">
        <w:t xml:space="preserve"> Предметом електронної петиції можуть бути виключно питання, що належать до повноважень Піщанської сільської ради та її виконавчих органів відповідно до Закону України «Про місцеве самоврядування в Україні».</w:t>
      </w:r>
    </w:p>
    <w:p w14:paraId="6DA074FE" w14:textId="0178CDF7" w:rsidR="000D4631" w:rsidRPr="00C529D5" w:rsidRDefault="00AA1039"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3.</w:t>
      </w:r>
      <w:r w:rsidR="000D4631" w:rsidRPr="00C529D5">
        <w:t xml:space="preserve"> Організацію розгляду електронних петицій та контроль за дотриманням строків їх розгляду забезпечує відповідний виконавчий орган ради.</w:t>
      </w:r>
    </w:p>
    <w:p w14:paraId="3FB514A2" w14:textId="12822B0A" w:rsidR="000D4631" w:rsidRPr="00C529D5" w:rsidRDefault="00AA1039" w:rsidP="00FA12E4">
      <w:pPr>
        <w:pStyle w:val="a4"/>
        <w:spacing w:before="0" w:beforeAutospacing="0" w:after="0" w:afterAutospacing="0"/>
        <w:ind w:firstLine="709"/>
        <w:jc w:val="both"/>
      </w:pPr>
      <w:r w:rsidRPr="00C529D5">
        <w:rPr>
          <w:rStyle w:val="af"/>
        </w:rPr>
        <w:t xml:space="preserve">  </w:t>
      </w:r>
      <w:r w:rsidR="000D4631" w:rsidRPr="00C529D5">
        <w:rPr>
          <w:rStyle w:val="af"/>
        </w:rPr>
        <w:t>4.</w:t>
      </w:r>
      <w:r w:rsidR="000D4631" w:rsidRPr="00C529D5">
        <w:t xml:space="preserve"> Для створення електронної петиції її автор подає відповідну інформацію через електронну форму на офіційному вебсайті ради або вебсайті громадського об’єднання, яке здійснює збір підписів.</w:t>
      </w:r>
    </w:p>
    <w:p w14:paraId="20E5551C" w14:textId="26B9DBDA" w:rsidR="000D4631" w:rsidRPr="00C529D5" w:rsidRDefault="00AA1039" w:rsidP="00FA12E4">
      <w:pPr>
        <w:pStyle w:val="a4"/>
        <w:spacing w:before="0" w:beforeAutospacing="0" w:after="0" w:afterAutospacing="0"/>
        <w:ind w:firstLine="709"/>
        <w:jc w:val="both"/>
      </w:pPr>
      <w:r w:rsidRPr="00C529D5">
        <w:t xml:space="preserve">  </w:t>
      </w:r>
      <w:r w:rsidR="000D4631" w:rsidRPr="00C529D5">
        <w:t>Автор електронної петиції проходить електронну ідентифікацію та зазначає необхідні відомості, зокрема назву петиції, її зміст, свої контактні дані та надає згоду на обробку персональних даних.</w:t>
      </w:r>
    </w:p>
    <w:p w14:paraId="18FEC6E0" w14:textId="43340888" w:rsidR="000D4631" w:rsidRPr="00C529D5" w:rsidRDefault="00AA1039" w:rsidP="00FA12E4">
      <w:pPr>
        <w:pStyle w:val="a4"/>
        <w:tabs>
          <w:tab w:val="left" w:pos="709"/>
        </w:tabs>
        <w:spacing w:before="0" w:beforeAutospacing="0" w:after="0" w:afterAutospacing="0"/>
        <w:ind w:firstLine="709"/>
        <w:jc w:val="both"/>
      </w:pPr>
      <w:r w:rsidRPr="00C529D5">
        <w:t xml:space="preserve">  </w:t>
      </w:r>
      <w:r w:rsidR="000D4631" w:rsidRPr="00C529D5">
        <w:t>За бажанням автора до петиції можуть додаватися інформаційні матеріали, зокрема фото або відео.</w:t>
      </w:r>
    </w:p>
    <w:p w14:paraId="01203F98" w14:textId="41C5778A" w:rsidR="000D4631" w:rsidRPr="00C529D5" w:rsidRDefault="00AA1039"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5.</w:t>
      </w:r>
      <w:r w:rsidR="000D4631" w:rsidRPr="00C529D5">
        <w:t xml:space="preserve"> Електронна петиція не підлягає оприлюдненню у разі, якщо її зміст суперечить Конституції та законам України, зокрема містить заклики до повалення конституційного ладу, порушення територіальної цілісності держави, пропаганду війни, насильства чи ворожнечі, заклики до вчинення правопорушень, посягання на права і свободи людини, а також нецензурні чи образливі висловлювання.</w:t>
      </w:r>
    </w:p>
    <w:p w14:paraId="4D3450E2" w14:textId="4F87D03C" w:rsidR="000D4631" w:rsidRPr="00C529D5" w:rsidRDefault="00AA1039" w:rsidP="00FA12E4">
      <w:pPr>
        <w:pStyle w:val="a4"/>
        <w:spacing w:before="0" w:beforeAutospacing="0" w:after="0" w:afterAutospacing="0"/>
        <w:ind w:firstLine="709"/>
        <w:jc w:val="both"/>
      </w:pPr>
      <w:r w:rsidRPr="00C529D5">
        <w:rPr>
          <w:rStyle w:val="af"/>
        </w:rPr>
        <w:t xml:space="preserve">  </w:t>
      </w:r>
      <w:r w:rsidR="000D4631" w:rsidRPr="00C529D5">
        <w:rPr>
          <w:rStyle w:val="af"/>
        </w:rPr>
        <w:t>6.</w:t>
      </w:r>
      <w:r w:rsidR="000D4631" w:rsidRPr="00C529D5">
        <w:t xml:space="preserve"> Відповідальність за зміст електронної петиції несе її автор.</w:t>
      </w:r>
    </w:p>
    <w:p w14:paraId="6B0FBD73" w14:textId="2731E58E" w:rsidR="000D4631" w:rsidRPr="00C529D5" w:rsidRDefault="00AA1039" w:rsidP="00FA12E4">
      <w:pPr>
        <w:pStyle w:val="a4"/>
        <w:tabs>
          <w:tab w:val="left" w:pos="709"/>
        </w:tabs>
        <w:spacing w:before="0" w:beforeAutospacing="0" w:after="0" w:afterAutospacing="0"/>
        <w:ind w:firstLine="709"/>
        <w:jc w:val="both"/>
      </w:pPr>
      <w:r w:rsidRPr="00C529D5">
        <w:t xml:space="preserve"> </w:t>
      </w:r>
      <w:r w:rsidR="00524C66" w:rsidRPr="00C529D5">
        <w:t xml:space="preserve"> </w:t>
      </w:r>
      <w:r w:rsidR="000D4631" w:rsidRPr="00C529D5">
        <w:t>Електронна петиція підлягає оприлюдненню на офіційному вебсайті ради протягом двох робочих днів з дня її подання після перевірки на відповідність вимогам цього Положення, зокрема щодо її змісту та належності до повноважень ради та її виконавчих органів.</w:t>
      </w:r>
    </w:p>
    <w:p w14:paraId="55E3D7CB" w14:textId="284C653D" w:rsidR="000D4631" w:rsidRPr="00C529D5" w:rsidRDefault="00AA1039"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7.</w:t>
      </w:r>
      <w:r w:rsidR="000D4631" w:rsidRPr="00C529D5">
        <w:t xml:space="preserve"> У разі невідповідності електронної петиції встановленим вимогам її оприлюднення не здійснюється.</w:t>
      </w:r>
    </w:p>
    <w:p w14:paraId="20DA59B2" w14:textId="682A7A7F" w:rsidR="000D4631" w:rsidRPr="00C529D5" w:rsidRDefault="00AA1039" w:rsidP="00FA12E4">
      <w:pPr>
        <w:pStyle w:val="a4"/>
        <w:tabs>
          <w:tab w:val="left" w:pos="709"/>
        </w:tabs>
        <w:spacing w:before="0" w:beforeAutospacing="0" w:after="0" w:afterAutospacing="0"/>
        <w:ind w:firstLine="709"/>
        <w:jc w:val="both"/>
      </w:pPr>
      <w:r w:rsidRPr="00C529D5">
        <w:t xml:space="preserve">  </w:t>
      </w:r>
      <w:r w:rsidR="000D4631" w:rsidRPr="00C529D5">
        <w:t>Автору електронної петиції надсилається повідомлення із зазначенням підстав відмови. Після усунення недоліків автор має право повторно подати електронну петицію.</w:t>
      </w:r>
    </w:p>
    <w:p w14:paraId="73AFB80F" w14:textId="7671934B" w:rsidR="000D4631" w:rsidRPr="00C529D5" w:rsidRDefault="00AA1039" w:rsidP="00FA12E4">
      <w:pPr>
        <w:pStyle w:val="a4"/>
        <w:spacing w:before="0" w:beforeAutospacing="0" w:after="0" w:afterAutospacing="0"/>
        <w:ind w:firstLine="709"/>
        <w:jc w:val="both"/>
      </w:pPr>
      <w:r w:rsidRPr="00C529D5">
        <w:rPr>
          <w:rStyle w:val="af"/>
        </w:rPr>
        <w:t xml:space="preserve">  </w:t>
      </w:r>
      <w:r w:rsidR="000D4631" w:rsidRPr="00C529D5">
        <w:rPr>
          <w:rStyle w:val="af"/>
        </w:rPr>
        <w:t>8.</w:t>
      </w:r>
      <w:r w:rsidR="000D4631" w:rsidRPr="00C529D5">
        <w:t xml:space="preserve"> Після оприлюднення електронної петиції внесення змін до її змісту або її відкликання не допускається.</w:t>
      </w:r>
    </w:p>
    <w:p w14:paraId="373512B5" w14:textId="0F353DFB" w:rsidR="000D4631" w:rsidRPr="00C529D5" w:rsidRDefault="00AA1039" w:rsidP="00FA12E4">
      <w:pPr>
        <w:pStyle w:val="a4"/>
        <w:spacing w:before="0" w:beforeAutospacing="0" w:after="0" w:afterAutospacing="0"/>
        <w:ind w:firstLine="709"/>
        <w:jc w:val="both"/>
      </w:pPr>
      <w:r w:rsidRPr="00C529D5">
        <w:rPr>
          <w:rStyle w:val="af"/>
        </w:rPr>
        <w:t xml:space="preserve">  </w:t>
      </w:r>
      <w:r w:rsidR="000D4631" w:rsidRPr="00C529D5">
        <w:rPr>
          <w:rStyle w:val="af"/>
        </w:rPr>
        <w:t>9.</w:t>
      </w:r>
      <w:r w:rsidR="000D4631" w:rsidRPr="00C529D5">
        <w:t xml:space="preserve"> Днем початку збору підписів на підтримку електронної петиції є день її оприлюднення на офіційному вебсайті ради або відповідному вебресурсі.</w:t>
      </w:r>
    </w:p>
    <w:p w14:paraId="0A1B7BF4" w14:textId="7C202E5D" w:rsidR="000D4631" w:rsidRPr="00C529D5" w:rsidRDefault="00524C66" w:rsidP="00FA12E4">
      <w:pPr>
        <w:pStyle w:val="a4"/>
        <w:tabs>
          <w:tab w:val="left" w:pos="709"/>
        </w:tabs>
        <w:spacing w:before="0" w:beforeAutospacing="0" w:after="0" w:afterAutospacing="0"/>
        <w:ind w:firstLine="709"/>
        <w:jc w:val="both"/>
      </w:pPr>
      <w:r w:rsidRPr="00C529D5">
        <w:t xml:space="preserve">  </w:t>
      </w:r>
      <w:r w:rsidR="000D4631" w:rsidRPr="00C529D5">
        <w:t>Підтримка електронної петиції здійснюється після проходження електронної ідентифікації особи відповідно до вимог законодавства.</w:t>
      </w:r>
    </w:p>
    <w:p w14:paraId="5B6EFD15" w14:textId="3503A700" w:rsidR="000D4631" w:rsidRPr="00C529D5" w:rsidRDefault="00AA1039"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10.</w:t>
      </w:r>
      <w:r w:rsidR="000D4631" w:rsidRPr="00C529D5">
        <w:t xml:space="preserve"> На вебсайті, на якому здійснюється збір підписів, забезпечується відображення інформації про дату початку збору підписів, їх загальну кількість, а також перелік осіб, які підтримали електронну петицію, з урахуванням вимог законодавства про захист персональних даних.</w:t>
      </w:r>
    </w:p>
    <w:p w14:paraId="4BEFE65F" w14:textId="626C1BED" w:rsidR="000D4631" w:rsidRPr="00C529D5" w:rsidRDefault="00DA6228" w:rsidP="00FA12E4">
      <w:pPr>
        <w:pStyle w:val="a4"/>
        <w:spacing w:before="0" w:beforeAutospacing="0" w:after="0" w:afterAutospacing="0"/>
        <w:ind w:firstLine="709"/>
        <w:jc w:val="both"/>
      </w:pPr>
      <w:r w:rsidRPr="00C529D5">
        <w:rPr>
          <w:rStyle w:val="af"/>
        </w:rPr>
        <w:lastRenderedPageBreak/>
        <w:t xml:space="preserve">  </w:t>
      </w:r>
      <w:r w:rsidR="000D4631" w:rsidRPr="00C529D5">
        <w:rPr>
          <w:rStyle w:val="af"/>
        </w:rPr>
        <w:t>11.</w:t>
      </w:r>
      <w:r w:rsidR="000D4631" w:rsidRPr="00C529D5">
        <w:t xml:space="preserve"> Електронна петиція підлягає обов’язковому розгляду за умови збору на її підтримку не менше ніж 250 підписів жителів територіальної громади протягом строку, що не перевищує шістдесяти календарних днів з дня її оприлюднення.</w:t>
      </w:r>
    </w:p>
    <w:p w14:paraId="4D6598E3" w14:textId="6688D789" w:rsidR="000D4631" w:rsidRPr="00C529D5" w:rsidRDefault="00DA6228" w:rsidP="00FA12E4">
      <w:pPr>
        <w:pStyle w:val="a4"/>
        <w:spacing w:before="0" w:beforeAutospacing="0" w:after="0" w:afterAutospacing="0"/>
        <w:ind w:firstLine="709"/>
        <w:jc w:val="both"/>
      </w:pPr>
      <w:r w:rsidRPr="00C529D5">
        <w:rPr>
          <w:rStyle w:val="af"/>
        </w:rPr>
        <w:t xml:space="preserve">  </w:t>
      </w:r>
      <w:r w:rsidR="000D4631" w:rsidRPr="00C529D5">
        <w:rPr>
          <w:rStyle w:val="af"/>
        </w:rPr>
        <w:t>12.</w:t>
      </w:r>
      <w:r w:rsidR="000D4631" w:rsidRPr="00C529D5">
        <w:t xml:space="preserve"> Електронна петиція, яка у встановлений строк не набрала необхідної кількості підписів на її підтримку, після завершення строку збору підписів розглядається як звернення громадян відповідно до Закону України «Про звернення громадян».</w:t>
      </w:r>
    </w:p>
    <w:p w14:paraId="4DA71627" w14:textId="1CF8802D" w:rsidR="000D4631" w:rsidRPr="00C529D5" w:rsidRDefault="00DA6228" w:rsidP="00FA12E4">
      <w:pPr>
        <w:pStyle w:val="a4"/>
        <w:tabs>
          <w:tab w:val="left" w:pos="709"/>
        </w:tabs>
        <w:spacing w:before="0" w:beforeAutospacing="0" w:after="0" w:afterAutospacing="0"/>
        <w:ind w:firstLine="709"/>
        <w:jc w:val="both"/>
      </w:pPr>
      <w:r w:rsidRPr="00C529D5">
        <w:t xml:space="preserve">  </w:t>
      </w:r>
      <w:r w:rsidR="000D4631" w:rsidRPr="00C529D5">
        <w:t>Інформація про результати розгляду такої петиції підлягає оприлюдненню на офіційному вебсайті ради.</w:t>
      </w:r>
    </w:p>
    <w:p w14:paraId="1E09C045" w14:textId="0B3A0AD6" w:rsidR="000D4631" w:rsidRPr="00C529D5" w:rsidRDefault="00DA6228"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13.</w:t>
      </w:r>
      <w:r w:rsidR="000D4631" w:rsidRPr="00C529D5">
        <w:t xml:space="preserve"> Електронна петиція, збір підписів на підтримку якої здійснювався через вебсайт громадського об’єднання та яка набрала необхідну кількість підписів, підлягає невідкладному направленню таким об’єднанням до виконавчого органу ради.</w:t>
      </w:r>
    </w:p>
    <w:p w14:paraId="7721D255" w14:textId="4B752538" w:rsidR="000D4631" w:rsidRPr="00C529D5" w:rsidRDefault="00DA6228" w:rsidP="00FA12E4">
      <w:pPr>
        <w:pStyle w:val="a4"/>
        <w:tabs>
          <w:tab w:val="left" w:pos="709"/>
        </w:tabs>
        <w:spacing w:before="0" w:beforeAutospacing="0" w:after="0" w:afterAutospacing="0"/>
        <w:ind w:firstLine="709"/>
        <w:jc w:val="both"/>
      </w:pPr>
      <w:r w:rsidRPr="00C529D5">
        <w:t xml:space="preserve">  </w:t>
      </w:r>
      <w:r w:rsidR="000D4631" w:rsidRPr="00C529D5">
        <w:t>До електронної петиції додається інформація про строки збору підписів, їх кількість та осіб, які підтримали петицію, або посилання на відповідні відомості у мережі Інтернет.</w:t>
      </w:r>
    </w:p>
    <w:p w14:paraId="678EFAB7" w14:textId="3D6599B8" w:rsidR="000D4631" w:rsidRPr="00C529D5" w:rsidRDefault="00DA6228" w:rsidP="00FA12E4">
      <w:pPr>
        <w:pStyle w:val="a4"/>
        <w:spacing w:before="0" w:beforeAutospacing="0" w:after="0" w:afterAutospacing="0"/>
        <w:ind w:firstLine="709"/>
        <w:jc w:val="both"/>
      </w:pPr>
      <w:r w:rsidRPr="00C529D5">
        <w:rPr>
          <w:rStyle w:val="af"/>
        </w:rPr>
        <w:t xml:space="preserve">  </w:t>
      </w:r>
      <w:r w:rsidR="000D4631" w:rsidRPr="00C529D5">
        <w:rPr>
          <w:rStyle w:val="af"/>
        </w:rPr>
        <w:t>14.</w:t>
      </w:r>
      <w:r w:rsidR="000D4631" w:rsidRPr="00C529D5">
        <w:t xml:space="preserve"> У разі якщо електронна петиція містить пропозицію щодо її розгляду на громадських слуханнях, автор електронної петиції має право взяти участь у таких слуханнях та представити її.</w:t>
      </w:r>
    </w:p>
    <w:p w14:paraId="733537C9" w14:textId="53C128F7" w:rsidR="000D4631" w:rsidRPr="00C529D5" w:rsidRDefault="00DA6228" w:rsidP="00FA12E4">
      <w:pPr>
        <w:pStyle w:val="a4"/>
        <w:spacing w:before="0" w:beforeAutospacing="0" w:after="0" w:afterAutospacing="0"/>
        <w:ind w:firstLine="709"/>
        <w:jc w:val="both"/>
      </w:pPr>
      <w:r w:rsidRPr="00C529D5">
        <w:t xml:space="preserve">  </w:t>
      </w:r>
      <w:r w:rsidR="000D4631" w:rsidRPr="00C529D5">
        <w:t>У такому випадку строк розгляду електронної петиції може бути продовжено на час, необхідний для організації та проведення громадських слухань.</w:t>
      </w:r>
    </w:p>
    <w:p w14:paraId="5BAA1D25" w14:textId="19359897" w:rsidR="000D4631" w:rsidRPr="00C529D5" w:rsidRDefault="00DA6228" w:rsidP="00FA12E4">
      <w:pPr>
        <w:pStyle w:val="a4"/>
        <w:spacing w:before="0" w:beforeAutospacing="0" w:after="0" w:afterAutospacing="0"/>
        <w:ind w:firstLine="709"/>
        <w:jc w:val="both"/>
      </w:pPr>
      <w:r w:rsidRPr="00C529D5">
        <w:rPr>
          <w:rStyle w:val="af"/>
        </w:rPr>
        <w:t xml:space="preserve">  </w:t>
      </w:r>
      <w:r w:rsidR="000D4631" w:rsidRPr="00C529D5">
        <w:rPr>
          <w:rStyle w:val="af"/>
        </w:rPr>
        <w:t>15.</w:t>
      </w:r>
      <w:r w:rsidR="000D4631" w:rsidRPr="00C529D5">
        <w:t xml:space="preserve"> Інформація про початок розгляду електронної петиції, яка у встановлений строк набрала необхідну кількість підписів, оприлюднюється на офіційному вебсайті ради не пізніше трьох робочих днів з дня набрання такої кількості підписів, а у разі надходження електронної петиції через громадське об’єднання </w:t>
      </w:r>
      <w:r w:rsidR="008F56A0" w:rsidRPr="00C529D5">
        <w:t>–</w:t>
      </w:r>
      <w:r w:rsidR="000D4631" w:rsidRPr="00C529D5">
        <w:t xml:space="preserve"> не пізніше двох робочих днів з дня її отримання.</w:t>
      </w:r>
    </w:p>
    <w:p w14:paraId="282CE97D" w14:textId="6BDE6E17" w:rsidR="000D4631" w:rsidRPr="00C529D5" w:rsidRDefault="00DA6228" w:rsidP="00FA12E4">
      <w:pPr>
        <w:pStyle w:val="a4"/>
        <w:spacing w:before="0" w:beforeAutospacing="0" w:after="0" w:afterAutospacing="0"/>
        <w:ind w:firstLine="709"/>
        <w:jc w:val="both"/>
      </w:pPr>
      <w:r w:rsidRPr="00C529D5">
        <w:rPr>
          <w:rStyle w:val="af"/>
        </w:rPr>
        <w:t xml:space="preserve">  </w:t>
      </w:r>
      <w:r w:rsidR="000D4631" w:rsidRPr="00C529D5">
        <w:rPr>
          <w:rStyle w:val="af"/>
        </w:rPr>
        <w:t>16.</w:t>
      </w:r>
      <w:r w:rsidR="00C326A8" w:rsidRPr="00C529D5">
        <w:t xml:space="preserve"> С</w:t>
      </w:r>
      <w:r w:rsidR="000D4631" w:rsidRPr="00C529D5">
        <w:t>ільський</w:t>
      </w:r>
      <w:r w:rsidR="00C326A8" w:rsidRPr="00C529D5">
        <w:t xml:space="preserve"> </w:t>
      </w:r>
      <w:r w:rsidR="000D4631" w:rsidRPr="00C529D5">
        <w:t>голова невідкладно після набрання електронною петицією необхідної кількості підписів забезпечує її направлення на розгляд до відповідної постійної депутатської комісії ради за предметом відання.</w:t>
      </w:r>
    </w:p>
    <w:p w14:paraId="5E061A1A" w14:textId="5B666D2E" w:rsidR="000D4631" w:rsidRPr="00C529D5" w:rsidRDefault="00DA6228" w:rsidP="00FA12E4">
      <w:pPr>
        <w:pStyle w:val="a4"/>
        <w:tabs>
          <w:tab w:val="left" w:pos="709"/>
        </w:tabs>
        <w:spacing w:before="0" w:beforeAutospacing="0" w:after="0" w:afterAutospacing="0"/>
        <w:ind w:firstLine="709"/>
        <w:jc w:val="both"/>
      </w:pPr>
      <w:r w:rsidRPr="00C529D5">
        <w:rPr>
          <w:rStyle w:val="af"/>
        </w:rPr>
        <w:t xml:space="preserve">  </w:t>
      </w:r>
      <w:r w:rsidR="000D4631" w:rsidRPr="00C529D5">
        <w:rPr>
          <w:rStyle w:val="af"/>
        </w:rPr>
        <w:t>17.</w:t>
      </w:r>
      <w:r w:rsidR="00C326A8" w:rsidRPr="00C529D5">
        <w:t xml:space="preserve"> </w:t>
      </w:r>
      <w:r w:rsidR="000D4631" w:rsidRPr="00C529D5">
        <w:t xml:space="preserve">Постійна депутатська комісія розглядає електронну петицію із залученням відповідного виконавчого органу ради, а за необхідності </w:t>
      </w:r>
      <w:r w:rsidR="008F56A0" w:rsidRPr="00C529D5">
        <w:t>–</w:t>
      </w:r>
      <w:r w:rsidR="000D4631" w:rsidRPr="00C529D5">
        <w:t xml:space="preserve"> автора електронної петиції.</w:t>
      </w:r>
    </w:p>
    <w:p w14:paraId="2B245267" w14:textId="572C11A9" w:rsidR="000D4631" w:rsidRPr="00C529D5" w:rsidRDefault="00DA6228" w:rsidP="00FA12E4">
      <w:pPr>
        <w:pStyle w:val="a4"/>
        <w:tabs>
          <w:tab w:val="left" w:pos="709"/>
        </w:tabs>
        <w:spacing w:before="0" w:beforeAutospacing="0" w:after="0" w:afterAutospacing="0"/>
        <w:ind w:firstLine="709"/>
        <w:jc w:val="both"/>
      </w:pPr>
      <w:r w:rsidRPr="00C529D5">
        <w:t xml:space="preserve">  </w:t>
      </w:r>
      <w:r w:rsidR="000D4631" w:rsidRPr="00C529D5">
        <w:t>За результатами розгляду комісія готує висновки та пропозиції з обґрунтуванням і подає їх сільському голові, а також забезпечує їх оприлюднення на офіційному вебсайті ради та доведення до відома автора електронної петиції.</w:t>
      </w:r>
    </w:p>
    <w:p w14:paraId="2B7A1608" w14:textId="6FE2C8E4" w:rsidR="000D4631" w:rsidRPr="00C529D5" w:rsidRDefault="00DA6228" w:rsidP="00FA12E4">
      <w:pPr>
        <w:pStyle w:val="a4"/>
        <w:spacing w:before="0" w:beforeAutospacing="0" w:after="0" w:afterAutospacing="0"/>
        <w:ind w:firstLine="709"/>
        <w:jc w:val="both"/>
      </w:pPr>
      <w:r w:rsidRPr="00C529D5">
        <w:rPr>
          <w:rStyle w:val="af"/>
        </w:rPr>
        <w:t xml:space="preserve">  </w:t>
      </w:r>
      <w:r w:rsidR="000D4631" w:rsidRPr="00C529D5">
        <w:rPr>
          <w:rStyle w:val="af"/>
        </w:rPr>
        <w:t>18.</w:t>
      </w:r>
      <w:r w:rsidR="000D4631" w:rsidRPr="00C529D5">
        <w:t xml:space="preserve"> Розгляд електронної петиції здійснюється невідкладно, але не пізніше десяти робочих днів з дня оприлюднення інформації про початок її розгляду.</w:t>
      </w:r>
    </w:p>
    <w:p w14:paraId="05ABF7DE" w14:textId="763BFA69" w:rsidR="00127F4D" w:rsidRPr="00C529D5" w:rsidRDefault="00DA6228"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 xml:space="preserve">  </w:t>
      </w:r>
      <w:r w:rsidR="00127F4D" w:rsidRPr="00C529D5">
        <w:rPr>
          <w:rFonts w:ascii="Times New Roman" w:eastAsia="Times New Roman" w:hAnsi="Times New Roman" w:cs="Times New Roman"/>
          <w:b/>
          <w:bCs/>
          <w:sz w:val="24"/>
          <w:szCs w:val="24"/>
        </w:rPr>
        <w:t>19.</w:t>
      </w:r>
      <w:r w:rsidR="00127F4D" w:rsidRPr="00C529D5">
        <w:rPr>
          <w:rFonts w:ascii="Times New Roman" w:eastAsia="Times New Roman" w:hAnsi="Times New Roman" w:cs="Times New Roman"/>
          <w:sz w:val="24"/>
          <w:szCs w:val="24"/>
        </w:rPr>
        <w:t xml:space="preserve"> Висновки та пропозиції за результатами розгляду електронної петиції повинні містити обґрунтування, зокрема виклад фактичних обставин, аргументів і причин прийнятого підходу, а також інформацію про заходи, які вжито або планується вжити для вирішення порушених у петиції питань, із зазначенням строків їх реалізації.</w:t>
      </w:r>
    </w:p>
    <w:p w14:paraId="3150B3A6" w14:textId="5BDC557D" w:rsidR="00127F4D" w:rsidRPr="00C529D5" w:rsidRDefault="00DA6228"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 xml:space="preserve">  </w:t>
      </w:r>
      <w:r w:rsidR="00127F4D" w:rsidRPr="00C529D5">
        <w:rPr>
          <w:rFonts w:ascii="Times New Roman" w:eastAsia="Times New Roman" w:hAnsi="Times New Roman" w:cs="Times New Roman"/>
          <w:b/>
          <w:bCs/>
          <w:sz w:val="24"/>
          <w:szCs w:val="24"/>
        </w:rPr>
        <w:t>20.</w:t>
      </w:r>
      <w:r w:rsidR="00127F4D" w:rsidRPr="00C529D5">
        <w:rPr>
          <w:rFonts w:ascii="Times New Roman" w:eastAsia="Times New Roman" w:hAnsi="Times New Roman" w:cs="Times New Roman"/>
          <w:sz w:val="24"/>
          <w:szCs w:val="24"/>
        </w:rPr>
        <w:t xml:space="preserve"> За дотримання строків розгляду електронної петиції, належну підготовку висновків і пропозицій та достовірність викладених у них відомостей несуть персональну відповідальність керівники відповідних виконавчих органів ради.</w:t>
      </w:r>
    </w:p>
    <w:p w14:paraId="0008C365" w14:textId="233D6529"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rPr>
        <w:t xml:space="preserve">  </w:t>
      </w:r>
      <w:r w:rsidR="00127F4D" w:rsidRPr="00C529D5">
        <w:rPr>
          <w:rFonts w:ascii="Times New Roman" w:eastAsia="Times New Roman" w:hAnsi="Times New Roman" w:cs="Times New Roman"/>
          <w:b/>
          <w:bCs/>
          <w:sz w:val="24"/>
          <w:szCs w:val="24"/>
          <w:lang w:val="ru-RU"/>
        </w:rPr>
        <w:t>21.</w:t>
      </w:r>
      <w:r w:rsidR="00127F4D" w:rsidRPr="00C529D5">
        <w:rPr>
          <w:rFonts w:ascii="Times New Roman" w:eastAsia="Times New Roman" w:hAnsi="Times New Roman" w:cs="Times New Roman"/>
          <w:sz w:val="24"/>
          <w:szCs w:val="24"/>
          <w:lang w:val="ru-RU"/>
        </w:rPr>
        <w:t xml:space="preserve"> Підготовлені висновки та пропозиції разом із текстом електронної петиції виносяться сільським головою на розгляд найближчої сесії ради.</w:t>
      </w:r>
    </w:p>
    <w:p w14:paraId="6B3CB63B" w14:textId="169AD541"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127F4D" w:rsidRPr="00C529D5">
        <w:rPr>
          <w:rFonts w:ascii="Times New Roman" w:eastAsia="Times New Roman" w:hAnsi="Times New Roman" w:cs="Times New Roman"/>
          <w:sz w:val="24"/>
          <w:szCs w:val="24"/>
          <w:lang w:val="ru-RU"/>
        </w:rPr>
        <w:t>За необхідності сільський голова може доручити відповідному виконавчому органу ради підготувати проєкт рішення ради з порушеного у петиції питання.</w:t>
      </w:r>
    </w:p>
    <w:p w14:paraId="1327ECA6" w14:textId="6F6E5A33"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127F4D" w:rsidRPr="00C529D5">
        <w:rPr>
          <w:rFonts w:ascii="Times New Roman" w:eastAsia="Times New Roman" w:hAnsi="Times New Roman" w:cs="Times New Roman"/>
          <w:b/>
          <w:bCs/>
          <w:sz w:val="24"/>
          <w:szCs w:val="24"/>
          <w:lang w:val="ru-RU"/>
        </w:rPr>
        <w:t>22.</w:t>
      </w:r>
      <w:r w:rsidR="00127F4D" w:rsidRPr="00C529D5">
        <w:rPr>
          <w:rFonts w:ascii="Times New Roman" w:eastAsia="Times New Roman" w:hAnsi="Times New Roman" w:cs="Times New Roman"/>
          <w:sz w:val="24"/>
          <w:szCs w:val="24"/>
          <w:lang w:val="ru-RU"/>
        </w:rPr>
        <w:t xml:space="preserve"> Розгляд електронної петиції радою здійснюється відповідно </w:t>
      </w:r>
      <w:proofErr w:type="gramStart"/>
      <w:r w:rsidR="00127F4D" w:rsidRPr="00C529D5">
        <w:rPr>
          <w:rFonts w:ascii="Times New Roman" w:eastAsia="Times New Roman" w:hAnsi="Times New Roman" w:cs="Times New Roman"/>
          <w:sz w:val="24"/>
          <w:szCs w:val="24"/>
          <w:lang w:val="ru-RU"/>
        </w:rPr>
        <w:t xml:space="preserve">до </w:t>
      </w:r>
      <w:r w:rsidR="000E409F" w:rsidRPr="00C529D5">
        <w:rPr>
          <w:rFonts w:ascii="Times New Roman" w:eastAsia="Times New Roman" w:hAnsi="Times New Roman" w:cs="Times New Roman"/>
          <w:sz w:val="24"/>
          <w:szCs w:val="24"/>
          <w:lang w:val="ru-RU"/>
        </w:rPr>
        <w:t>р</w:t>
      </w:r>
      <w:r w:rsidR="00127F4D" w:rsidRPr="00C529D5">
        <w:rPr>
          <w:rFonts w:ascii="Times New Roman" w:eastAsia="Times New Roman" w:hAnsi="Times New Roman" w:cs="Times New Roman"/>
          <w:sz w:val="24"/>
          <w:szCs w:val="24"/>
          <w:lang w:val="ru-RU"/>
        </w:rPr>
        <w:t>егламенту</w:t>
      </w:r>
      <w:proofErr w:type="gramEnd"/>
      <w:r w:rsidR="00127F4D" w:rsidRPr="00C529D5">
        <w:rPr>
          <w:rFonts w:ascii="Times New Roman" w:eastAsia="Times New Roman" w:hAnsi="Times New Roman" w:cs="Times New Roman"/>
          <w:sz w:val="24"/>
          <w:szCs w:val="24"/>
          <w:lang w:val="ru-RU"/>
        </w:rPr>
        <w:t xml:space="preserve"> ради шляхом прийняття рішення.</w:t>
      </w:r>
    </w:p>
    <w:p w14:paraId="7DAE5D1D" w14:textId="2C9AF46E"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127F4D" w:rsidRPr="00C529D5">
        <w:rPr>
          <w:rFonts w:ascii="Times New Roman" w:eastAsia="Times New Roman" w:hAnsi="Times New Roman" w:cs="Times New Roman"/>
          <w:sz w:val="24"/>
          <w:szCs w:val="24"/>
          <w:lang w:val="ru-RU"/>
        </w:rPr>
        <w:t>До участі в засіданнях постійних комісій та пленарному засіданні ради, на яких розглядається електронна петиція, запрошується її автор, який має право виступу.</w:t>
      </w:r>
    </w:p>
    <w:p w14:paraId="2537264F" w14:textId="46700875"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127F4D" w:rsidRPr="00C529D5">
        <w:rPr>
          <w:rFonts w:ascii="Times New Roman" w:eastAsia="Times New Roman" w:hAnsi="Times New Roman" w:cs="Times New Roman"/>
          <w:b/>
          <w:bCs/>
          <w:sz w:val="24"/>
          <w:szCs w:val="24"/>
          <w:lang w:val="ru-RU"/>
        </w:rPr>
        <w:t>23.</w:t>
      </w:r>
      <w:r w:rsidR="00127F4D" w:rsidRPr="00C529D5">
        <w:rPr>
          <w:rFonts w:ascii="Times New Roman" w:eastAsia="Times New Roman" w:hAnsi="Times New Roman" w:cs="Times New Roman"/>
          <w:sz w:val="24"/>
          <w:szCs w:val="24"/>
          <w:lang w:val="ru-RU"/>
        </w:rPr>
        <w:t xml:space="preserve"> Інформація про передачу електронної петиції на розгляд ради, а також результати її розгляду оприлюднюються на офіційному вебсайті ради та доводяться до відома автора електронної петиції і, за наявності, громадського об’єднання, яке здійснювало збір підписів.</w:t>
      </w:r>
    </w:p>
    <w:p w14:paraId="4FC57971" w14:textId="71F5B601" w:rsidR="00127F4D" w:rsidRPr="00C529D5" w:rsidRDefault="00DA6228"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lastRenderedPageBreak/>
        <w:t xml:space="preserve">  </w:t>
      </w:r>
      <w:r w:rsidR="00127F4D" w:rsidRPr="00C529D5">
        <w:rPr>
          <w:rFonts w:ascii="Times New Roman" w:eastAsia="Times New Roman" w:hAnsi="Times New Roman" w:cs="Times New Roman"/>
          <w:b/>
          <w:bCs/>
          <w:sz w:val="24"/>
          <w:szCs w:val="24"/>
          <w:lang w:val="ru-RU"/>
        </w:rPr>
        <w:t>24.</w:t>
      </w:r>
      <w:r w:rsidR="00127F4D" w:rsidRPr="00C529D5">
        <w:rPr>
          <w:rFonts w:ascii="Times New Roman" w:eastAsia="Times New Roman" w:hAnsi="Times New Roman" w:cs="Times New Roman"/>
          <w:sz w:val="24"/>
          <w:szCs w:val="24"/>
          <w:lang w:val="ru-RU"/>
        </w:rPr>
        <w:t xml:space="preserve"> У разі прийняття рішення про підтримку електронної петиції відповідний виконавчий орган ради забезпечує підготовку плану заходів щодо вирішення порушеного питання із визначенням строків виконання та відповідальних осіб.</w:t>
      </w:r>
    </w:p>
    <w:p w14:paraId="65D0CE99" w14:textId="350C17A1" w:rsidR="00127F4D" w:rsidRPr="00C529D5" w:rsidRDefault="00DA6228"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127F4D" w:rsidRPr="00C529D5">
        <w:rPr>
          <w:rFonts w:ascii="Times New Roman" w:eastAsia="Times New Roman" w:hAnsi="Times New Roman" w:cs="Times New Roman"/>
          <w:sz w:val="24"/>
          <w:szCs w:val="24"/>
          <w:lang w:val="ru-RU"/>
        </w:rPr>
        <w:t>Такий план заходів може розроблятися із залученням автора електронної петиції.</w:t>
      </w:r>
    </w:p>
    <w:p w14:paraId="1692A8AA" w14:textId="097BF29B" w:rsidR="00127F4D" w:rsidRPr="00C529D5" w:rsidRDefault="00DA6228"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127F4D" w:rsidRPr="00C529D5">
        <w:rPr>
          <w:rFonts w:ascii="Times New Roman" w:eastAsia="Times New Roman" w:hAnsi="Times New Roman" w:cs="Times New Roman"/>
          <w:b/>
          <w:bCs/>
          <w:sz w:val="24"/>
          <w:szCs w:val="24"/>
          <w:lang w:val="ru-RU"/>
        </w:rPr>
        <w:t>25.</w:t>
      </w:r>
      <w:r w:rsidR="00127F4D" w:rsidRPr="00C529D5">
        <w:rPr>
          <w:rFonts w:ascii="Times New Roman" w:eastAsia="Times New Roman" w:hAnsi="Times New Roman" w:cs="Times New Roman"/>
          <w:sz w:val="24"/>
          <w:szCs w:val="24"/>
          <w:lang w:val="ru-RU"/>
        </w:rPr>
        <w:t xml:space="preserve"> План заходів щодо вирішення питання, порушеного електронною петицією, повинен містити опис проблеми, визначення способу її вирішення, строки виконання відповідних заходів, а також орієнтовний обсяг фінансових ресурсів, необхідних для їх реалізації.</w:t>
      </w:r>
    </w:p>
    <w:p w14:paraId="135D3683" w14:textId="4D869585"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127F4D" w:rsidRPr="00C529D5">
        <w:rPr>
          <w:rFonts w:ascii="Times New Roman" w:eastAsia="Times New Roman" w:hAnsi="Times New Roman" w:cs="Times New Roman"/>
          <w:b/>
          <w:bCs/>
          <w:sz w:val="24"/>
          <w:szCs w:val="24"/>
          <w:lang w:val="ru-RU"/>
        </w:rPr>
        <w:t>26.</w:t>
      </w:r>
      <w:r w:rsidR="00127F4D" w:rsidRPr="00C529D5">
        <w:rPr>
          <w:rFonts w:ascii="Times New Roman" w:eastAsia="Times New Roman" w:hAnsi="Times New Roman" w:cs="Times New Roman"/>
          <w:sz w:val="24"/>
          <w:szCs w:val="24"/>
          <w:lang w:val="ru-RU"/>
        </w:rPr>
        <w:t xml:space="preserve"> План заходів затверджується розпорядженням сільського голови після його підготовки відповідним виконавчим органом ради.</w:t>
      </w:r>
    </w:p>
    <w:p w14:paraId="7A00EE44" w14:textId="3A3D6ADC" w:rsidR="00127F4D" w:rsidRPr="00C529D5" w:rsidRDefault="00DA6228"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127F4D" w:rsidRPr="00C529D5">
        <w:rPr>
          <w:rFonts w:ascii="Times New Roman" w:eastAsia="Times New Roman" w:hAnsi="Times New Roman" w:cs="Times New Roman"/>
          <w:b/>
          <w:bCs/>
          <w:sz w:val="24"/>
          <w:szCs w:val="24"/>
          <w:lang w:val="ru-RU"/>
        </w:rPr>
        <w:t>27.</w:t>
      </w:r>
      <w:r w:rsidR="00127F4D" w:rsidRPr="00C529D5">
        <w:rPr>
          <w:rFonts w:ascii="Times New Roman" w:eastAsia="Times New Roman" w:hAnsi="Times New Roman" w:cs="Times New Roman"/>
          <w:sz w:val="24"/>
          <w:szCs w:val="24"/>
          <w:lang w:val="ru-RU"/>
        </w:rPr>
        <w:t xml:space="preserve"> Інформація про затверджений план заходів підлягає обов’язковому оприлюдненню на офіційному вебсайті ради відповідно до вимог законодавства про доступ до публічної інформації.</w:t>
      </w:r>
    </w:p>
    <w:p w14:paraId="10C1AD21" w14:textId="6BD4199A" w:rsidR="00127F4D" w:rsidRPr="00C529D5" w:rsidRDefault="00DA6228"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127F4D" w:rsidRPr="00C529D5">
        <w:rPr>
          <w:rFonts w:ascii="Times New Roman" w:eastAsia="Times New Roman" w:hAnsi="Times New Roman" w:cs="Times New Roman"/>
          <w:b/>
          <w:bCs/>
          <w:sz w:val="24"/>
          <w:szCs w:val="24"/>
          <w:lang w:val="ru-RU"/>
        </w:rPr>
        <w:t>28.</w:t>
      </w:r>
      <w:r w:rsidR="00127F4D" w:rsidRPr="00C529D5">
        <w:rPr>
          <w:rFonts w:ascii="Times New Roman" w:eastAsia="Times New Roman" w:hAnsi="Times New Roman" w:cs="Times New Roman"/>
          <w:sz w:val="24"/>
          <w:szCs w:val="24"/>
          <w:lang w:val="ru-RU"/>
        </w:rPr>
        <w:t xml:space="preserve"> Виконавчі органи ради забезпечують моніторинг виконання плану заходів та періодичне інформування про стан його реалізації.</w:t>
      </w:r>
    </w:p>
    <w:p w14:paraId="711B795E" w14:textId="42A2AA9C" w:rsidR="00127F4D" w:rsidRPr="00C529D5" w:rsidRDefault="00DA6228"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 xml:space="preserve">  </w:t>
      </w:r>
      <w:r w:rsidR="00127F4D" w:rsidRPr="00C529D5">
        <w:rPr>
          <w:rFonts w:ascii="Times New Roman" w:eastAsia="Times New Roman" w:hAnsi="Times New Roman" w:cs="Times New Roman"/>
          <w:sz w:val="24"/>
          <w:szCs w:val="24"/>
          <w:lang w:val="ru-RU"/>
        </w:rPr>
        <w:t>Інформація про хід виконання плану заходів узагальнюється та оприлюднюється на офіційному вебсайті ради з періодичністю, визначеною цим Положенням, але не рідше одного разу на три місяці.</w:t>
      </w:r>
    </w:p>
    <w:p w14:paraId="460BF5B2" w14:textId="77777777" w:rsidR="004E4D70" w:rsidRPr="00C529D5" w:rsidRDefault="004E4D70">
      <w:pPr>
        <w:spacing w:after="0" w:line="240" w:lineRule="auto"/>
        <w:ind w:firstLine="709"/>
        <w:jc w:val="both"/>
        <w:rPr>
          <w:rFonts w:ascii="Times New Roman" w:eastAsia="Times New Roman" w:hAnsi="Times New Roman" w:cs="Times New Roman"/>
          <w:sz w:val="28"/>
          <w:szCs w:val="28"/>
          <w:lang w:val="ru-RU"/>
        </w:rPr>
      </w:pPr>
    </w:p>
    <w:p w14:paraId="53DD92E4"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6591DE0"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3DC0D8A"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3C004804"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1D795F8"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6A14719"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24317B9A"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95F7D9E"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F62D27D"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0D31F92E"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130FF40"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FBD142A"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3BB67E5"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78DB7D2"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2D1E868"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9CD8DAA"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DC068DA"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98378F1"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23C3983C"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21B3F1BE"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0F4DC57E"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359E207B"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0E50E0E2"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4FCFFB8B"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8F1DB3C"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71748188"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1D9A3E9C"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4160B86B" w14:textId="77777777" w:rsidR="004E4D70" w:rsidRPr="00C529D5" w:rsidRDefault="004E4D70">
      <w:pPr>
        <w:spacing w:after="0" w:line="240" w:lineRule="auto"/>
        <w:ind w:firstLine="709"/>
        <w:jc w:val="both"/>
        <w:rPr>
          <w:rFonts w:ascii="Times New Roman" w:eastAsia="Times New Roman" w:hAnsi="Times New Roman" w:cs="Times New Roman"/>
          <w:sz w:val="28"/>
          <w:szCs w:val="28"/>
        </w:rPr>
      </w:pPr>
    </w:p>
    <w:p w14:paraId="5D0985C9" w14:textId="11DB118F" w:rsidR="004E4D70" w:rsidRPr="00C529D5" w:rsidRDefault="00817A33" w:rsidP="00D11F41">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lastRenderedPageBreak/>
        <w:t xml:space="preserve">                                                                                                          </w:t>
      </w:r>
      <w:r w:rsidR="00A857EB" w:rsidRPr="00C529D5">
        <w:rPr>
          <w:rFonts w:ascii="Times New Roman" w:eastAsia="Times New Roman" w:hAnsi="Times New Roman" w:cs="Times New Roman"/>
          <w:sz w:val="24"/>
          <w:szCs w:val="24"/>
        </w:rPr>
        <w:t xml:space="preserve">Додаток № 6  </w:t>
      </w:r>
    </w:p>
    <w:p w14:paraId="32DA8443" w14:textId="77777777" w:rsidR="00817A33" w:rsidRPr="00C529D5" w:rsidRDefault="00817A33" w:rsidP="00D11F41">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 xml:space="preserve">до Статуту </w:t>
      </w:r>
    </w:p>
    <w:p w14:paraId="515E4DFB" w14:textId="27966EC5" w:rsidR="004E4D70" w:rsidRPr="00C529D5" w:rsidRDefault="00817A33" w:rsidP="00D11F41">
      <w:pPr>
        <w:tabs>
          <w:tab w:val="left" w:pos="6379"/>
        </w:tabs>
        <w:spacing w:after="0" w:line="240" w:lineRule="auto"/>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r w:rsidR="00E05EEA" w:rsidRPr="00C529D5">
        <w:rPr>
          <w:rFonts w:ascii="Times New Roman" w:eastAsia="Times New Roman" w:hAnsi="Times New Roman" w:cs="Times New Roman"/>
          <w:sz w:val="24"/>
          <w:szCs w:val="24"/>
        </w:rPr>
        <w:t>Піщанської</w:t>
      </w:r>
      <w:r w:rsidRPr="00C529D5">
        <w:rPr>
          <w:rFonts w:ascii="Times New Roman" w:eastAsia="Times New Roman" w:hAnsi="Times New Roman" w:cs="Times New Roman"/>
          <w:sz w:val="24"/>
          <w:szCs w:val="24"/>
        </w:rPr>
        <w:t xml:space="preserve"> </w:t>
      </w:r>
      <w:r w:rsidR="00A857EB" w:rsidRPr="00C529D5">
        <w:rPr>
          <w:rFonts w:ascii="Times New Roman" w:eastAsia="Times New Roman" w:hAnsi="Times New Roman" w:cs="Times New Roman"/>
          <w:sz w:val="24"/>
          <w:szCs w:val="24"/>
        </w:rPr>
        <w:t>сільсько</w:t>
      </w:r>
      <w:r w:rsidRPr="00C529D5">
        <w:rPr>
          <w:rFonts w:ascii="Times New Roman" w:eastAsia="Times New Roman" w:hAnsi="Times New Roman" w:cs="Times New Roman"/>
          <w:sz w:val="24"/>
          <w:szCs w:val="24"/>
        </w:rPr>
        <w:t>ї</w:t>
      </w:r>
      <w:r w:rsidRPr="00C529D5">
        <w:rPr>
          <w:rFonts w:ascii="Times New Roman" w:eastAsia="Times New Roman" w:hAnsi="Times New Roman" w:cs="Times New Roman"/>
          <w:sz w:val="24"/>
          <w:szCs w:val="24"/>
        </w:rPr>
        <w:tab/>
      </w:r>
      <w:r w:rsidR="00A857EB" w:rsidRPr="00C529D5">
        <w:rPr>
          <w:rFonts w:ascii="Times New Roman" w:eastAsia="Times New Roman" w:hAnsi="Times New Roman" w:cs="Times New Roman"/>
          <w:sz w:val="24"/>
          <w:szCs w:val="24"/>
        </w:rPr>
        <w:t>територіальної громади</w:t>
      </w:r>
    </w:p>
    <w:p w14:paraId="3D714EDB" w14:textId="77777777" w:rsidR="00817A33" w:rsidRPr="00C529D5" w:rsidRDefault="00817A33" w:rsidP="00817A33">
      <w:pPr>
        <w:spacing w:after="0" w:line="240" w:lineRule="auto"/>
        <w:jc w:val="both"/>
        <w:rPr>
          <w:rFonts w:ascii="Times New Roman" w:eastAsia="Times New Roman" w:hAnsi="Times New Roman" w:cs="Times New Roman"/>
          <w:b/>
          <w:sz w:val="28"/>
          <w:szCs w:val="28"/>
        </w:rPr>
      </w:pPr>
    </w:p>
    <w:p w14:paraId="59D7E9C2" w14:textId="77777777" w:rsidR="00817A33" w:rsidRPr="00C529D5" w:rsidRDefault="00817A33" w:rsidP="00817A33">
      <w:pPr>
        <w:spacing w:after="0" w:line="240" w:lineRule="auto"/>
        <w:jc w:val="both"/>
        <w:rPr>
          <w:rFonts w:ascii="Times New Roman" w:eastAsia="Times New Roman" w:hAnsi="Times New Roman" w:cs="Times New Roman"/>
          <w:b/>
          <w:sz w:val="28"/>
          <w:szCs w:val="28"/>
        </w:rPr>
      </w:pPr>
    </w:p>
    <w:p w14:paraId="1BD491D5" w14:textId="2AB4D22F" w:rsidR="00817A33" w:rsidRPr="00C529D5" w:rsidRDefault="00A857EB" w:rsidP="00817A33">
      <w:pPr>
        <w:spacing w:after="0" w:line="240" w:lineRule="auto"/>
        <w:jc w:val="center"/>
        <w:rPr>
          <w:rFonts w:ascii="Times New Roman" w:eastAsia="Times New Roman" w:hAnsi="Times New Roman" w:cs="Times New Roman"/>
          <w:b/>
          <w:sz w:val="28"/>
          <w:szCs w:val="28"/>
        </w:rPr>
      </w:pPr>
      <w:r w:rsidRPr="00C529D5">
        <w:rPr>
          <w:rFonts w:ascii="Times New Roman" w:eastAsia="Times New Roman" w:hAnsi="Times New Roman" w:cs="Times New Roman"/>
          <w:b/>
          <w:sz w:val="28"/>
          <w:szCs w:val="28"/>
        </w:rPr>
        <w:t>ПОЛОЖЕННЯ</w:t>
      </w:r>
      <w:r w:rsidR="00817A33" w:rsidRPr="00C529D5">
        <w:rPr>
          <w:rFonts w:ascii="Times New Roman" w:eastAsia="Times New Roman" w:hAnsi="Times New Roman" w:cs="Times New Roman"/>
          <w:sz w:val="24"/>
          <w:szCs w:val="24"/>
        </w:rPr>
        <w:t xml:space="preserve"> </w:t>
      </w:r>
      <w:r w:rsidRPr="00C529D5">
        <w:rPr>
          <w:rFonts w:ascii="Times New Roman" w:eastAsia="Times New Roman" w:hAnsi="Times New Roman" w:cs="Times New Roman"/>
          <w:b/>
          <w:sz w:val="28"/>
          <w:szCs w:val="28"/>
        </w:rPr>
        <w:t>ПРО ПУБЛІЧНІ КОНСУЛЬТАЦІЇ</w:t>
      </w:r>
    </w:p>
    <w:p w14:paraId="7C71C80C" w14:textId="11FC6C54" w:rsidR="004E4D70" w:rsidRPr="00C529D5" w:rsidRDefault="00A857EB" w:rsidP="00817A33">
      <w:pPr>
        <w:tabs>
          <w:tab w:val="left" w:pos="567"/>
        </w:tabs>
        <w:spacing w:after="0" w:line="240" w:lineRule="auto"/>
        <w:ind w:firstLine="709"/>
        <w:jc w:val="center"/>
        <w:rPr>
          <w:rFonts w:ascii="Times New Roman" w:eastAsia="Times New Roman" w:hAnsi="Times New Roman" w:cs="Times New Roman"/>
          <w:sz w:val="24"/>
          <w:szCs w:val="24"/>
        </w:rPr>
      </w:pPr>
      <w:r w:rsidRPr="00C529D5">
        <w:rPr>
          <w:rFonts w:ascii="Times New Roman" w:eastAsia="Times New Roman" w:hAnsi="Times New Roman" w:cs="Times New Roman"/>
          <w:b/>
          <w:sz w:val="28"/>
          <w:szCs w:val="28"/>
        </w:rPr>
        <w:t xml:space="preserve">В </w:t>
      </w:r>
      <w:r w:rsidR="00E05EEA" w:rsidRPr="00C529D5">
        <w:rPr>
          <w:rFonts w:ascii="Times New Roman" w:eastAsia="Times New Roman" w:hAnsi="Times New Roman" w:cs="Times New Roman"/>
          <w:b/>
          <w:sz w:val="28"/>
          <w:szCs w:val="28"/>
        </w:rPr>
        <w:t>ПІЩАНСЬКІЙ</w:t>
      </w:r>
      <w:r w:rsidRPr="00C529D5">
        <w:rPr>
          <w:rFonts w:ascii="Times New Roman" w:eastAsia="Times New Roman" w:hAnsi="Times New Roman" w:cs="Times New Roman"/>
          <w:b/>
          <w:sz w:val="28"/>
          <w:szCs w:val="28"/>
        </w:rPr>
        <w:t xml:space="preserve"> СІЛЬСЬКІЙ ТЕРИТОРІАЛЬНІЙ ГРОМАДІ</w:t>
      </w:r>
    </w:p>
    <w:p w14:paraId="341464AE" w14:textId="77777777" w:rsidR="00C12538" w:rsidRPr="00C529D5" w:rsidRDefault="00C12538" w:rsidP="00C12538">
      <w:pPr>
        <w:spacing w:after="0" w:line="240" w:lineRule="auto"/>
        <w:jc w:val="both"/>
        <w:rPr>
          <w:rFonts w:ascii="Times New Roman" w:eastAsia="Times New Roman" w:hAnsi="Times New Roman" w:cs="Times New Roman"/>
          <w:b/>
          <w:bCs/>
          <w:sz w:val="24"/>
          <w:szCs w:val="24"/>
        </w:rPr>
      </w:pPr>
    </w:p>
    <w:p w14:paraId="0D67257B" w14:textId="3DE19EF6" w:rsidR="00E05EEA" w:rsidRPr="00C529D5" w:rsidRDefault="00E05EEA" w:rsidP="00FA12E4">
      <w:pPr>
        <w:tabs>
          <w:tab w:val="left" w:pos="709"/>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1.</w:t>
      </w:r>
      <w:r w:rsidRPr="00C529D5">
        <w:rPr>
          <w:rFonts w:ascii="Times New Roman" w:eastAsia="Times New Roman" w:hAnsi="Times New Roman" w:cs="Times New Roman"/>
          <w:sz w:val="24"/>
          <w:szCs w:val="24"/>
        </w:rPr>
        <w:t xml:space="preserve"> Це Положення визначає порядок організації та проведення публічних консультацій органами та посадовими особами Піщанської сільської ради з жителями територіальної громади з питань місцевого значення.</w:t>
      </w:r>
    </w:p>
    <w:p w14:paraId="491590FC" w14:textId="139C0B9A" w:rsidR="00E05EEA" w:rsidRPr="00C529D5" w:rsidRDefault="00E05EEA" w:rsidP="00FA12E4">
      <w:pPr>
        <w:tabs>
          <w:tab w:val="left" w:pos="709"/>
        </w:tabs>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b/>
          <w:bCs/>
          <w:sz w:val="24"/>
          <w:szCs w:val="24"/>
        </w:rPr>
        <w:t>2.</w:t>
      </w:r>
      <w:r w:rsidRPr="00C529D5">
        <w:rPr>
          <w:rFonts w:ascii="Times New Roman" w:eastAsia="Times New Roman" w:hAnsi="Times New Roman" w:cs="Times New Roman"/>
          <w:sz w:val="24"/>
          <w:szCs w:val="24"/>
        </w:rPr>
        <w:t xml:space="preserve"> Публічні консультації є формою участі жителів територіальної громади у здійсненні місцевого самоврядування та проводяться з метою забезпечення відкритості і прозорості діяльності органів місцевого самоврядування, врахування громадської думки під час прийняття рішень, а також створення умов для доступу жителів до інформації про діяльність ради, її виконавчих органів та посадових осіб</w:t>
      </w:r>
    </w:p>
    <w:p w14:paraId="5B680151" w14:textId="77777777" w:rsidR="004E4D70" w:rsidRPr="00C529D5" w:rsidRDefault="004E4D70" w:rsidP="008F56A0">
      <w:pPr>
        <w:spacing w:after="0" w:line="240" w:lineRule="auto"/>
        <w:ind w:firstLine="567"/>
        <w:jc w:val="both"/>
        <w:rPr>
          <w:rFonts w:ascii="Times New Roman" w:eastAsia="Times New Roman" w:hAnsi="Times New Roman" w:cs="Times New Roman"/>
          <w:sz w:val="24"/>
          <w:szCs w:val="24"/>
        </w:rPr>
      </w:pPr>
    </w:p>
    <w:p w14:paraId="40075E3C" w14:textId="08ACE72A" w:rsidR="004E4D70" w:rsidRPr="00C529D5" w:rsidRDefault="00817A33" w:rsidP="00817A33">
      <w:pPr>
        <w:tabs>
          <w:tab w:val="left" w:pos="709"/>
        </w:tabs>
        <w:spacing w:after="0" w:line="240" w:lineRule="auto"/>
        <w:ind w:firstLine="567"/>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 xml:space="preserve">  </w:t>
      </w:r>
      <w:r w:rsidR="00A857EB" w:rsidRPr="00C529D5">
        <w:rPr>
          <w:rFonts w:ascii="Times New Roman" w:eastAsia="Times New Roman" w:hAnsi="Times New Roman" w:cs="Times New Roman"/>
          <w:b/>
          <w:sz w:val="24"/>
          <w:szCs w:val="24"/>
        </w:rPr>
        <w:t>Стаття 1. Визначення термінів та загальні положення</w:t>
      </w:r>
    </w:p>
    <w:p w14:paraId="75B70D85" w14:textId="0FFEBAC5" w:rsidR="00E05EEA" w:rsidRPr="00C529D5" w:rsidRDefault="00817A33" w:rsidP="00FA12E4">
      <w:pPr>
        <w:pStyle w:val="a4"/>
        <w:tabs>
          <w:tab w:val="left" w:pos="709"/>
        </w:tabs>
        <w:spacing w:before="0" w:beforeAutospacing="0" w:after="0" w:afterAutospacing="0"/>
        <w:ind w:firstLine="709"/>
        <w:jc w:val="both"/>
      </w:pPr>
      <w:r w:rsidRPr="00C529D5">
        <w:rPr>
          <w:rStyle w:val="af"/>
        </w:rPr>
        <w:t xml:space="preserve">  </w:t>
      </w:r>
      <w:r w:rsidR="00E05EEA" w:rsidRPr="00C529D5">
        <w:rPr>
          <w:rStyle w:val="af"/>
        </w:rPr>
        <w:t>1.</w:t>
      </w:r>
      <w:r w:rsidR="00E05EEA" w:rsidRPr="00C529D5">
        <w:t xml:space="preserve"> У цьому Положенні терміни вживаються у такому значенні:</w:t>
      </w:r>
    </w:p>
    <w:p w14:paraId="0A8E8C79" w14:textId="2E8232C7" w:rsidR="00E05EEA" w:rsidRPr="00C529D5" w:rsidRDefault="00817A33" w:rsidP="00FA12E4">
      <w:pPr>
        <w:pStyle w:val="a4"/>
        <w:tabs>
          <w:tab w:val="left" w:pos="709"/>
        </w:tabs>
        <w:spacing w:before="0" w:beforeAutospacing="0" w:after="0" w:afterAutospacing="0"/>
        <w:ind w:firstLine="709"/>
        <w:jc w:val="both"/>
      </w:pPr>
      <w:r w:rsidRPr="00C529D5">
        <w:t xml:space="preserve">  </w:t>
      </w:r>
      <w:r w:rsidR="00E05EEA" w:rsidRPr="00C529D5">
        <w:t xml:space="preserve">Заінтересовані сторони </w:t>
      </w:r>
      <w:r w:rsidR="008F56A0" w:rsidRPr="00C529D5">
        <w:t>–</w:t>
      </w:r>
      <w:r w:rsidR="00E05EEA" w:rsidRPr="00C529D5">
        <w:t xml:space="preserve"> жителі Піщанської сільської територіальної громади, інститути громадянського суспільства, органи самоорганізації населення, об’єднання співвласників багатоквартирних будинків, житлово-будівельні кооперативи, суб’єкти господарювання та їх об’єднання, а також інші особи, на права, свободи чи інтереси яких може вплинути рішення, або які виявили бажання взяти участь у публічних консультаціях.</w:t>
      </w:r>
    </w:p>
    <w:p w14:paraId="19AFB9D4" w14:textId="20C8C6B5" w:rsidR="00E05EEA" w:rsidRPr="00C529D5" w:rsidRDefault="00817A33" w:rsidP="00FA12E4">
      <w:pPr>
        <w:pStyle w:val="a4"/>
        <w:spacing w:before="0" w:beforeAutospacing="0" w:after="0" w:afterAutospacing="0"/>
        <w:ind w:firstLine="709"/>
        <w:jc w:val="both"/>
      </w:pPr>
      <w:r w:rsidRPr="00C529D5">
        <w:t xml:space="preserve">  </w:t>
      </w:r>
      <w:r w:rsidR="00E05EEA" w:rsidRPr="00C529D5">
        <w:t xml:space="preserve">Інститут громадянського суспільства </w:t>
      </w:r>
      <w:r w:rsidR="008F56A0" w:rsidRPr="00C529D5">
        <w:t>–</w:t>
      </w:r>
      <w:r w:rsidR="00E05EEA" w:rsidRPr="00C529D5">
        <w:t xml:space="preserve"> громадські об’єднання, професійні спілки та їх об’єднання, благодійні організації та інші неприбуткові організації приватного права, що діють відповідно до законодавства України та здійснюють діяльність на території Піщанської сільської територіальної громади.</w:t>
      </w:r>
    </w:p>
    <w:p w14:paraId="0578B284" w14:textId="1576F1AD" w:rsidR="00E05EEA" w:rsidRPr="00C529D5" w:rsidRDefault="00817A33" w:rsidP="00FA12E4">
      <w:pPr>
        <w:pStyle w:val="a4"/>
        <w:spacing w:before="0" w:beforeAutospacing="0" w:after="0" w:afterAutospacing="0"/>
        <w:ind w:firstLine="709"/>
        <w:jc w:val="both"/>
      </w:pPr>
      <w:r w:rsidRPr="00C529D5">
        <w:t xml:space="preserve">  </w:t>
      </w:r>
      <w:r w:rsidR="00E05EEA" w:rsidRPr="00C529D5">
        <w:t xml:space="preserve">Матеріали публічних консультацій </w:t>
      </w:r>
      <w:r w:rsidR="008F56A0" w:rsidRPr="00C529D5">
        <w:t>–</w:t>
      </w:r>
      <w:r w:rsidR="00E05EEA" w:rsidRPr="00C529D5">
        <w:t xml:space="preserve"> інформація, задокументована у будь-якій формі, що створена або отримана під час проведення публічних консультацій чи використовується для їх підготовки.</w:t>
      </w:r>
    </w:p>
    <w:p w14:paraId="026523C9" w14:textId="2D4899CB" w:rsidR="00E05EEA" w:rsidRPr="00C529D5" w:rsidRDefault="00817A33" w:rsidP="00FA12E4">
      <w:pPr>
        <w:pStyle w:val="a4"/>
        <w:spacing w:before="0" w:beforeAutospacing="0" w:after="0" w:afterAutospacing="0"/>
        <w:ind w:firstLine="709"/>
        <w:jc w:val="both"/>
      </w:pPr>
      <w:r w:rsidRPr="00C529D5">
        <w:t xml:space="preserve">  </w:t>
      </w:r>
      <w:r w:rsidR="00E05EEA" w:rsidRPr="00C529D5">
        <w:t xml:space="preserve">Програмний документ </w:t>
      </w:r>
      <w:r w:rsidR="008F56A0" w:rsidRPr="00C529D5">
        <w:t>–</w:t>
      </w:r>
      <w:r w:rsidR="00E05EEA" w:rsidRPr="00C529D5">
        <w:t xml:space="preserve"> стратегія, програма, план заходів або інший документ планувального чи стратегічного характеру, прийняття якого передбачено законодавством або рішеннями ради.</w:t>
      </w:r>
    </w:p>
    <w:p w14:paraId="7D1A8179" w14:textId="2F0C77D8" w:rsidR="00E05EEA" w:rsidRPr="00C529D5" w:rsidRDefault="00817A33" w:rsidP="00FA12E4">
      <w:pPr>
        <w:pStyle w:val="a4"/>
        <w:spacing w:before="0" w:beforeAutospacing="0" w:after="0" w:afterAutospacing="0"/>
        <w:ind w:firstLine="709"/>
        <w:jc w:val="both"/>
      </w:pPr>
      <w:r w:rsidRPr="00C529D5">
        <w:t xml:space="preserve">  </w:t>
      </w:r>
      <w:r w:rsidR="00E05EEA" w:rsidRPr="00C529D5">
        <w:t xml:space="preserve">Пропозиції публічних консультацій </w:t>
      </w:r>
      <w:r w:rsidR="008F56A0" w:rsidRPr="00C529D5">
        <w:t>–</w:t>
      </w:r>
      <w:r w:rsidR="00E05EEA" w:rsidRPr="00C529D5">
        <w:t xml:space="preserve"> зауваження, коментарі, висновки та інші позиції, висловлені заінтересованими сторонами під час проведення публічних консультацій.</w:t>
      </w:r>
    </w:p>
    <w:p w14:paraId="7CE60CA5" w14:textId="1DE4F619" w:rsidR="00E05EEA" w:rsidRPr="00C529D5" w:rsidRDefault="00817A33" w:rsidP="00FA12E4">
      <w:pPr>
        <w:pStyle w:val="a4"/>
        <w:spacing w:before="0" w:beforeAutospacing="0" w:after="0" w:afterAutospacing="0"/>
        <w:ind w:firstLine="709"/>
        <w:jc w:val="both"/>
      </w:pPr>
      <w:r w:rsidRPr="00C529D5">
        <w:t xml:space="preserve">  </w:t>
      </w:r>
      <w:r w:rsidR="00E05EEA" w:rsidRPr="00C529D5">
        <w:t xml:space="preserve">Публічна консультація </w:t>
      </w:r>
      <w:r w:rsidR="008F56A0" w:rsidRPr="00C529D5">
        <w:t>–</w:t>
      </w:r>
      <w:r w:rsidR="00E05EEA" w:rsidRPr="00C529D5">
        <w:t xml:space="preserve"> процес залучення заінтересованих сторін до обговорення, підготовки або реалізації рішень з питань місцевого значення шляхом збору, аналізу та врахування їх пропозицій.</w:t>
      </w:r>
    </w:p>
    <w:p w14:paraId="2080194B" w14:textId="70B7E999" w:rsidR="00E05EEA" w:rsidRPr="00C529D5" w:rsidRDefault="00817A33" w:rsidP="00FA12E4">
      <w:pPr>
        <w:pStyle w:val="a4"/>
        <w:tabs>
          <w:tab w:val="left" w:pos="709"/>
        </w:tabs>
        <w:spacing w:before="0" w:beforeAutospacing="0" w:after="0" w:afterAutospacing="0"/>
        <w:ind w:firstLine="709"/>
        <w:jc w:val="both"/>
      </w:pPr>
      <w:r w:rsidRPr="00C529D5">
        <w:t xml:space="preserve">  </w:t>
      </w:r>
      <w:r w:rsidR="00E05EEA" w:rsidRPr="00C529D5">
        <w:t xml:space="preserve">Суб’єкти проведення публічних консультацій </w:t>
      </w:r>
      <w:r w:rsidR="008F56A0" w:rsidRPr="00C529D5">
        <w:t>–</w:t>
      </w:r>
      <w:r w:rsidR="00E05EEA" w:rsidRPr="00C529D5">
        <w:t xml:space="preserve"> Піщанська сільська рада, її постійні комісії, сільський голова, виконавчий комітет, виконавчі органи ради, старости (у межах відповідних округів), консультативно-дорадчі органи, а також комунальні підприємства, установи та організації, що беруть участь у підготовці відповідних рішень.</w:t>
      </w:r>
    </w:p>
    <w:p w14:paraId="6D5715C1" w14:textId="67672214" w:rsidR="00E05EEA" w:rsidRPr="00C529D5" w:rsidRDefault="00817A33"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rPr>
        <w:t xml:space="preserve">  </w:t>
      </w:r>
      <w:r w:rsidR="00E05EEA" w:rsidRPr="00C529D5">
        <w:rPr>
          <w:rFonts w:ascii="Times New Roman" w:eastAsia="Times New Roman" w:hAnsi="Times New Roman" w:cs="Times New Roman"/>
          <w:b/>
          <w:bCs/>
          <w:sz w:val="24"/>
          <w:szCs w:val="24"/>
          <w:lang w:val="ru-RU"/>
        </w:rPr>
        <w:t>2.</w:t>
      </w:r>
      <w:r w:rsidR="00E05EEA" w:rsidRPr="00C529D5">
        <w:rPr>
          <w:rFonts w:ascii="Times New Roman" w:eastAsia="Times New Roman" w:hAnsi="Times New Roman" w:cs="Times New Roman"/>
          <w:sz w:val="24"/>
          <w:szCs w:val="24"/>
          <w:lang w:val="ru-RU"/>
        </w:rPr>
        <w:t xml:space="preserve"> Предметом публічних консультацій є проєкти нормативно-правових актів (у тому числі програмних документів), а також питання місцевого значення, що виникають на етапах постановки проблеми, розроблення або реалізації рішень, зокрема під час вибору одного з альтернативних способів їх вирішення, щодо яких суб’єкт проведення публічних консультацій пропонує заінтересованим сторонам надати свої пропозиції.</w:t>
      </w:r>
    </w:p>
    <w:p w14:paraId="40EA8034" w14:textId="00DC4DC8" w:rsidR="00E05EEA" w:rsidRPr="00C529D5" w:rsidRDefault="00817A33"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E05EEA" w:rsidRPr="00C529D5">
        <w:rPr>
          <w:rFonts w:ascii="Times New Roman" w:eastAsia="Times New Roman" w:hAnsi="Times New Roman" w:cs="Times New Roman"/>
          <w:b/>
          <w:bCs/>
          <w:sz w:val="24"/>
          <w:szCs w:val="24"/>
          <w:lang w:val="ru-RU"/>
        </w:rPr>
        <w:t>3.</w:t>
      </w:r>
      <w:r w:rsidR="00E05EEA" w:rsidRPr="00C529D5">
        <w:rPr>
          <w:rFonts w:ascii="Times New Roman" w:eastAsia="Times New Roman" w:hAnsi="Times New Roman" w:cs="Times New Roman"/>
          <w:sz w:val="24"/>
          <w:szCs w:val="24"/>
          <w:lang w:val="ru-RU"/>
        </w:rPr>
        <w:t xml:space="preserve"> Публічні консультації проводяться на засадах відкритості та доступності.</w:t>
      </w:r>
    </w:p>
    <w:p w14:paraId="7F4524BA" w14:textId="1156B8C6" w:rsidR="00E05EEA" w:rsidRPr="00C529D5" w:rsidRDefault="00817A33"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E05EEA" w:rsidRPr="00C529D5">
        <w:rPr>
          <w:rFonts w:ascii="Times New Roman" w:eastAsia="Times New Roman" w:hAnsi="Times New Roman" w:cs="Times New Roman"/>
          <w:b/>
          <w:bCs/>
          <w:sz w:val="24"/>
          <w:szCs w:val="24"/>
          <w:lang w:val="ru-RU"/>
        </w:rPr>
        <w:t>4.</w:t>
      </w:r>
      <w:r w:rsidR="00E05EEA" w:rsidRPr="00C529D5">
        <w:rPr>
          <w:rFonts w:ascii="Times New Roman" w:eastAsia="Times New Roman" w:hAnsi="Times New Roman" w:cs="Times New Roman"/>
          <w:sz w:val="24"/>
          <w:szCs w:val="24"/>
          <w:lang w:val="ru-RU"/>
        </w:rPr>
        <w:t xml:space="preserve"> Право брати участь у публічних консультаціях та надавати пропозиції мають жителі Піщанської сільської територіальної громади, які досягли чотирнадцятирічного віку, є </w:t>
      </w:r>
      <w:r w:rsidR="00E05EEA" w:rsidRPr="00C529D5">
        <w:rPr>
          <w:rFonts w:ascii="Times New Roman" w:eastAsia="Times New Roman" w:hAnsi="Times New Roman" w:cs="Times New Roman"/>
          <w:sz w:val="24"/>
          <w:szCs w:val="24"/>
          <w:lang w:val="ru-RU"/>
        </w:rPr>
        <w:lastRenderedPageBreak/>
        <w:t>громадянами України та задекларували або зареєстрували місце проживання на території громади, або фактично проживають на її території, що підтверджується довідкою про взяття на облік внутрішньо переміщеної особи.</w:t>
      </w:r>
    </w:p>
    <w:p w14:paraId="1A9EEB9C" w14:textId="3ED65831" w:rsidR="00E05EEA" w:rsidRPr="00C529D5" w:rsidRDefault="00817A33"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E05EEA" w:rsidRPr="00C529D5">
        <w:rPr>
          <w:rFonts w:ascii="Times New Roman" w:eastAsia="Times New Roman" w:hAnsi="Times New Roman" w:cs="Times New Roman"/>
          <w:b/>
          <w:bCs/>
          <w:sz w:val="24"/>
          <w:szCs w:val="24"/>
          <w:lang w:val="ru-RU"/>
        </w:rPr>
        <w:t>5.</w:t>
      </w:r>
      <w:r w:rsidR="00E05EEA" w:rsidRPr="00C529D5">
        <w:rPr>
          <w:rFonts w:ascii="Times New Roman" w:eastAsia="Times New Roman" w:hAnsi="Times New Roman" w:cs="Times New Roman"/>
          <w:sz w:val="24"/>
          <w:szCs w:val="24"/>
          <w:lang w:val="ru-RU"/>
        </w:rPr>
        <w:t xml:space="preserve"> Матеріали публічних консультацій (у тому числі копії документів), пов’язані з їх ініціюванням, підготовкою, проведенням, розглядом пропозицій, а також рішення, прийняті за результатами їх розгляду, підлягають обов’язковому оприлюдненню на офіційному вебсайті Піщанської сільської ради у розділі «Громадська участь» (підрозділ «Публічні консультації»), а також можуть поширюватися іншими доступними способами.</w:t>
      </w:r>
    </w:p>
    <w:p w14:paraId="5DC172D9" w14:textId="5F3A379B" w:rsidR="00E05EEA" w:rsidRPr="00C529D5" w:rsidRDefault="00817A33"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E05EEA" w:rsidRPr="00C529D5">
        <w:rPr>
          <w:rFonts w:ascii="Times New Roman" w:eastAsia="Times New Roman" w:hAnsi="Times New Roman" w:cs="Times New Roman"/>
          <w:b/>
          <w:bCs/>
          <w:sz w:val="24"/>
          <w:szCs w:val="24"/>
          <w:lang w:val="ru-RU"/>
        </w:rPr>
        <w:t>6.</w:t>
      </w:r>
      <w:r w:rsidR="00E05EEA" w:rsidRPr="00C529D5">
        <w:rPr>
          <w:rFonts w:ascii="Times New Roman" w:eastAsia="Times New Roman" w:hAnsi="Times New Roman" w:cs="Times New Roman"/>
          <w:sz w:val="24"/>
          <w:szCs w:val="24"/>
          <w:lang w:val="ru-RU"/>
        </w:rPr>
        <w:t xml:space="preserve"> Суб’єкт проведення публічних консультацій забезпечує взаємодію із засобами масової інформації та надає їм матеріали публічних консультацій за відповідними запитами.</w:t>
      </w:r>
    </w:p>
    <w:p w14:paraId="615FCAFE" w14:textId="052D50ED" w:rsidR="00E05EEA" w:rsidRPr="00C529D5" w:rsidRDefault="00E85AF2" w:rsidP="00FA12E4">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817A33" w:rsidRPr="00C529D5">
        <w:rPr>
          <w:rFonts w:ascii="Times New Roman" w:eastAsia="Times New Roman" w:hAnsi="Times New Roman" w:cs="Times New Roman"/>
          <w:b/>
          <w:bCs/>
          <w:sz w:val="24"/>
          <w:szCs w:val="24"/>
          <w:lang w:val="ru-RU"/>
        </w:rPr>
        <w:t>7</w:t>
      </w:r>
      <w:r w:rsidR="00E05EEA" w:rsidRPr="00C529D5">
        <w:rPr>
          <w:rFonts w:ascii="Times New Roman" w:eastAsia="Times New Roman" w:hAnsi="Times New Roman" w:cs="Times New Roman"/>
          <w:b/>
          <w:bCs/>
          <w:sz w:val="24"/>
          <w:szCs w:val="24"/>
          <w:lang w:val="ru-RU"/>
        </w:rPr>
        <w:t>.</w:t>
      </w:r>
      <w:r w:rsidR="00E05EEA" w:rsidRPr="00C529D5">
        <w:rPr>
          <w:rFonts w:ascii="Times New Roman" w:eastAsia="Times New Roman" w:hAnsi="Times New Roman" w:cs="Times New Roman"/>
          <w:sz w:val="24"/>
          <w:szCs w:val="24"/>
          <w:lang w:val="ru-RU"/>
        </w:rPr>
        <w:t xml:space="preserve"> Публічні консультації не можуть використовуватися для здійснення політичної, у тому числі передвиборчої, агітації.</w:t>
      </w:r>
    </w:p>
    <w:p w14:paraId="59DE0E98" w14:textId="77777777" w:rsidR="000D56CA" w:rsidRPr="00C529D5" w:rsidRDefault="00E85AF2" w:rsidP="000D56CA">
      <w:pPr>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817A33" w:rsidRPr="00C529D5">
        <w:rPr>
          <w:rFonts w:ascii="Times New Roman" w:eastAsia="Times New Roman" w:hAnsi="Times New Roman" w:cs="Times New Roman"/>
          <w:b/>
          <w:bCs/>
          <w:sz w:val="24"/>
          <w:szCs w:val="24"/>
          <w:lang w:val="ru-RU"/>
        </w:rPr>
        <w:t>8</w:t>
      </w:r>
      <w:r w:rsidR="00E05EEA" w:rsidRPr="00C529D5">
        <w:rPr>
          <w:rFonts w:ascii="Times New Roman" w:eastAsia="Times New Roman" w:hAnsi="Times New Roman" w:cs="Times New Roman"/>
          <w:b/>
          <w:bCs/>
          <w:sz w:val="24"/>
          <w:szCs w:val="24"/>
          <w:lang w:val="ru-RU"/>
        </w:rPr>
        <w:t>.</w:t>
      </w:r>
      <w:r w:rsidR="00E05EEA" w:rsidRPr="00C529D5">
        <w:rPr>
          <w:rFonts w:ascii="Times New Roman" w:eastAsia="Times New Roman" w:hAnsi="Times New Roman" w:cs="Times New Roman"/>
          <w:sz w:val="24"/>
          <w:szCs w:val="24"/>
          <w:lang w:val="ru-RU"/>
        </w:rPr>
        <w:t xml:space="preserve"> Не можуть бути предметом </w:t>
      </w:r>
      <w:r w:rsidR="000D56CA" w:rsidRPr="00C529D5">
        <w:rPr>
          <w:rFonts w:ascii="Times New Roman" w:eastAsia="Times New Roman" w:hAnsi="Times New Roman" w:cs="Times New Roman"/>
          <w:sz w:val="24"/>
          <w:szCs w:val="24"/>
          <w:lang w:val="ru-RU"/>
        </w:rPr>
        <w:t>публічних консультацій питання:</w:t>
      </w:r>
    </w:p>
    <w:p w14:paraId="7C61C744" w14:textId="4AEBF9E1" w:rsidR="00E85AF2" w:rsidRPr="00C529D5" w:rsidRDefault="00E05EEA" w:rsidP="00D001F2">
      <w:pPr>
        <w:pStyle w:val="a5"/>
        <w:numPr>
          <w:ilvl w:val="0"/>
          <w:numId w:val="90"/>
        </w:numPr>
        <w:tabs>
          <w:tab w:val="left" w:pos="993"/>
        </w:tabs>
        <w:spacing w:after="0" w:line="240" w:lineRule="auto"/>
        <w:ind w:left="709" w:firstLine="0"/>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що не належать до компетенції органів місцевого самоврядування;</w:t>
      </w:r>
    </w:p>
    <w:p w14:paraId="6DD43D3E" w14:textId="36E2CB11" w:rsidR="00E05EEA" w:rsidRPr="00C529D5" w:rsidRDefault="00E05EEA" w:rsidP="00D001F2">
      <w:pPr>
        <w:pStyle w:val="a5"/>
        <w:numPr>
          <w:ilvl w:val="0"/>
          <w:numId w:val="90"/>
        </w:numPr>
        <w:tabs>
          <w:tab w:val="left" w:pos="993"/>
        </w:tabs>
        <w:spacing w:after="0" w:line="240" w:lineRule="auto"/>
        <w:ind w:left="709" w:firstLine="0"/>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sz w:val="24"/>
          <w:szCs w:val="24"/>
          <w:lang w:val="ru-RU"/>
        </w:rPr>
        <w:t>пов’язані з обранням, призначенням чи звільненням посадових осіб, що</w:t>
      </w:r>
      <w:r w:rsidR="00E85AF2" w:rsidRPr="00C529D5">
        <w:rPr>
          <w:rFonts w:ascii="Times New Roman" w:eastAsia="Times New Roman" w:hAnsi="Times New Roman" w:cs="Times New Roman"/>
          <w:sz w:val="24"/>
          <w:szCs w:val="24"/>
          <w:lang w:val="ru-RU"/>
        </w:rPr>
        <w:t xml:space="preserve"> </w:t>
      </w:r>
      <w:r w:rsidRPr="00C529D5">
        <w:rPr>
          <w:rFonts w:ascii="Times New Roman" w:eastAsia="Times New Roman" w:hAnsi="Times New Roman" w:cs="Times New Roman"/>
          <w:sz w:val="24"/>
          <w:szCs w:val="24"/>
          <w:lang w:val="ru-RU"/>
        </w:rPr>
        <w:t>належить</w:t>
      </w:r>
      <w:r w:rsidR="00E85AF2" w:rsidRPr="00C529D5">
        <w:rPr>
          <w:rFonts w:ascii="Times New Roman" w:eastAsia="Times New Roman" w:hAnsi="Times New Roman" w:cs="Times New Roman"/>
          <w:sz w:val="24"/>
          <w:szCs w:val="24"/>
          <w:lang w:val="ru-RU"/>
        </w:rPr>
        <w:t xml:space="preserve"> до </w:t>
      </w:r>
      <w:r w:rsidRPr="00C529D5">
        <w:rPr>
          <w:rFonts w:ascii="Times New Roman" w:eastAsia="Times New Roman" w:hAnsi="Times New Roman" w:cs="Times New Roman"/>
          <w:sz w:val="24"/>
          <w:szCs w:val="24"/>
          <w:lang w:val="ru-RU"/>
        </w:rPr>
        <w:t>компетенції ради, її виконавчих органів або сільського голови.</w:t>
      </w:r>
    </w:p>
    <w:p w14:paraId="023E6BA3" w14:textId="53A3FE97" w:rsidR="00E05EEA" w:rsidRPr="00C529D5" w:rsidRDefault="002257E1" w:rsidP="00FA12E4">
      <w:pPr>
        <w:tabs>
          <w:tab w:val="left" w:pos="709"/>
        </w:tabs>
        <w:spacing w:after="0" w:line="240" w:lineRule="auto"/>
        <w:ind w:firstLine="709"/>
        <w:jc w:val="both"/>
        <w:rPr>
          <w:rFonts w:ascii="Times New Roman" w:eastAsia="Times New Roman" w:hAnsi="Times New Roman" w:cs="Times New Roman"/>
          <w:sz w:val="24"/>
          <w:szCs w:val="24"/>
          <w:lang w:val="ru-RU"/>
        </w:rPr>
      </w:pPr>
      <w:r w:rsidRPr="00C529D5">
        <w:rPr>
          <w:rFonts w:ascii="Times New Roman" w:eastAsia="Times New Roman" w:hAnsi="Times New Roman" w:cs="Times New Roman"/>
          <w:b/>
          <w:bCs/>
          <w:sz w:val="24"/>
          <w:szCs w:val="24"/>
          <w:lang w:val="ru-RU"/>
        </w:rPr>
        <w:t xml:space="preserve">  </w:t>
      </w:r>
      <w:r w:rsidR="00817A33" w:rsidRPr="00C529D5">
        <w:rPr>
          <w:rFonts w:ascii="Times New Roman" w:eastAsia="Times New Roman" w:hAnsi="Times New Roman" w:cs="Times New Roman"/>
          <w:b/>
          <w:bCs/>
          <w:sz w:val="24"/>
          <w:szCs w:val="24"/>
          <w:lang w:val="ru-RU"/>
        </w:rPr>
        <w:t>9</w:t>
      </w:r>
      <w:r w:rsidR="00E05EEA" w:rsidRPr="00C529D5">
        <w:rPr>
          <w:rFonts w:ascii="Times New Roman" w:eastAsia="Times New Roman" w:hAnsi="Times New Roman" w:cs="Times New Roman"/>
          <w:b/>
          <w:bCs/>
          <w:sz w:val="24"/>
          <w:szCs w:val="24"/>
          <w:lang w:val="ru-RU"/>
        </w:rPr>
        <w:t>.</w:t>
      </w:r>
      <w:r w:rsidR="00E05EEA" w:rsidRPr="00C529D5">
        <w:rPr>
          <w:rFonts w:ascii="Times New Roman" w:eastAsia="Times New Roman" w:hAnsi="Times New Roman" w:cs="Times New Roman"/>
          <w:sz w:val="24"/>
          <w:szCs w:val="24"/>
          <w:lang w:val="ru-RU"/>
        </w:rPr>
        <w:t xml:space="preserve"> Результати публічних консультацій враховуються суб’єктом їх проведення під час прийняття відповідного рішення та у подальшій діяльності.</w:t>
      </w:r>
    </w:p>
    <w:p w14:paraId="2FB40649"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8"/>
          <w:szCs w:val="28"/>
        </w:rPr>
        <w:t xml:space="preserve"> </w:t>
      </w:r>
    </w:p>
    <w:p w14:paraId="2861EF99"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2. Правове регулювання публічних консультацій</w:t>
      </w:r>
    </w:p>
    <w:p w14:paraId="5031793A"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1.</w:t>
      </w:r>
      <w:r w:rsidRPr="00C529D5">
        <w:t xml:space="preserve"> Публічні консультації проводяться відповідно до цього Положення та законодавства України, яким встановлено особливості проведення консультацій з громадськістю.</w:t>
      </w:r>
    </w:p>
    <w:p w14:paraId="15048C33" w14:textId="77777777" w:rsidR="00E05EEA" w:rsidRPr="00C529D5" w:rsidRDefault="00E05EEA" w:rsidP="00FA12E4">
      <w:pPr>
        <w:pStyle w:val="a4"/>
        <w:spacing w:before="0" w:beforeAutospacing="0" w:after="0" w:afterAutospacing="0"/>
        <w:ind w:firstLine="709"/>
        <w:jc w:val="both"/>
      </w:pPr>
      <w:r w:rsidRPr="00C529D5">
        <w:rPr>
          <w:rStyle w:val="af"/>
        </w:rPr>
        <w:t>2.</w:t>
      </w:r>
      <w:r w:rsidRPr="00C529D5">
        <w:t xml:space="preserve"> Дія цього Положення не поширюється на правовідносини, пов’язані з:</w:t>
      </w:r>
    </w:p>
    <w:p w14:paraId="6A834A1B" w14:textId="61C2713B" w:rsidR="00E05EEA" w:rsidRPr="00C529D5" w:rsidRDefault="00E05EEA" w:rsidP="00D001F2">
      <w:pPr>
        <w:pStyle w:val="a4"/>
        <w:numPr>
          <w:ilvl w:val="0"/>
          <w:numId w:val="73"/>
        </w:numPr>
        <w:tabs>
          <w:tab w:val="clear" w:pos="1778"/>
          <w:tab w:val="left" w:pos="567"/>
          <w:tab w:val="num" w:pos="993"/>
        </w:tabs>
        <w:spacing w:before="0" w:beforeAutospacing="0" w:after="0" w:afterAutospacing="0"/>
        <w:ind w:left="0" w:firstLine="709"/>
        <w:jc w:val="both"/>
      </w:pPr>
      <w:r w:rsidRPr="00C529D5">
        <w:t>місцевими виборами та місцевими референдумами;</w:t>
      </w:r>
    </w:p>
    <w:p w14:paraId="49BED5E2" w14:textId="77777777" w:rsidR="00E05EEA" w:rsidRPr="00C529D5" w:rsidRDefault="00E05EEA" w:rsidP="00D001F2">
      <w:pPr>
        <w:pStyle w:val="a4"/>
        <w:numPr>
          <w:ilvl w:val="0"/>
          <w:numId w:val="73"/>
        </w:numPr>
        <w:tabs>
          <w:tab w:val="clear" w:pos="1778"/>
          <w:tab w:val="num" w:pos="993"/>
        </w:tabs>
        <w:spacing w:before="0" w:beforeAutospacing="0" w:after="0" w:afterAutospacing="0"/>
        <w:ind w:left="0" w:firstLine="709"/>
        <w:jc w:val="both"/>
      </w:pPr>
      <w:r w:rsidRPr="00C529D5">
        <w:t>внесенням місцевих ініціатив, проведенням громадських слухань і загальних зборів громадян відповідно до Закону України «Про місцеве самоврядування в Україні»;</w:t>
      </w:r>
    </w:p>
    <w:p w14:paraId="39202468"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здійсненням заходів у сфері обороноздатності та національної безпеки України;</w:t>
      </w:r>
    </w:p>
    <w:p w14:paraId="21217370"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підготовкою проєктів актів індивідуальної дії;</w:t>
      </w:r>
    </w:p>
    <w:p w14:paraId="1B56585F"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підготовкою актів організаційно-розпорядчого характеру;</w:t>
      </w:r>
    </w:p>
    <w:p w14:paraId="5A88EF54"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утворенням і діяльністю консультативних, дорадчих та інших допоміжних органів при Піщанській сільській раді, її виконавчих органах та посадових особах;</w:t>
      </w:r>
    </w:p>
    <w:p w14:paraId="525259E8"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підготовкою проєктів регуляторних актів відповідно до Закону України «Про засади державної регуляторної політики у сфері господарської діяльності»;</w:t>
      </w:r>
    </w:p>
    <w:p w14:paraId="3C5004CE"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підготовкою проєктів актів у частині, що містить інформацію з обмеженим доступом відповідно до законів України «Про інформацію» та «Про доступ до публічної інформації»;</w:t>
      </w:r>
    </w:p>
    <w:p w14:paraId="64D51F69" w14:textId="77777777" w:rsidR="00E05EEA" w:rsidRPr="00C529D5" w:rsidRDefault="00E05EEA" w:rsidP="00D001F2">
      <w:pPr>
        <w:pStyle w:val="a4"/>
        <w:numPr>
          <w:ilvl w:val="0"/>
          <w:numId w:val="73"/>
        </w:numPr>
        <w:tabs>
          <w:tab w:val="num" w:pos="993"/>
        </w:tabs>
        <w:spacing w:before="0" w:beforeAutospacing="0" w:after="0" w:afterAutospacing="0"/>
        <w:ind w:left="0" w:firstLine="709"/>
        <w:jc w:val="both"/>
      </w:pPr>
      <w:r w:rsidRPr="00C529D5">
        <w:t>іншими випадками, коли порядок проведення громадських обговорень або консультацій визначено спеціальним законодавством.</w:t>
      </w:r>
    </w:p>
    <w:p w14:paraId="5F22F169" w14:textId="77777777" w:rsidR="00C12538" w:rsidRPr="00C529D5" w:rsidRDefault="00C12538" w:rsidP="00FA12E4">
      <w:pPr>
        <w:pStyle w:val="a4"/>
        <w:spacing w:before="0" w:beforeAutospacing="0" w:after="0" w:afterAutospacing="0"/>
        <w:ind w:firstLine="709"/>
        <w:jc w:val="both"/>
      </w:pPr>
    </w:p>
    <w:p w14:paraId="5A94230F"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3. Принципи проведення публічних консультацій</w:t>
      </w:r>
    </w:p>
    <w:p w14:paraId="0011CF18" w14:textId="77777777" w:rsidR="00E05EEA" w:rsidRPr="00C529D5" w:rsidRDefault="00E05EEA" w:rsidP="00FA12E4">
      <w:pPr>
        <w:pStyle w:val="a4"/>
        <w:spacing w:before="0" w:beforeAutospacing="0" w:after="0" w:afterAutospacing="0"/>
        <w:ind w:firstLine="709"/>
        <w:jc w:val="both"/>
      </w:pPr>
      <w:r w:rsidRPr="00C529D5">
        <w:rPr>
          <w:rStyle w:val="af"/>
        </w:rPr>
        <w:t>1.</w:t>
      </w:r>
      <w:r w:rsidRPr="00C529D5">
        <w:t xml:space="preserve"> Публічні консультації на всіх етапах їх проведення здійснюються з дотриманням принципів участі та відкритості, прозорості, доступності, підзвітності, дієвості та пропорційності.</w:t>
      </w:r>
    </w:p>
    <w:p w14:paraId="46427AA0" w14:textId="77777777" w:rsidR="00C12538" w:rsidRPr="00C529D5" w:rsidRDefault="00E05EEA" w:rsidP="00FA12E4">
      <w:pPr>
        <w:pStyle w:val="a4"/>
        <w:spacing w:before="0" w:beforeAutospacing="0" w:after="0" w:afterAutospacing="0"/>
        <w:ind w:firstLine="709"/>
        <w:jc w:val="both"/>
      </w:pPr>
      <w:r w:rsidRPr="00C529D5">
        <w:rPr>
          <w:rStyle w:val="af"/>
        </w:rPr>
        <w:t>2.</w:t>
      </w:r>
      <w:r w:rsidRPr="00C529D5">
        <w:t xml:space="preserve"> Принцип участі та відкритості передбачає забезпечення можливості участі заінтересованих сторін у публічних консультаціях на всіх етапах підготовки та прийняття рішень з питань місцевого значення. Нікому не може бути безпідставно відмовлено в участі у публічних консультаціях.</w:t>
      </w:r>
    </w:p>
    <w:p w14:paraId="7F671AB9" w14:textId="77777777" w:rsidR="00E05EEA" w:rsidRPr="00C529D5" w:rsidRDefault="00E05EEA" w:rsidP="00FA12E4">
      <w:pPr>
        <w:pStyle w:val="a4"/>
        <w:spacing w:before="0" w:beforeAutospacing="0" w:after="0" w:afterAutospacing="0"/>
        <w:ind w:firstLine="709"/>
        <w:jc w:val="both"/>
      </w:pPr>
      <w:r w:rsidRPr="00C529D5">
        <w:t>Суб’єкти проведення публічних консультацій забезпечують залучення заінтересованих сторін з урахуванням принципу рівності та недискримінації, у тому числі із забезпеченням участі осіб різного віку, статі, осіб з інвалідністю, представників національних меншин та інших вразливих груп населення.</w:t>
      </w:r>
    </w:p>
    <w:p w14:paraId="31792770" w14:textId="77777777" w:rsidR="00C12538" w:rsidRPr="00C529D5" w:rsidRDefault="00E05EEA" w:rsidP="00FA12E4">
      <w:pPr>
        <w:pStyle w:val="a4"/>
        <w:spacing w:before="0" w:beforeAutospacing="0" w:after="0" w:afterAutospacing="0"/>
        <w:ind w:firstLine="709"/>
        <w:jc w:val="both"/>
      </w:pPr>
      <w:r w:rsidRPr="00C529D5">
        <w:rPr>
          <w:rStyle w:val="af"/>
        </w:rPr>
        <w:t>3.</w:t>
      </w:r>
      <w:r w:rsidRPr="00C529D5">
        <w:t xml:space="preserve"> Принцип прозорості передбачає обов’язкове оприлюднення інформації про:</w:t>
      </w:r>
    </w:p>
    <w:p w14:paraId="0FEAD3D3" w14:textId="77777777" w:rsidR="00C12538" w:rsidRPr="00C529D5" w:rsidRDefault="00E05EEA" w:rsidP="00D001F2">
      <w:pPr>
        <w:pStyle w:val="a4"/>
        <w:numPr>
          <w:ilvl w:val="0"/>
          <w:numId w:val="74"/>
        </w:numPr>
        <w:tabs>
          <w:tab w:val="clear" w:pos="720"/>
          <w:tab w:val="num" w:pos="993"/>
        </w:tabs>
        <w:spacing w:before="0" w:beforeAutospacing="0" w:after="0" w:afterAutospacing="0"/>
        <w:ind w:left="0" w:firstLine="709"/>
        <w:jc w:val="both"/>
      </w:pPr>
      <w:r w:rsidRPr="00C529D5">
        <w:t>предмет публічних консультацій (у тому числі проєкт акта);</w:t>
      </w:r>
    </w:p>
    <w:p w14:paraId="3ECCFADA" w14:textId="77777777" w:rsidR="00C12538" w:rsidRPr="00C529D5" w:rsidRDefault="00E05EEA" w:rsidP="00D001F2">
      <w:pPr>
        <w:pStyle w:val="a4"/>
        <w:numPr>
          <w:ilvl w:val="0"/>
          <w:numId w:val="74"/>
        </w:numPr>
        <w:tabs>
          <w:tab w:val="clear" w:pos="720"/>
          <w:tab w:val="num" w:pos="993"/>
        </w:tabs>
        <w:spacing w:before="0" w:beforeAutospacing="0" w:after="0" w:afterAutospacing="0"/>
        <w:ind w:left="0" w:firstLine="709"/>
        <w:jc w:val="both"/>
      </w:pPr>
      <w:r w:rsidRPr="00C529D5">
        <w:lastRenderedPageBreak/>
        <w:t>форми їх проведення;</w:t>
      </w:r>
    </w:p>
    <w:p w14:paraId="58C055AF" w14:textId="77777777" w:rsidR="00C12538" w:rsidRPr="00C529D5" w:rsidRDefault="00E05EEA" w:rsidP="00D001F2">
      <w:pPr>
        <w:pStyle w:val="a4"/>
        <w:numPr>
          <w:ilvl w:val="0"/>
          <w:numId w:val="74"/>
        </w:numPr>
        <w:tabs>
          <w:tab w:val="clear" w:pos="720"/>
          <w:tab w:val="num" w:pos="993"/>
        </w:tabs>
        <w:spacing w:before="0" w:beforeAutospacing="0" w:after="0" w:afterAutospacing="0"/>
        <w:ind w:left="0" w:firstLine="709"/>
        <w:jc w:val="both"/>
      </w:pPr>
      <w:r w:rsidRPr="00C529D5">
        <w:t>заінтересовані сторони, залучені до консультацій;</w:t>
      </w:r>
    </w:p>
    <w:p w14:paraId="65A40844" w14:textId="77777777" w:rsidR="00E05EEA" w:rsidRPr="00C529D5" w:rsidRDefault="00E05EEA" w:rsidP="00D001F2">
      <w:pPr>
        <w:pStyle w:val="a4"/>
        <w:numPr>
          <w:ilvl w:val="0"/>
          <w:numId w:val="74"/>
        </w:numPr>
        <w:tabs>
          <w:tab w:val="clear" w:pos="720"/>
          <w:tab w:val="num" w:pos="993"/>
        </w:tabs>
        <w:spacing w:before="0" w:beforeAutospacing="0" w:after="0" w:afterAutospacing="0"/>
        <w:ind w:left="0" w:firstLine="709"/>
        <w:jc w:val="both"/>
      </w:pPr>
      <w:r w:rsidRPr="00C529D5">
        <w:t>результати проведених публічних консультацій.</w:t>
      </w:r>
    </w:p>
    <w:p w14:paraId="60DE15E8" w14:textId="77777777" w:rsidR="00E05EEA" w:rsidRPr="00C529D5" w:rsidRDefault="00E05EEA" w:rsidP="00FA12E4">
      <w:pPr>
        <w:pStyle w:val="a4"/>
        <w:spacing w:before="0" w:beforeAutospacing="0" w:after="0" w:afterAutospacing="0"/>
        <w:ind w:firstLine="709"/>
        <w:jc w:val="both"/>
      </w:pPr>
      <w:r w:rsidRPr="00C529D5">
        <w:rPr>
          <w:rStyle w:val="af"/>
        </w:rPr>
        <w:t>4.</w:t>
      </w:r>
      <w:r w:rsidRPr="00C529D5">
        <w:t xml:space="preserve"> Принцип доступності передбачає забезпечення умов для зручної та ефективної участі заінтересованих сторін, зокрема шляхом обрання доступного часу, місця та формату проведення консультацій, а також підготовки матеріалів у зрозумілій формі.</w:t>
      </w:r>
      <w:r w:rsidR="00C12538" w:rsidRPr="00C529D5">
        <w:t xml:space="preserve"> </w:t>
      </w:r>
      <w:r w:rsidRPr="00C529D5">
        <w:t>Суб’єкти проведення публічних консультацій забезпечують розумне пристосування для участі осіб з інвалідністю та інших осіб, які потребують додаткової підтримки.</w:t>
      </w:r>
    </w:p>
    <w:p w14:paraId="42FB5320" w14:textId="77777777" w:rsidR="00E05EEA" w:rsidRPr="00C529D5" w:rsidRDefault="00E05EEA" w:rsidP="00FA12E4">
      <w:pPr>
        <w:pStyle w:val="a4"/>
        <w:spacing w:before="0" w:beforeAutospacing="0" w:after="0" w:afterAutospacing="0"/>
        <w:ind w:firstLine="709"/>
        <w:jc w:val="both"/>
      </w:pPr>
      <w:r w:rsidRPr="00C529D5">
        <w:rPr>
          <w:rStyle w:val="af"/>
        </w:rPr>
        <w:t>5.</w:t>
      </w:r>
      <w:r w:rsidRPr="00C529D5">
        <w:t xml:space="preserve"> Принцип підзвітності передбачає обов’язок суб’єкта проведення публічних консультацій забезпечити інформування про результати їх проведення, у тому числі щодо врахування або неврахування поданих пропозицій із відповідним обґрунтуванням.</w:t>
      </w:r>
    </w:p>
    <w:p w14:paraId="3EB0D767" w14:textId="77777777" w:rsidR="00E05EEA" w:rsidRPr="00C529D5" w:rsidRDefault="00E05EEA" w:rsidP="00FA12E4">
      <w:pPr>
        <w:pStyle w:val="a4"/>
        <w:spacing w:before="0" w:beforeAutospacing="0" w:after="0" w:afterAutospacing="0"/>
        <w:ind w:firstLine="709"/>
        <w:jc w:val="both"/>
      </w:pPr>
      <w:r w:rsidRPr="00C529D5">
        <w:rPr>
          <w:rStyle w:val="af"/>
        </w:rPr>
        <w:t>6.</w:t>
      </w:r>
      <w:r w:rsidRPr="00C529D5">
        <w:t xml:space="preserve"> Принцип дієвості передбачає проведення публічних консультацій на таких етапах підготовки рішень, коли заінтересовані сторони можуть реально впливати на зміст рішення, у тому числі на формулювання проблеми, визначення цілей, способів її вирішення та очікуваних результатів.</w:t>
      </w:r>
    </w:p>
    <w:p w14:paraId="21447006" w14:textId="77777777" w:rsidR="00E05EEA" w:rsidRPr="00C529D5" w:rsidRDefault="00E05EEA" w:rsidP="00FA12E4">
      <w:pPr>
        <w:pStyle w:val="a4"/>
        <w:spacing w:before="0" w:beforeAutospacing="0" w:after="0" w:afterAutospacing="0"/>
        <w:ind w:firstLine="709"/>
        <w:jc w:val="both"/>
      </w:pPr>
      <w:r w:rsidRPr="00C529D5">
        <w:rPr>
          <w:rStyle w:val="af"/>
        </w:rPr>
        <w:t>7.</w:t>
      </w:r>
      <w:r w:rsidRPr="00C529D5">
        <w:t xml:space="preserve"> Принцип пропорційності передбачає, що форми проведення публічних консультацій, їх тривалість та обсяг заходів визначаються з урахуванням значущості питання та ступеня його впливу на інтереси жителів територіальної громади.</w:t>
      </w:r>
    </w:p>
    <w:p w14:paraId="598A5558" w14:textId="77777777" w:rsidR="00E05EEA" w:rsidRPr="00C529D5" w:rsidRDefault="00E05EEA" w:rsidP="00FA12E4">
      <w:pPr>
        <w:spacing w:after="0" w:line="240" w:lineRule="auto"/>
        <w:ind w:firstLine="709"/>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2AF8EF88"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4. Суб'єкт проведення публічних консультацій</w:t>
      </w:r>
    </w:p>
    <w:p w14:paraId="2B09F0BA" w14:textId="77777777" w:rsidR="00E05EEA" w:rsidRPr="00C529D5" w:rsidRDefault="00E05EEA" w:rsidP="00FA12E4">
      <w:pPr>
        <w:pStyle w:val="a4"/>
        <w:spacing w:before="0" w:beforeAutospacing="0" w:after="0" w:afterAutospacing="0"/>
        <w:ind w:firstLine="709"/>
        <w:jc w:val="both"/>
      </w:pPr>
      <w:r w:rsidRPr="00C529D5">
        <w:rPr>
          <w:rStyle w:val="af"/>
        </w:rPr>
        <w:t>1.</w:t>
      </w:r>
      <w:r w:rsidRPr="00C529D5">
        <w:t xml:space="preserve"> Суб’єктами проведення публічних консультацій є органи та посадові особи, які здійснюють підготовку проєктів нормативно-правових актів або пропозицій щодо вирішення питань місцевого значення, зокрема:</w:t>
      </w:r>
    </w:p>
    <w:p w14:paraId="3764CB84" w14:textId="77777777" w:rsidR="00C12538" w:rsidRPr="00C529D5" w:rsidRDefault="00E05EEA" w:rsidP="00D001F2">
      <w:pPr>
        <w:pStyle w:val="a4"/>
        <w:numPr>
          <w:ilvl w:val="0"/>
          <w:numId w:val="75"/>
        </w:numPr>
        <w:tabs>
          <w:tab w:val="clear" w:pos="720"/>
          <w:tab w:val="num" w:pos="993"/>
        </w:tabs>
        <w:spacing w:before="0" w:beforeAutospacing="0" w:after="0" w:afterAutospacing="0"/>
        <w:ind w:left="0" w:firstLine="709"/>
        <w:jc w:val="both"/>
      </w:pPr>
      <w:r w:rsidRPr="00C529D5">
        <w:t>Піщанська сільська рада;</w:t>
      </w:r>
    </w:p>
    <w:p w14:paraId="30E0466B" w14:textId="5BAFC303" w:rsidR="00C12538" w:rsidRPr="00C529D5" w:rsidRDefault="00E05EEA" w:rsidP="00D001F2">
      <w:pPr>
        <w:pStyle w:val="a4"/>
        <w:numPr>
          <w:ilvl w:val="0"/>
          <w:numId w:val="75"/>
        </w:numPr>
        <w:tabs>
          <w:tab w:val="clear" w:pos="720"/>
          <w:tab w:val="num" w:pos="993"/>
        </w:tabs>
        <w:spacing w:before="0" w:beforeAutospacing="0" w:after="0" w:afterAutospacing="0"/>
        <w:ind w:left="0" w:firstLine="709"/>
        <w:jc w:val="both"/>
      </w:pPr>
      <w:r w:rsidRPr="00C529D5">
        <w:t>сільський голова;</w:t>
      </w:r>
      <w:r w:rsidR="002257E1" w:rsidRPr="00C529D5">
        <w:t xml:space="preserve"> </w:t>
      </w:r>
      <w:r w:rsidRPr="00C529D5">
        <w:t>постійні депутатські комісії;</w:t>
      </w:r>
      <w:r w:rsidR="00C12538" w:rsidRPr="00C529D5">
        <w:t xml:space="preserve"> </w:t>
      </w:r>
    </w:p>
    <w:p w14:paraId="26FA4AF1" w14:textId="77777777" w:rsidR="00C12538" w:rsidRPr="00C529D5" w:rsidRDefault="00E05EEA" w:rsidP="00D001F2">
      <w:pPr>
        <w:pStyle w:val="a4"/>
        <w:numPr>
          <w:ilvl w:val="0"/>
          <w:numId w:val="75"/>
        </w:numPr>
        <w:tabs>
          <w:tab w:val="clear" w:pos="720"/>
          <w:tab w:val="num" w:pos="993"/>
        </w:tabs>
        <w:spacing w:before="0" w:beforeAutospacing="0" w:after="0" w:afterAutospacing="0"/>
        <w:ind w:left="0" w:firstLine="709"/>
        <w:jc w:val="both"/>
      </w:pPr>
      <w:r w:rsidRPr="00C529D5">
        <w:t>виконавчий комітет ради;</w:t>
      </w:r>
    </w:p>
    <w:p w14:paraId="6B19D1BF" w14:textId="20595754" w:rsidR="00C12538" w:rsidRPr="00C529D5" w:rsidRDefault="00E05EEA" w:rsidP="00D001F2">
      <w:pPr>
        <w:pStyle w:val="a4"/>
        <w:numPr>
          <w:ilvl w:val="0"/>
          <w:numId w:val="75"/>
        </w:numPr>
        <w:tabs>
          <w:tab w:val="clear" w:pos="720"/>
          <w:tab w:val="num" w:pos="993"/>
        </w:tabs>
        <w:spacing w:before="0" w:beforeAutospacing="0" w:after="0" w:afterAutospacing="0"/>
        <w:ind w:left="0" w:firstLine="709"/>
        <w:jc w:val="both"/>
      </w:pPr>
      <w:r w:rsidRPr="00C529D5">
        <w:t>виконавчі органи ради;</w:t>
      </w:r>
      <w:r w:rsidR="006F1DA1" w:rsidRPr="00C529D5">
        <w:t xml:space="preserve"> </w:t>
      </w:r>
      <w:r w:rsidRPr="00C529D5">
        <w:t>старости (у межах відповідних старостинських округів);</w:t>
      </w:r>
    </w:p>
    <w:p w14:paraId="58907031" w14:textId="77777777" w:rsidR="00C12538" w:rsidRPr="00C529D5" w:rsidRDefault="00E05EEA" w:rsidP="00D001F2">
      <w:pPr>
        <w:pStyle w:val="a4"/>
        <w:numPr>
          <w:ilvl w:val="0"/>
          <w:numId w:val="75"/>
        </w:numPr>
        <w:tabs>
          <w:tab w:val="clear" w:pos="720"/>
          <w:tab w:val="num" w:pos="993"/>
        </w:tabs>
        <w:spacing w:before="0" w:beforeAutospacing="0" w:after="0" w:afterAutospacing="0"/>
        <w:ind w:left="0" w:firstLine="709"/>
        <w:jc w:val="both"/>
      </w:pPr>
      <w:r w:rsidRPr="00C529D5">
        <w:t>консультативно-дорадчі органи, утворені при органах місцевого самоврядування;</w:t>
      </w:r>
    </w:p>
    <w:p w14:paraId="382CDF8B" w14:textId="77777777" w:rsidR="00E05EEA" w:rsidRPr="00C529D5" w:rsidRDefault="00E05EEA" w:rsidP="00D001F2">
      <w:pPr>
        <w:pStyle w:val="a4"/>
        <w:numPr>
          <w:ilvl w:val="0"/>
          <w:numId w:val="75"/>
        </w:numPr>
        <w:tabs>
          <w:tab w:val="clear" w:pos="720"/>
          <w:tab w:val="num" w:pos="993"/>
        </w:tabs>
        <w:spacing w:before="0" w:beforeAutospacing="0" w:after="0" w:afterAutospacing="0"/>
        <w:ind w:left="0" w:firstLine="709"/>
        <w:jc w:val="both"/>
      </w:pPr>
      <w:r w:rsidRPr="00C529D5">
        <w:t>комунальні підприємства, установи та організації.</w:t>
      </w:r>
    </w:p>
    <w:p w14:paraId="2C88A5DF" w14:textId="77777777" w:rsidR="00E05EEA" w:rsidRPr="00C529D5" w:rsidRDefault="00E05EEA" w:rsidP="00FA12E4">
      <w:pPr>
        <w:pStyle w:val="a4"/>
        <w:spacing w:before="0" w:beforeAutospacing="0" w:after="0" w:afterAutospacing="0"/>
        <w:ind w:firstLine="709"/>
        <w:jc w:val="both"/>
      </w:pPr>
      <w:r w:rsidRPr="00C529D5">
        <w:rPr>
          <w:rStyle w:val="af"/>
        </w:rPr>
        <w:t>2.</w:t>
      </w:r>
      <w:r w:rsidRPr="00C529D5">
        <w:t xml:space="preserve"> Суб’єкт проведення публічних консультацій зобов’язаний:</w:t>
      </w:r>
    </w:p>
    <w:p w14:paraId="115035B4" w14:textId="77777777" w:rsidR="00E05EEA" w:rsidRPr="00C529D5" w:rsidRDefault="00E05EEA" w:rsidP="00D001F2">
      <w:pPr>
        <w:pStyle w:val="a4"/>
        <w:numPr>
          <w:ilvl w:val="0"/>
          <w:numId w:val="76"/>
        </w:numPr>
        <w:tabs>
          <w:tab w:val="clear" w:pos="720"/>
          <w:tab w:val="num" w:pos="993"/>
        </w:tabs>
        <w:spacing w:before="0" w:beforeAutospacing="0" w:after="0" w:afterAutospacing="0"/>
        <w:ind w:left="0" w:firstLine="709"/>
        <w:jc w:val="both"/>
      </w:pPr>
      <w:r w:rsidRPr="00C529D5">
        <w:t>забезпечувати планування проведення публічних консультацій;</w:t>
      </w:r>
    </w:p>
    <w:p w14:paraId="4D28FE20" w14:textId="77777777" w:rsidR="00E05EEA" w:rsidRPr="00C529D5" w:rsidRDefault="00E05EEA" w:rsidP="00D001F2">
      <w:pPr>
        <w:pStyle w:val="a4"/>
        <w:numPr>
          <w:ilvl w:val="0"/>
          <w:numId w:val="76"/>
        </w:numPr>
        <w:tabs>
          <w:tab w:val="clear" w:pos="720"/>
          <w:tab w:val="num" w:pos="993"/>
        </w:tabs>
        <w:spacing w:before="0" w:beforeAutospacing="0" w:after="0" w:afterAutospacing="0"/>
        <w:ind w:left="0" w:firstLine="709"/>
        <w:jc w:val="both"/>
      </w:pPr>
      <w:r w:rsidRPr="00C529D5">
        <w:t>інформувати заінтересовані сторони про їх проведення;</w:t>
      </w:r>
    </w:p>
    <w:p w14:paraId="38A9F342" w14:textId="77777777" w:rsidR="00E05EEA" w:rsidRPr="00C529D5" w:rsidRDefault="00E05EEA" w:rsidP="00D001F2">
      <w:pPr>
        <w:pStyle w:val="a4"/>
        <w:numPr>
          <w:ilvl w:val="0"/>
          <w:numId w:val="76"/>
        </w:numPr>
        <w:tabs>
          <w:tab w:val="clear" w:pos="720"/>
          <w:tab w:val="num" w:pos="993"/>
        </w:tabs>
        <w:spacing w:before="0" w:beforeAutospacing="0" w:after="0" w:afterAutospacing="0"/>
        <w:ind w:left="0" w:firstLine="709"/>
        <w:jc w:val="both"/>
      </w:pPr>
      <w:r w:rsidRPr="00C529D5">
        <w:t>дотримуватися принципів і порядку проведення публічних консультацій, визначених цим Положенням;</w:t>
      </w:r>
    </w:p>
    <w:p w14:paraId="6AE5F873" w14:textId="77777777" w:rsidR="00E05EEA" w:rsidRPr="00C529D5" w:rsidRDefault="00E05EEA" w:rsidP="00D001F2">
      <w:pPr>
        <w:pStyle w:val="a4"/>
        <w:numPr>
          <w:ilvl w:val="0"/>
          <w:numId w:val="76"/>
        </w:numPr>
        <w:tabs>
          <w:tab w:val="clear" w:pos="720"/>
          <w:tab w:val="num" w:pos="993"/>
        </w:tabs>
        <w:spacing w:before="0" w:beforeAutospacing="0" w:after="0" w:afterAutospacing="0"/>
        <w:ind w:left="0" w:firstLine="709"/>
        <w:jc w:val="both"/>
      </w:pPr>
      <w:r w:rsidRPr="00C529D5">
        <w:t>здійснювати моніторинг процесу проведення публічних консультацій та врахування їх результатів.</w:t>
      </w:r>
    </w:p>
    <w:p w14:paraId="13794CF0" w14:textId="77777777" w:rsidR="004E4D70" w:rsidRPr="00C529D5" w:rsidRDefault="00A857EB"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2F896217" w14:textId="77777777" w:rsidR="004E4D70" w:rsidRPr="00C529D5" w:rsidRDefault="00A857EB" w:rsidP="00FA12E4">
      <w:pPr>
        <w:tabs>
          <w:tab w:val="left" w:pos="709"/>
          <w:tab w:val="left" w:pos="851"/>
        </w:tabs>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5. Планування проведення публічних консультацій</w:t>
      </w:r>
    </w:p>
    <w:p w14:paraId="4484CA19" w14:textId="77777777" w:rsidR="00E05EEA" w:rsidRPr="00C529D5" w:rsidRDefault="00E05EEA" w:rsidP="00FA12E4">
      <w:pPr>
        <w:pStyle w:val="a4"/>
        <w:spacing w:before="0" w:beforeAutospacing="0" w:after="0" w:afterAutospacing="0"/>
        <w:ind w:firstLine="709"/>
        <w:jc w:val="both"/>
      </w:pPr>
      <w:r w:rsidRPr="00C529D5">
        <w:rPr>
          <w:rStyle w:val="af"/>
        </w:rPr>
        <w:t>1.</w:t>
      </w:r>
      <w:r w:rsidRPr="00C529D5">
        <w:t xml:space="preserve"> Виконавчий комітет Піщанської сільської ради щороку формує орієнтовний план проведення публічних консультацій (далі – орієнтовний план) з урахуванням пропозицій суб’єктів їх проведення.</w:t>
      </w:r>
      <w:r w:rsidR="00C12538" w:rsidRPr="00C529D5">
        <w:t xml:space="preserve"> </w:t>
      </w:r>
      <w:r w:rsidRPr="00C529D5">
        <w:t>Орієнтовний план оприлюднюється на офіційному вебсайті ради не пізніше 1 березня відповідного року.</w:t>
      </w:r>
    </w:p>
    <w:p w14:paraId="3549EE56" w14:textId="77777777" w:rsidR="00E05EEA" w:rsidRPr="00C529D5" w:rsidRDefault="00E05EEA" w:rsidP="00FA12E4">
      <w:pPr>
        <w:pStyle w:val="a4"/>
        <w:tabs>
          <w:tab w:val="left" w:pos="709"/>
        </w:tabs>
        <w:spacing w:before="0" w:beforeAutospacing="0" w:after="0" w:afterAutospacing="0"/>
        <w:ind w:firstLine="709"/>
        <w:jc w:val="both"/>
      </w:pPr>
      <w:r w:rsidRPr="00C529D5">
        <w:t>Публічні консультації, не включені до орієнтовного плану, можуть проводитися відповідно до цього Положення.</w:t>
      </w:r>
    </w:p>
    <w:p w14:paraId="70491721" w14:textId="77777777" w:rsidR="00E05EEA" w:rsidRPr="00C529D5" w:rsidRDefault="00E05EEA" w:rsidP="00FA12E4">
      <w:pPr>
        <w:pStyle w:val="a4"/>
        <w:spacing w:before="0" w:beforeAutospacing="0" w:after="0" w:afterAutospacing="0"/>
        <w:ind w:firstLine="709"/>
        <w:jc w:val="both"/>
      </w:pPr>
      <w:r w:rsidRPr="00C529D5">
        <w:rPr>
          <w:rStyle w:val="af"/>
        </w:rPr>
        <w:t>2.</w:t>
      </w:r>
      <w:r w:rsidRPr="00C529D5">
        <w:t xml:space="preserve"> Об’єднання співвласників багатоквартирних будинків, житлово-будівельні кооперативи, органи самоорганізації населення, а також інститути громадянського суспільства, зареєстровані на території Піщанської сільської територіальної громади (далі – ініціатори публічних консультацій), мають право ініціювати проведення публічних консультацій з питань, що належать до повноважень органів місцевого самоврядування.</w:t>
      </w:r>
    </w:p>
    <w:p w14:paraId="3F094E8A" w14:textId="77777777" w:rsidR="00E05EEA" w:rsidRPr="00C529D5" w:rsidRDefault="00E05EEA" w:rsidP="00FA12E4">
      <w:pPr>
        <w:pStyle w:val="a4"/>
        <w:spacing w:before="0" w:beforeAutospacing="0" w:after="0" w:afterAutospacing="0"/>
        <w:ind w:firstLine="709"/>
        <w:jc w:val="both"/>
      </w:pPr>
      <w:r w:rsidRPr="00C529D5">
        <w:t>Ініціювання здійснюється шляхом подання письмового звернення на ім’я сільського голови.</w:t>
      </w:r>
    </w:p>
    <w:p w14:paraId="6316E038" w14:textId="29A260D4" w:rsidR="00E05EEA" w:rsidRPr="00C529D5" w:rsidRDefault="00E05EEA" w:rsidP="00FA12E4">
      <w:pPr>
        <w:pStyle w:val="a4"/>
        <w:spacing w:before="0" w:beforeAutospacing="0" w:after="0" w:afterAutospacing="0"/>
        <w:ind w:firstLine="709"/>
        <w:jc w:val="both"/>
      </w:pPr>
      <w:r w:rsidRPr="00C529D5">
        <w:rPr>
          <w:rStyle w:val="af"/>
        </w:rPr>
        <w:lastRenderedPageBreak/>
        <w:t>3.</w:t>
      </w:r>
      <w:r w:rsidRPr="00C529D5">
        <w:t xml:space="preserve"> У разі надходження пропозицій щодо проведення публічних консультацій з одного питання:</w:t>
      </w:r>
      <w:r w:rsidR="00C12538" w:rsidRPr="00C529D5">
        <w:t xml:space="preserve"> </w:t>
      </w:r>
      <w:r w:rsidRPr="00C529D5">
        <w:t>від не менше ніж п’яти інститутів громадянського суспільства</w:t>
      </w:r>
      <w:r w:rsidR="002257E1" w:rsidRPr="00C529D5">
        <w:t>,</w:t>
      </w:r>
      <w:r w:rsidRPr="00C529D5">
        <w:t xml:space="preserve"> або</w:t>
      </w:r>
      <w:r w:rsidR="00C12538" w:rsidRPr="00C529D5">
        <w:t xml:space="preserve"> </w:t>
      </w:r>
      <w:r w:rsidRPr="00C529D5">
        <w:t>від одного об’єднання співвласників багатоквартирного будинку, житлово-будівельного кооперативу чи органу самоорганізації населення,</w:t>
      </w:r>
      <w:r w:rsidR="00C12538" w:rsidRPr="00C529D5">
        <w:t xml:space="preserve"> </w:t>
      </w:r>
      <w:r w:rsidRPr="00C529D5">
        <w:t>проведення публічних консультацій є обов’язковим.</w:t>
      </w:r>
    </w:p>
    <w:p w14:paraId="629E67E2" w14:textId="77777777" w:rsidR="008F56A0" w:rsidRPr="00C529D5" w:rsidRDefault="008F56A0" w:rsidP="00FA12E4">
      <w:pPr>
        <w:pStyle w:val="a4"/>
        <w:spacing w:before="0" w:beforeAutospacing="0" w:after="0" w:afterAutospacing="0"/>
        <w:ind w:firstLine="709"/>
        <w:jc w:val="both"/>
      </w:pPr>
    </w:p>
    <w:p w14:paraId="7FA4A73F" w14:textId="77777777" w:rsidR="004E4D70" w:rsidRPr="00C529D5" w:rsidRDefault="00A857EB" w:rsidP="00FA12E4">
      <w:pPr>
        <w:tabs>
          <w:tab w:val="left" w:pos="709"/>
        </w:tabs>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6. Права заінтересованих сторін</w:t>
      </w:r>
    </w:p>
    <w:p w14:paraId="6AB11318" w14:textId="77777777" w:rsidR="00E05EEA" w:rsidRPr="00C529D5" w:rsidRDefault="00E05EEA" w:rsidP="00FA12E4">
      <w:pPr>
        <w:pStyle w:val="a4"/>
        <w:spacing w:before="0" w:beforeAutospacing="0" w:after="0" w:afterAutospacing="0"/>
        <w:ind w:firstLine="709"/>
        <w:jc w:val="both"/>
      </w:pPr>
      <w:r w:rsidRPr="00C529D5">
        <w:rPr>
          <w:rStyle w:val="af"/>
        </w:rPr>
        <w:t>1.</w:t>
      </w:r>
      <w:r w:rsidRPr="00C529D5">
        <w:t xml:space="preserve"> Заінтересовані сторони під час проведення публічних консультацій мають право:</w:t>
      </w:r>
    </w:p>
    <w:p w14:paraId="6E28C81F" w14:textId="77777777" w:rsidR="0073277D" w:rsidRPr="00C529D5" w:rsidRDefault="00E05EEA" w:rsidP="00D001F2">
      <w:pPr>
        <w:pStyle w:val="a4"/>
        <w:numPr>
          <w:ilvl w:val="0"/>
          <w:numId w:val="91"/>
        </w:numPr>
        <w:tabs>
          <w:tab w:val="left" w:pos="993"/>
        </w:tabs>
        <w:spacing w:before="0" w:beforeAutospacing="0" w:after="0" w:afterAutospacing="0"/>
        <w:ind w:left="0" w:firstLine="709"/>
        <w:jc w:val="both"/>
      </w:pPr>
      <w:r w:rsidRPr="00C529D5">
        <w:t>отримувати від суб’єкта проведення публічних консультацій інформацію, необхідну для участі у публічних консультаціях, зокрема матеріали публічних консультацій та звіт за результатами їх проведення, крім і</w:t>
      </w:r>
      <w:r w:rsidR="00C12538" w:rsidRPr="00C529D5">
        <w:t xml:space="preserve">нформації з обмеженим доступом; </w:t>
      </w:r>
    </w:p>
    <w:p w14:paraId="26367FA0" w14:textId="69FEC718" w:rsidR="00E05EEA" w:rsidRPr="00C529D5" w:rsidRDefault="00E05EEA" w:rsidP="00D001F2">
      <w:pPr>
        <w:pStyle w:val="a4"/>
        <w:numPr>
          <w:ilvl w:val="0"/>
          <w:numId w:val="91"/>
        </w:numPr>
        <w:tabs>
          <w:tab w:val="left" w:pos="993"/>
        </w:tabs>
        <w:spacing w:before="0" w:beforeAutospacing="0" w:after="0" w:afterAutospacing="0"/>
        <w:ind w:left="0" w:firstLine="709"/>
        <w:jc w:val="both"/>
      </w:pPr>
      <w:r w:rsidRPr="00C529D5">
        <w:t>подавати пропозиції щодо предмета публічних консультацій у порядку, визначеному цим Положенням.</w:t>
      </w:r>
    </w:p>
    <w:p w14:paraId="13CAD2ED" w14:textId="77777777" w:rsidR="004E4D70" w:rsidRPr="00C529D5" w:rsidRDefault="00A857EB" w:rsidP="00FA12E4">
      <w:pPr>
        <w:spacing w:after="0" w:line="240" w:lineRule="auto"/>
        <w:ind w:firstLine="709"/>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670A919B"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7. Порядок проведення публічних консультацій</w:t>
      </w:r>
    </w:p>
    <w:p w14:paraId="1B80DA67" w14:textId="77777777" w:rsidR="00E05EEA" w:rsidRPr="00C529D5" w:rsidRDefault="00E05EEA" w:rsidP="00FA12E4">
      <w:pPr>
        <w:pStyle w:val="a4"/>
        <w:spacing w:before="0" w:beforeAutospacing="0" w:after="0" w:afterAutospacing="0"/>
        <w:ind w:firstLine="709"/>
        <w:jc w:val="both"/>
      </w:pPr>
      <w:r w:rsidRPr="00C529D5">
        <w:rPr>
          <w:rStyle w:val="af"/>
        </w:rPr>
        <w:t>1.</w:t>
      </w:r>
      <w:r w:rsidRPr="00C529D5">
        <w:t xml:space="preserve"> Публічні консультації організовує та проводить суб’єкт їх проведення у співпраці з відповідальною посадовою особою або виконавчим органом ради, до повноважень якого належать питання комунікації з громадськістю (далі – відповідальний орган).</w:t>
      </w:r>
    </w:p>
    <w:p w14:paraId="394754E5" w14:textId="77777777" w:rsidR="00C12538" w:rsidRPr="00C529D5" w:rsidRDefault="00E05EEA" w:rsidP="00FA12E4">
      <w:pPr>
        <w:pStyle w:val="a4"/>
        <w:spacing w:before="0" w:beforeAutospacing="0" w:after="0" w:afterAutospacing="0"/>
        <w:ind w:firstLine="709"/>
        <w:jc w:val="both"/>
      </w:pPr>
      <w:r w:rsidRPr="00C529D5">
        <w:rPr>
          <w:rStyle w:val="af"/>
        </w:rPr>
        <w:t>2.</w:t>
      </w:r>
      <w:r w:rsidRPr="00C529D5">
        <w:t xml:space="preserve"> Для організації публічних консультацій суб’єкт їх проведення подає відповідальному органу:</w:t>
      </w:r>
    </w:p>
    <w:p w14:paraId="0090A6DE" w14:textId="77777777" w:rsidR="00C12538" w:rsidRPr="00C529D5" w:rsidRDefault="00E05EEA" w:rsidP="00D001F2">
      <w:pPr>
        <w:pStyle w:val="a4"/>
        <w:numPr>
          <w:ilvl w:val="0"/>
          <w:numId w:val="92"/>
        </w:numPr>
        <w:tabs>
          <w:tab w:val="left" w:pos="993"/>
        </w:tabs>
        <w:spacing w:before="0" w:beforeAutospacing="0" w:after="0" w:afterAutospacing="0"/>
        <w:ind w:left="0" w:firstLine="709"/>
        <w:jc w:val="both"/>
      </w:pPr>
      <w:r w:rsidRPr="00C529D5">
        <w:t>звернення про проведення публічних консультацій із проєктом консультаційного документа;</w:t>
      </w:r>
    </w:p>
    <w:p w14:paraId="485E45AD" w14:textId="77777777" w:rsidR="00E05EEA" w:rsidRPr="00C529D5" w:rsidRDefault="00E05EEA" w:rsidP="00D001F2">
      <w:pPr>
        <w:pStyle w:val="a4"/>
        <w:numPr>
          <w:ilvl w:val="0"/>
          <w:numId w:val="92"/>
        </w:numPr>
        <w:tabs>
          <w:tab w:val="left" w:pos="709"/>
          <w:tab w:val="left" w:pos="993"/>
        </w:tabs>
        <w:spacing w:before="0" w:beforeAutospacing="0" w:after="0" w:afterAutospacing="0"/>
        <w:ind w:left="0" w:firstLine="709"/>
        <w:jc w:val="both"/>
      </w:pPr>
      <w:r w:rsidRPr="00C529D5">
        <w:t>перелік фізичних та юридичних осіб, яких доцільно поінформувати;</w:t>
      </w:r>
      <w:r w:rsidRPr="00C529D5">
        <w:br/>
        <w:t>інші інформаційно-аналітичні матеріали (за наявності).</w:t>
      </w:r>
    </w:p>
    <w:p w14:paraId="63A3CC12" w14:textId="28D6F76D" w:rsidR="00C12538" w:rsidRPr="00C529D5" w:rsidRDefault="002257E1" w:rsidP="00FA12E4">
      <w:pPr>
        <w:pStyle w:val="a4"/>
        <w:tabs>
          <w:tab w:val="left" w:pos="709"/>
        </w:tabs>
        <w:spacing w:before="0" w:beforeAutospacing="0" w:after="0" w:afterAutospacing="0"/>
        <w:ind w:firstLine="709"/>
        <w:jc w:val="both"/>
      </w:pPr>
      <w:r w:rsidRPr="00C529D5">
        <w:rPr>
          <w:rStyle w:val="af"/>
        </w:rPr>
        <w:t xml:space="preserve">  </w:t>
      </w:r>
      <w:r w:rsidR="00E05EEA" w:rsidRPr="00C529D5">
        <w:rPr>
          <w:rStyle w:val="af"/>
        </w:rPr>
        <w:t>3.</w:t>
      </w:r>
      <w:r w:rsidR="00E05EEA" w:rsidRPr="00C529D5">
        <w:t xml:space="preserve"> Проведення публічних консультацій здійснюється у такій послідовності:</w:t>
      </w:r>
    </w:p>
    <w:p w14:paraId="1DD8CC1F"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розроблення плану проведення публічних консультацій;</w:t>
      </w:r>
    </w:p>
    <w:p w14:paraId="211B8539"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підготовка консультаційного документа;</w:t>
      </w:r>
    </w:p>
    <w:p w14:paraId="37D2ABE2"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оприлюднення консультаційного документа на офіційному вебсайті ради у розділі «Громадська участь» (підрозділ «Публічні консультації»);</w:t>
      </w:r>
    </w:p>
    <w:p w14:paraId="2818BE37"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інформування заінтересованих сторін;</w:t>
      </w:r>
    </w:p>
    <w:p w14:paraId="584617E6"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проведення заходів у межах публічних консультацій;</w:t>
      </w:r>
    </w:p>
    <w:p w14:paraId="140FBD2E"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оприлюднення отриманих пропозицій;</w:t>
      </w:r>
    </w:p>
    <w:p w14:paraId="3AD95365" w14:textId="77777777" w:rsidR="00C12538"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аналіз поданих пропозицій;</w:t>
      </w:r>
    </w:p>
    <w:p w14:paraId="3E6120AF" w14:textId="77777777" w:rsidR="00E05EEA" w:rsidRPr="00C529D5" w:rsidRDefault="00E05EEA" w:rsidP="00D001F2">
      <w:pPr>
        <w:pStyle w:val="a4"/>
        <w:numPr>
          <w:ilvl w:val="0"/>
          <w:numId w:val="77"/>
        </w:numPr>
        <w:tabs>
          <w:tab w:val="clear" w:pos="720"/>
          <w:tab w:val="num" w:pos="993"/>
        </w:tabs>
        <w:spacing w:before="0" w:beforeAutospacing="0" w:after="0" w:afterAutospacing="0"/>
        <w:ind w:left="0" w:firstLine="709"/>
        <w:jc w:val="both"/>
      </w:pPr>
      <w:r w:rsidRPr="00C529D5">
        <w:t>підготовка та оприлюднення звіту про результати публічних консультацій, а також доопрацьованого проєкту акта (за наявності).</w:t>
      </w:r>
    </w:p>
    <w:p w14:paraId="2F2FAEFE" w14:textId="56536DB0" w:rsidR="00C12538" w:rsidRPr="00C529D5" w:rsidRDefault="002257E1" w:rsidP="00FA12E4">
      <w:pPr>
        <w:pStyle w:val="a4"/>
        <w:tabs>
          <w:tab w:val="left" w:pos="709"/>
        </w:tabs>
        <w:spacing w:before="0" w:beforeAutospacing="0" w:after="0" w:afterAutospacing="0"/>
        <w:ind w:firstLine="709"/>
        <w:jc w:val="both"/>
      </w:pPr>
      <w:r w:rsidRPr="00C529D5">
        <w:rPr>
          <w:rStyle w:val="af"/>
        </w:rPr>
        <w:t xml:space="preserve">  </w:t>
      </w:r>
      <w:r w:rsidR="00E05EEA" w:rsidRPr="00C529D5">
        <w:rPr>
          <w:rStyle w:val="af"/>
        </w:rPr>
        <w:t>4.</w:t>
      </w:r>
      <w:r w:rsidR="00E05EEA" w:rsidRPr="00C529D5">
        <w:t xml:space="preserve"> Консультаційний документ повинен містити:</w:t>
      </w:r>
    </w:p>
    <w:p w14:paraId="535922CF" w14:textId="77777777" w:rsidR="00C12538"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найменування суб’єкта проведення публічних консультацій;</w:t>
      </w:r>
    </w:p>
    <w:p w14:paraId="1D99458E" w14:textId="77777777" w:rsidR="00C12538"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опис проблеми та альтернативні варіанти її вирішення із обґрунтуванням запропонованого варіанту;</w:t>
      </w:r>
    </w:p>
    <w:p w14:paraId="1C0E10B6" w14:textId="77777777" w:rsidR="00C12538"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інформацію про заінтересовані сторони та можливий вплив рішення на них;</w:t>
      </w:r>
    </w:p>
    <w:p w14:paraId="62A3CB77" w14:textId="77777777" w:rsidR="00C12538"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форми, строки, час і місце проведення консультацій (у разі проведення публічних заходів);</w:t>
      </w:r>
    </w:p>
    <w:p w14:paraId="40C17AA8" w14:textId="77777777" w:rsidR="00C12538"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способи подання пропозицій (електронна або поштова адреса, онлайн-</w:t>
      </w:r>
      <w:r w:rsidR="00C12538" w:rsidRPr="00C529D5">
        <w:t>п</w:t>
      </w:r>
      <w:r w:rsidRPr="00C529D5">
        <w:t>латформа);</w:t>
      </w:r>
    </w:p>
    <w:p w14:paraId="598B647C" w14:textId="77777777" w:rsidR="00C12538"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відомості про відповідальну особу або орган та контактну інформацію;</w:t>
      </w:r>
    </w:p>
    <w:p w14:paraId="539AC0A3" w14:textId="77777777" w:rsidR="00E05EEA" w:rsidRPr="00C529D5" w:rsidRDefault="00E05EEA" w:rsidP="00D001F2">
      <w:pPr>
        <w:pStyle w:val="a4"/>
        <w:numPr>
          <w:ilvl w:val="0"/>
          <w:numId w:val="78"/>
        </w:numPr>
        <w:tabs>
          <w:tab w:val="clear" w:pos="720"/>
          <w:tab w:val="num" w:pos="993"/>
        </w:tabs>
        <w:spacing w:before="0" w:beforeAutospacing="0" w:after="0" w:afterAutospacing="0"/>
        <w:ind w:left="0" w:firstLine="709"/>
        <w:jc w:val="both"/>
      </w:pPr>
      <w:r w:rsidRPr="00C529D5">
        <w:t>порядок і строки оприлюднення результатів консультацій.</w:t>
      </w:r>
    </w:p>
    <w:p w14:paraId="72DD1404"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5.</w:t>
      </w:r>
      <w:r w:rsidRPr="00C529D5">
        <w:t xml:space="preserve"> Консультаційний документ може містити запитання для заінтересованих сторін з метою визначення їх позиції щодо запропонованих варіантів вирішення питання.</w:t>
      </w:r>
    </w:p>
    <w:p w14:paraId="2655BF63"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6.</w:t>
      </w:r>
      <w:r w:rsidRPr="00C529D5">
        <w:t xml:space="preserve"> У разі проведення публічних консультацій на етапі розроблення проєкту акта до консультаційного документа додається проєкт акта (за наявності), а також інші матеріали, що обґрунтовують необхідність його прийняття.</w:t>
      </w:r>
    </w:p>
    <w:p w14:paraId="429BFC07" w14:textId="4FA3DECA" w:rsidR="00E05EEA" w:rsidRPr="00C529D5" w:rsidRDefault="00E05EEA" w:rsidP="00FA12E4">
      <w:pPr>
        <w:pStyle w:val="a4"/>
        <w:tabs>
          <w:tab w:val="left" w:pos="709"/>
        </w:tabs>
        <w:spacing w:before="0" w:beforeAutospacing="0" w:after="0" w:afterAutospacing="0"/>
        <w:ind w:firstLine="709"/>
        <w:jc w:val="both"/>
      </w:pPr>
      <w:r w:rsidRPr="00C529D5">
        <w:rPr>
          <w:rStyle w:val="af"/>
        </w:rPr>
        <w:t>7.</w:t>
      </w:r>
      <w:r w:rsidR="0073277D" w:rsidRPr="00C529D5">
        <w:t xml:space="preserve"> </w:t>
      </w:r>
      <w:r w:rsidRPr="00C529D5">
        <w:t>Публічні консультації розпочинаються з дня оприлюднення консультаційного документа та проводяться у строки, визначені у ньому.</w:t>
      </w:r>
    </w:p>
    <w:p w14:paraId="752061D2"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lastRenderedPageBreak/>
        <w:t>8.</w:t>
      </w:r>
      <w:r w:rsidRPr="00C529D5">
        <w:t xml:space="preserve"> Матеріали публічних консультацій зберігаються на офіційному вебсайті ради не менше п’яти років з дня їх завершення.</w:t>
      </w:r>
    </w:p>
    <w:p w14:paraId="7655A7DA"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9.</w:t>
      </w:r>
      <w:r w:rsidRPr="00C529D5">
        <w:t xml:space="preserve"> Консультаційний документ підлягає обов’язковому оприлюдненню на офіційному вебсайті ради, а також може додатково розміщуватися у приміщенні ради, на інформаційних стендах та поширюватися через засоби масової інформації, соціальні мережі та інші доступні канали.</w:t>
      </w:r>
    </w:p>
    <w:p w14:paraId="4F154C0F"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10.</w:t>
      </w:r>
      <w:r w:rsidRPr="00C529D5">
        <w:t xml:space="preserve"> Публічні консультації не проводяться менш ніж за 15 календарних днів до початку виборчого процесу місцевих виборів та під час такого процесу.</w:t>
      </w:r>
    </w:p>
    <w:p w14:paraId="7F13AAA5"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11.</w:t>
      </w:r>
      <w:r w:rsidRPr="00C529D5">
        <w:t xml:space="preserve"> З метою інформування заінтересованих сторін відповідальний орган формує та веде інформаційну базу заінтересованих сторін. Включення до такої бази здійснюється за зверненням особи або шляхом реєстрації на відповідній електронній платформі.</w:t>
      </w:r>
    </w:p>
    <w:p w14:paraId="30867BEC" w14:textId="77777777" w:rsidR="004E4D70" w:rsidRPr="00C529D5" w:rsidRDefault="00A857EB" w:rsidP="00FA12E4">
      <w:pPr>
        <w:spacing w:after="0" w:line="240" w:lineRule="auto"/>
        <w:ind w:firstLine="709"/>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324CC981"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8. Форми проведення публічних консультацій</w:t>
      </w:r>
    </w:p>
    <w:p w14:paraId="46DB1941" w14:textId="77777777" w:rsidR="00E05EEA" w:rsidRPr="00C529D5" w:rsidRDefault="00E05EEA" w:rsidP="00FA12E4">
      <w:pPr>
        <w:pStyle w:val="a4"/>
        <w:tabs>
          <w:tab w:val="left" w:pos="709"/>
        </w:tabs>
        <w:spacing w:before="0" w:beforeAutospacing="0" w:after="0" w:afterAutospacing="0"/>
        <w:ind w:firstLine="709"/>
        <w:jc w:val="both"/>
      </w:pPr>
      <w:r w:rsidRPr="00C529D5">
        <w:rPr>
          <w:rStyle w:val="af"/>
        </w:rPr>
        <w:t>1.</w:t>
      </w:r>
      <w:r w:rsidRPr="00C529D5">
        <w:t xml:space="preserve"> Публічні консультації проводяться у таких формах:</w:t>
      </w:r>
    </w:p>
    <w:p w14:paraId="5E649FB7" w14:textId="77777777" w:rsidR="00E05EEA" w:rsidRPr="00C529D5" w:rsidRDefault="00E05EEA" w:rsidP="00D001F2">
      <w:pPr>
        <w:pStyle w:val="a4"/>
        <w:numPr>
          <w:ilvl w:val="0"/>
          <w:numId w:val="93"/>
        </w:numPr>
        <w:tabs>
          <w:tab w:val="left" w:pos="993"/>
        </w:tabs>
        <w:spacing w:before="0" w:beforeAutospacing="0" w:after="0" w:afterAutospacing="0"/>
        <w:ind w:left="0" w:firstLine="709"/>
        <w:jc w:val="both"/>
      </w:pPr>
      <w:r w:rsidRPr="00C529D5">
        <w:t>електронні консультації шляхом оприлюднення консультаційного документа щодо предмета консультацій на офіційному вебсайті Піщанської сільської ради у розділі «Громадська участь» (підрозділ «Публічні консультації»);</w:t>
      </w:r>
    </w:p>
    <w:p w14:paraId="555005CC" w14:textId="77777777" w:rsidR="00E05EEA" w:rsidRPr="00C529D5" w:rsidRDefault="00E05EEA" w:rsidP="00D001F2">
      <w:pPr>
        <w:pStyle w:val="a4"/>
        <w:numPr>
          <w:ilvl w:val="0"/>
          <w:numId w:val="93"/>
        </w:numPr>
        <w:tabs>
          <w:tab w:val="left" w:pos="993"/>
        </w:tabs>
        <w:spacing w:before="0" w:beforeAutospacing="0" w:after="0" w:afterAutospacing="0"/>
        <w:ind w:left="0" w:firstLine="709"/>
        <w:jc w:val="both"/>
      </w:pPr>
      <w:r w:rsidRPr="00C529D5">
        <w:t>адресні консультації шляхом надсилання консультаційного документа заінтересованим сторонам, а також проведення опитувань чи анкетування;</w:t>
      </w:r>
    </w:p>
    <w:p w14:paraId="79FB4689" w14:textId="77777777" w:rsidR="00E05EEA" w:rsidRPr="00C529D5" w:rsidRDefault="00E05EEA" w:rsidP="00D001F2">
      <w:pPr>
        <w:pStyle w:val="a4"/>
        <w:numPr>
          <w:ilvl w:val="0"/>
          <w:numId w:val="93"/>
        </w:numPr>
        <w:tabs>
          <w:tab w:val="left" w:pos="993"/>
        </w:tabs>
        <w:spacing w:before="0" w:beforeAutospacing="0" w:after="0" w:afterAutospacing="0"/>
        <w:ind w:left="0" w:firstLine="709"/>
        <w:jc w:val="both"/>
      </w:pPr>
      <w:r w:rsidRPr="00C529D5">
        <w:t>публічне обговорення шляхом проведення заходів, зокрема круглих столів, слухань, конференцій, фокус-груп, зустрічей, а також онлайн- та відеоконференцій.</w:t>
      </w:r>
    </w:p>
    <w:p w14:paraId="37CDF765" w14:textId="77777777" w:rsidR="00E05EEA" w:rsidRPr="00C529D5" w:rsidRDefault="00E05EEA" w:rsidP="00FA12E4">
      <w:pPr>
        <w:pStyle w:val="a4"/>
        <w:spacing w:before="0" w:beforeAutospacing="0" w:after="0" w:afterAutospacing="0"/>
        <w:ind w:firstLine="709"/>
        <w:jc w:val="both"/>
      </w:pPr>
      <w:r w:rsidRPr="00C529D5">
        <w:rPr>
          <w:rStyle w:val="af"/>
        </w:rPr>
        <w:t>2.</w:t>
      </w:r>
      <w:r w:rsidRPr="00C529D5">
        <w:t xml:space="preserve"> Публічні консультації можуть проводитися в одній або одночасно в кількох формах.</w:t>
      </w:r>
    </w:p>
    <w:p w14:paraId="7398C0D2" w14:textId="77777777" w:rsidR="004E4D70" w:rsidRPr="00C529D5" w:rsidRDefault="00A857EB" w:rsidP="00FA12E4">
      <w:pPr>
        <w:spacing w:after="0" w:line="240" w:lineRule="auto"/>
        <w:ind w:firstLine="709"/>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462A1E0B"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9. Особливості електронних консультацій</w:t>
      </w:r>
    </w:p>
    <w:p w14:paraId="58CF593F" w14:textId="77777777"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Електронні консультації є обов’язковою формою проведення публічних консультацій щодо всіх проєктів нормативно-правових актів Піщанської сільської ради та її виконавчих органів.</w:t>
      </w:r>
      <w:r w:rsidR="00C12538" w:rsidRPr="00C529D5">
        <w:t xml:space="preserve"> </w:t>
      </w:r>
      <w:r w:rsidRPr="00C529D5">
        <w:t>Заінтересовані сторони мають можливість надавати пропозиції як до проєкту акта в цілому, так і до його окремих положень.</w:t>
      </w:r>
    </w:p>
    <w:p w14:paraId="259FAA25" w14:textId="77777777" w:rsidR="00C12538" w:rsidRPr="00C529D5" w:rsidRDefault="00460ED3" w:rsidP="00FA12E4">
      <w:pPr>
        <w:pStyle w:val="a4"/>
        <w:spacing w:before="0" w:beforeAutospacing="0" w:after="0" w:afterAutospacing="0"/>
        <w:ind w:firstLine="709"/>
        <w:jc w:val="both"/>
      </w:pPr>
      <w:r w:rsidRPr="00C529D5">
        <w:rPr>
          <w:rStyle w:val="af"/>
        </w:rPr>
        <w:t>2.</w:t>
      </w:r>
      <w:r w:rsidRPr="00C529D5">
        <w:t xml:space="preserve"> Заінтересовані сторони подають пропозиції:</w:t>
      </w:r>
    </w:p>
    <w:p w14:paraId="794F0243" w14:textId="77777777" w:rsidR="00C12538" w:rsidRPr="00C529D5" w:rsidRDefault="00460ED3" w:rsidP="00D001F2">
      <w:pPr>
        <w:pStyle w:val="a4"/>
        <w:numPr>
          <w:ilvl w:val="0"/>
          <w:numId w:val="79"/>
        </w:numPr>
        <w:tabs>
          <w:tab w:val="clear" w:pos="720"/>
          <w:tab w:val="num" w:pos="993"/>
        </w:tabs>
        <w:spacing w:before="0" w:beforeAutospacing="0" w:after="0" w:afterAutospacing="0"/>
        <w:ind w:left="0" w:firstLine="709"/>
        <w:jc w:val="both"/>
      </w:pPr>
      <w:r w:rsidRPr="00C529D5">
        <w:t>шляхом надсилання на електронну адресу, зазначену в консультаційному документі;</w:t>
      </w:r>
    </w:p>
    <w:p w14:paraId="6716C6B7" w14:textId="77777777" w:rsidR="00460ED3" w:rsidRPr="00C529D5" w:rsidRDefault="00460ED3" w:rsidP="00D001F2">
      <w:pPr>
        <w:pStyle w:val="a4"/>
        <w:numPr>
          <w:ilvl w:val="0"/>
          <w:numId w:val="79"/>
        </w:numPr>
        <w:tabs>
          <w:tab w:val="clear" w:pos="720"/>
          <w:tab w:val="num" w:pos="993"/>
        </w:tabs>
        <w:spacing w:before="0" w:beforeAutospacing="0" w:after="0" w:afterAutospacing="0"/>
        <w:ind w:left="0" w:firstLine="709"/>
        <w:jc w:val="both"/>
      </w:pPr>
      <w:r w:rsidRPr="00C529D5">
        <w:t>шляхом</w:t>
      </w:r>
      <w:r w:rsidR="00C12538" w:rsidRPr="00C529D5">
        <w:t xml:space="preserve"> </w:t>
      </w:r>
      <w:r w:rsidRPr="00C529D5">
        <w:t>розміщення електронних коментарів на офіційному вебсайті ради або відповідній онлайн-платформі;</w:t>
      </w:r>
      <w:r w:rsidR="00C12538" w:rsidRPr="00C529D5">
        <w:t xml:space="preserve"> </w:t>
      </w:r>
      <w:r w:rsidRPr="00C529D5">
        <w:t>шляхом участі в електронних опитуваннях.</w:t>
      </w:r>
    </w:p>
    <w:p w14:paraId="6FD2366A" w14:textId="77777777" w:rsidR="00460ED3" w:rsidRPr="00C529D5" w:rsidRDefault="00460ED3" w:rsidP="00FA12E4">
      <w:pPr>
        <w:pStyle w:val="a4"/>
        <w:spacing w:before="0" w:beforeAutospacing="0" w:after="0" w:afterAutospacing="0"/>
        <w:ind w:firstLine="709"/>
        <w:jc w:val="both"/>
      </w:pPr>
      <w:r w:rsidRPr="00C529D5">
        <w:t>Електронні консультації у формі опитування можуть проводитися у простій або складній формі, зокрема із використанням закритих або відкритих запитань, можливістю вибору одного чи кількох варіантів відповіді, а також із застосуванням шкал оцінювання або рейтингування.</w:t>
      </w:r>
    </w:p>
    <w:p w14:paraId="6E7E7BD6" w14:textId="77777777" w:rsidR="00460ED3" w:rsidRPr="00C529D5" w:rsidRDefault="00460ED3" w:rsidP="00FA12E4">
      <w:pPr>
        <w:pStyle w:val="a4"/>
        <w:spacing w:before="0" w:beforeAutospacing="0" w:after="0" w:afterAutospacing="0"/>
        <w:ind w:firstLine="709"/>
        <w:jc w:val="both"/>
      </w:pPr>
      <w:r w:rsidRPr="00C529D5">
        <w:rPr>
          <w:rStyle w:val="af"/>
        </w:rPr>
        <w:t>3.</w:t>
      </w:r>
      <w:r w:rsidRPr="00C529D5">
        <w:t xml:space="preserve"> Під час проведення електронних консультацій враховуються вимоги законодавства щодо строків та порядку оприлюднення проєктів нормативно-правових актів, зокрема Закону України «Про доступ до публічної інформації»</w:t>
      </w:r>
    </w:p>
    <w:p w14:paraId="0561C059"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sz w:val="24"/>
          <w:szCs w:val="24"/>
        </w:rPr>
        <w:t xml:space="preserve"> </w:t>
      </w:r>
    </w:p>
    <w:p w14:paraId="121CD6B3"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10. Особливості адресних консультацій</w:t>
      </w:r>
    </w:p>
    <w:p w14:paraId="776545A0" w14:textId="77777777"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Адресні консультації проводяться додатково до електронних консультацій за рішенням суб’єкта їх проведення з метою з’ясування позиції окремих заінтересованих сторін щодо предмета публічних консультацій, зокрема впливу запропонованого рішення на їх інтереси.</w:t>
      </w:r>
    </w:p>
    <w:p w14:paraId="032CF899" w14:textId="77777777" w:rsidR="00460ED3" w:rsidRPr="00C529D5" w:rsidRDefault="00460ED3" w:rsidP="00FA12E4">
      <w:pPr>
        <w:pStyle w:val="a4"/>
        <w:spacing w:before="0" w:beforeAutospacing="0" w:after="0" w:afterAutospacing="0"/>
        <w:ind w:firstLine="709"/>
        <w:jc w:val="both"/>
      </w:pPr>
      <w:r w:rsidRPr="00C529D5">
        <w:t>Суб’єкт проведення публічних консультацій забезпечує надсилання визначеним заінтересованим сторонам консультаційного документа, а також може проводити опитування чи анкетування.</w:t>
      </w:r>
    </w:p>
    <w:p w14:paraId="6F49C797" w14:textId="77777777" w:rsidR="00460ED3" w:rsidRPr="00C529D5" w:rsidRDefault="00460ED3" w:rsidP="00FA12E4">
      <w:pPr>
        <w:pStyle w:val="a4"/>
        <w:spacing w:before="0" w:beforeAutospacing="0" w:after="0" w:afterAutospacing="0"/>
        <w:ind w:firstLine="709"/>
        <w:jc w:val="both"/>
      </w:pPr>
      <w:r w:rsidRPr="00C529D5">
        <w:rPr>
          <w:rStyle w:val="af"/>
        </w:rPr>
        <w:t>2.</w:t>
      </w:r>
      <w:r w:rsidRPr="00C529D5">
        <w:t xml:space="preserve"> Заінтересовані сторони подають пропозиції у строки та способом, визначені суб’єктом проведення публічних консультацій.</w:t>
      </w:r>
    </w:p>
    <w:p w14:paraId="7C7AED08" w14:textId="211FA9EB" w:rsidR="00A75492" w:rsidRPr="00C529D5" w:rsidRDefault="00A75492" w:rsidP="00FA12E4">
      <w:pPr>
        <w:spacing w:after="0" w:line="240" w:lineRule="auto"/>
        <w:ind w:firstLine="709"/>
        <w:jc w:val="both"/>
        <w:rPr>
          <w:rFonts w:ascii="Times New Roman" w:eastAsia="Times New Roman" w:hAnsi="Times New Roman" w:cs="Times New Roman"/>
          <w:sz w:val="24"/>
          <w:szCs w:val="24"/>
        </w:rPr>
      </w:pPr>
    </w:p>
    <w:p w14:paraId="56C66C3E" w14:textId="77777777" w:rsidR="00BE5B36" w:rsidRPr="00C529D5" w:rsidRDefault="00BE5B36" w:rsidP="00FA12E4">
      <w:pPr>
        <w:spacing w:after="0" w:line="240" w:lineRule="auto"/>
        <w:ind w:firstLine="709"/>
        <w:jc w:val="both"/>
        <w:rPr>
          <w:rFonts w:ascii="Times New Roman" w:eastAsia="Times New Roman" w:hAnsi="Times New Roman" w:cs="Times New Roman"/>
          <w:sz w:val="24"/>
          <w:szCs w:val="24"/>
        </w:rPr>
      </w:pPr>
    </w:p>
    <w:p w14:paraId="12E44285" w14:textId="60B90FEF"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lastRenderedPageBreak/>
        <w:t>Стаття 11. Особливості публічного обговорення</w:t>
      </w:r>
    </w:p>
    <w:p w14:paraId="59D8B079" w14:textId="77777777"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Публічне обговорення передбачає:</w:t>
      </w:r>
    </w:p>
    <w:p w14:paraId="68F6E8B9" w14:textId="77777777" w:rsidR="00460ED3" w:rsidRPr="00C529D5" w:rsidRDefault="00460ED3" w:rsidP="00D001F2">
      <w:pPr>
        <w:pStyle w:val="a4"/>
        <w:numPr>
          <w:ilvl w:val="0"/>
          <w:numId w:val="80"/>
        </w:numPr>
        <w:tabs>
          <w:tab w:val="clear" w:pos="720"/>
          <w:tab w:val="num" w:pos="993"/>
        </w:tabs>
        <w:spacing w:before="0" w:beforeAutospacing="0" w:after="0" w:afterAutospacing="0"/>
        <w:ind w:left="0" w:firstLine="709"/>
        <w:jc w:val="both"/>
      </w:pPr>
      <w:r w:rsidRPr="00C529D5">
        <w:t>оприлюднення суб’єктом проведення публічних консультацій на офіційному вебсайті Піщанської сільської ради не пізніше ніж за три робочі дні до дати його проведення інформації про дату, час і місце проведення з посиланням на консультаційний документ;</w:t>
      </w:r>
    </w:p>
    <w:p w14:paraId="634AE815" w14:textId="77777777" w:rsidR="00460ED3" w:rsidRPr="00C529D5" w:rsidRDefault="00460ED3" w:rsidP="00D001F2">
      <w:pPr>
        <w:pStyle w:val="a4"/>
        <w:numPr>
          <w:ilvl w:val="0"/>
          <w:numId w:val="80"/>
        </w:numPr>
        <w:tabs>
          <w:tab w:val="clear" w:pos="720"/>
          <w:tab w:val="num" w:pos="993"/>
        </w:tabs>
        <w:spacing w:before="0" w:beforeAutospacing="0" w:after="0" w:afterAutospacing="0"/>
        <w:ind w:left="0" w:firstLine="709"/>
        <w:jc w:val="both"/>
      </w:pPr>
      <w:r w:rsidRPr="00C529D5">
        <w:t>інформування заінтересованих сторін про проведення публічного обговорення, зокрема шляхом направлення запрошень, поширення інформації у засобах масової інформації, соціальних мережах та в інший доступний спосіб;</w:t>
      </w:r>
    </w:p>
    <w:p w14:paraId="4BB65687" w14:textId="77777777" w:rsidR="00460ED3" w:rsidRPr="00C529D5" w:rsidRDefault="00460ED3" w:rsidP="00D001F2">
      <w:pPr>
        <w:pStyle w:val="a4"/>
        <w:numPr>
          <w:ilvl w:val="0"/>
          <w:numId w:val="80"/>
        </w:numPr>
        <w:tabs>
          <w:tab w:val="clear" w:pos="720"/>
          <w:tab w:val="num" w:pos="993"/>
        </w:tabs>
        <w:spacing w:before="0" w:beforeAutospacing="0" w:after="0" w:afterAutospacing="0"/>
        <w:ind w:left="0" w:firstLine="709"/>
        <w:jc w:val="both"/>
      </w:pPr>
      <w:r w:rsidRPr="00C529D5">
        <w:t>проведення публічних заходів, у тому числі в онлайн-форматі;</w:t>
      </w:r>
    </w:p>
    <w:p w14:paraId="2D225E46" w14:textId="77777777" w:rsidR="00460ED3" w:rsidRPr="00C529D5" w:rsidRDefault="00460ED3" w:rsidP="00D001F2">
      <w:pPr>
        <w:pStyle w:val="a4"/>
        <w:numPr>
          <w:ilvl w:val="0"/>
          <w:numId w:val="80"/>
        </w:numPr>
        <w:tabs>
          <w:tab w:val="clear" w:pos="720"/>
          <w:tab w:val="num" w:pos="993"/>
        </w:tabs>
        <w:spacing w:before="0" w:beforeAutospacing="0" w:after="0" w:afterAutospacing="0"/>
        <w:ind w:left="0" w:firstLine="709"/>
        <w:jc w:val="both"/>
      </w:pPr>
      <w:r w:rsidRPr="00C529D5">
        <w:t>фіксацію пропозицій, висловлених під час обговорення.</w:t>
      </w:r>
    </w:p>
    <w:p w14:paraId="1A87661E" w14:textId="77777777" w:rsidR="00460ED3" w:rsidRPr="00C529D5" w:rsidRDefault="00460ED3" w:rsidP="00FA12E4">
      <w:pPr>
        <w:pStyle w:val="a4"/>
        <w:spacing w:before="0" w:beforeAutospacing="0" w:after="0" w:afterAutospacing="0"/>
        <w:ind w:firstLine="709"/>
        <w:jc w:val="both"/>
      </w:pPr>
      <w:r w:rsidRPr="00C529D5">
        <w:rPr>
          <w:rStyle w:val="af"/>
        </w:rPr>
        <w:t>2.</w:t>
      </w:r>
      <w:r w:rsidRPr="00C529D5">
        <w:t xml:space="preserve"> Публічні обговорення можуть проводитися із застосуванням інформаційно-комунікаційних технологій.</w:t>
      </w:r>
    </w:p>
    <w:p w14:paraId="576559B3" w14:textId="77777777" w:rsidR="00460ED3" w:rsidRPr="00C529D5" w:rsidRDefault="00460ED3" w:rsidP="00FA12E4">
      <w:pPr>
        <w:pStyle w:val="a4"/>
        <w:spacing w:before="0" w:beforeAutospacing="0" w:after="0" w:afterAutospacing="0"/>
        <w:ind w:firstLine="709"/>
        <w:jc w:val="both"/>
      </w:pPr>
      <w:r w:rsidRPr="00C529D5">
        <w:rPr>
          <w:rStyle w:val="af"/>
        </w:rPr>
        <w:t>3.</w:t>
      </w:r>
      <w:r w:rsidRPr="00C529D5">
        <w:t xml:space="preserve"> Проведення публічного обговорення є обов’язковим (додатково до електронних консультацій), якщо проєкт акта:</w:t>
      </w:r>
    </w:p>
    <w:p w14:paraId="662F08D5" w14:textId="77777777" w:rsidR="00460ED3" w:rsidRPr="00C529D5" w:rsidRDefault="00460ED3" w:rsidP="00D001F2">
      <w:pPr>
        <w:pStyle w:val="a4"/>
        <w:numPr>
          <w:ilvl w:val="0"/>
          <w:numId w:val="81"/>
        </w:numPr>
        <w:tabs>
          <w:tab w:val="clear" w:pos="720"/>
          <w:tab w:val="num" w:pos="993"/>
        </w:tabs>
        <w:spacing w:before="0" w:beforeAutospacing="0" w:after="0" w:afterAutospacing="0"/>
        <w:ind w:left="0" w:firstLine="709"/>
        <w:jc w:val="both"/>
      </w:pPr>
      <w:r w:rsidRPr="00C529D5">
        <w:t>має істотне значення для територіальної громади, зокрема стосується стратегій, програм, місцевого бюджету, статуту територіальної громади чи інших програмних документів;</w:t>
      </w:r>
    </w:p>
    <w:p w14:paraId="3572C74B" w14:textId="77777777" w:rsidR="00460ED3" w:rsidRPr="00C529D5" w:rsidRDefault="00460ED3" w:rsidP="00D001F2">
      <w:pPr>
        <w:pStyle w:val="a4"/>
        <w:numPr>
          <w:ilvl w:val="0"/>
          <w:numId w:val="81"/>
        </w:numPr>
        <w:tabs>
          <w:tab w:val="clear" w:pos="720"/>
          <w:tab w:val="num" w:pos="993"/>
        </w:tabs>
        <w:spacing w:before="0" w:beforeAutospacing="0" w:after="0" w:afterAutospacing="0"/>
        <w:ind w:left="0" w:firstLine="709"/>
        <w:jc w:val="both"/>
      </w:pPr>
      <w:r w:rsidRPr="00C529D5">
        <w:t>стосується питань фінансування, правового статусу, надання пільг або встановлення обмежень для інститутів громадянського суспільства та суб’єктів господарювання;</w:t>
      </w:r>
    </w:p>
    <w:p w14:paraId="0F546203" w14:textId="77777777" w:rsidR="00460ED3" w:rsidRPr="00C529D5" w:rsidRDefault="00460ED3" w:rsidP="00D001F2">
      <w:pPr>
        <w:pStyle w:val="a4"/>
        <w:numPr>
          <w:ilvl w:val="0"/>
          <w:numId w:val="81"/>
        </w:numPr>
        <w:tabs>
          <w:tab w:val="clear" w:pos="720"/>
          <w:tab w:val="num" w:pos="993"/>
        </w:tabs>
        <w:spacing w:before="0" w:beforeAutospacing="0" w:after="0" w:afterAutospacing="0"/>
        <w:ind w:left="0" w:firstLine="709"/>
        <w:jc w:val="both"/>
      </w:pPr>
      <w:r w:rsidRPr="00C529D5">
        <w:t>впливає на стан довкілля, екологічну чи іншу безпеку;</w:t>
      </w:r>
    </w:p>
    <w:p w14:paraId="3340D7CB" w14:textId="77777777" w:rsidR="00460ED3" w:rsidRPr="00C529D5" w:rsidRDefault="00460ED3" w:rsidP="00D001F2">
      <w:pPr>
        <w:pStyle w:val="a4"/>
        <w:numPr>
          <w:ilvl w:val="0"/>
          <w:numId w:val="81"/>
        </w:numPr>
        <w:tabs>
          <w:tab w:val="clear" w:pos="720"/>
          <w:tab w:val="num" w:pos="993"/>
        </w:tabs>
        <w:spacing w:before="0" w:beforeAutospacing="0" w:after="0" w:afterAutospacing="0"/>
        <w:ind w:left="0" w:firstLine="709"/>
        <w:jc w:val="both"/>
      </w:pPr>
      <w:r w:rsidRPr="00C529D5">
        <w:t>стосується символіки територіальної громади;</w:t>
      </w:r>
    </w:p>
    <w:p w14:paraId="59A36441" w14:textId="2D02016D" w:rsidR="00460ED3" w:rsidRPr="00C529D5" w:rsidRDefault="00460ED3" w:rsidP="00D001F2">
      <w:pPr>
        <w:pStyle w:val="a4"/>
        <w:numPr>
          <w:ilvl w:val="0"/>
          <w:numId w:val="81"/>
        </w:numPr>
        <w:tabs>
          <w:tab w:val="clear" w:pos="720"/>
          <w:tab w:val="num" w:pos="993"/>
        </w:tabs>
        <w:spacing w:before="0" w:beforeAutospacing="0" w:after="0" w:afterAutospacing="0"/>
        <w:ind w:left="0" w:firstLine="709"/>
        <w:jc w:val="both"/>
      </w:pPr>
      <w:r w:rsidRPr="00C529D5">
        <w:t xml:space="preserve">в інших випадках </w:t>
      </w:r>
      <w:r w:rsidR="008F56A0" w:rsidRPr="00C529D5">
        <w:t>–</w:t>
      </w:r>
      <w:r w:rsidRPr="00C529D5">
        <w:t xml:space="preserve"> за рішенням суб’єкта проведення публічних консультацій.</w:t>
      </w:r>
    </w:p>
    <w:p w14:paraId="6C4A05D3" w14:textId="77777777" w:rsidR="00A75492" w:rsidRPr="00C529D5" w:rsidRDefault="00A75492" w:rsidP="00FA12E4">
      <w:pPr>
        <w:spacing w:after="0" w:line="240" w:lineRule="auto"/>
        <w:ind w:firstLine="709"/>
        <w:jc w:val="both"/>
        <w:rPr>
          <w:rFonts w:ascii="Times New Roman" w:eastAsia="Times New Roman" w:hAnsi="Times New Roman" w:cs="Times New Roman"/>
          <w:b/>
          <w:sz w:val="28"/>
          <w:szCs w:val="28"/>
        </w:rPr>
      </w:pPr>
    </w:p>
    <w:p w14:paraId="6ECE654A" w14:textId="77777777" w:rsidR="004E4D70" w:rsidRPr="00C529D5" w:rsidRDefault="00A857EB" w:rsidP="00FA12E4">
      <w:pPr>
        <w:tabs>
          <w:tab w:val="left" w:pos="709"/>
        </w:tabs>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12. Строк проведення публічних консультацій</w:t>
      </w:r>
    </w:p>
    <w:p w14:paraId="7F10A89D" w14:textId="77777777" w:rsidR="00460ED3" w:rsidRPr="00C529D5" w:rsidRDefault="00460ED3" w:rsidP="00FA12E4">
      <w:pPr>
        <w:pStyle w:val="a4"/>
        <w:tabs>
          <w:tab w:val="left" w:pos="709"/>
        </w:tabs>
        <w:spacing w:before="0" w:beforeAutospacing="0" w:after="0" w:afterAutospacing="0"/>
        <w:ind w:firstLine="709"/>
        <w:jc w:val="both"/>
      </w:pPr>
      <w:r w:rsidRPr="00C529D5">
        <w:rPr>
          <w:rStyle w:val="af"/>
        </w:rPr>
        <w:t>1.</w:t>
      </w:r>
      <w:r w:rsidRPr="00C529D5">
        <w:t xml:space="preserve"> Строк проведення публічних консультацій визначається суб’єктом їх проведення з урахуванням складності питання, його терміновості, пріоритетності, строків виконання відповідних завдань, а також необхідності проведення публічного обговорення.</w:t>
      </w:r>
    </w:p>
    <w:p w14:paraId="3D217C0E" w14:textId="77777777" w:rsidR="00460ED3" w:rsidRPr="00C529D5" w:rsidRDefault="00460ED3" w:rsidP="00FA12E4">
      <w:pPr>
        <w:pStyle w:val="a4"/>
        <w:tabs>
          <w:tab w:val="left" w:pos="709"/>
        </w:tabs>
        <w:spacing w:before="0" w:beforeAutospacing="0" w:after="0" w:afterAutospacing="0"/>
        <w:ind w:firstLine="709"/>
        <w:jc w:val="both"/>
      </w:pPr>
      <w:r w:rsidRPr="00C529D5">
        <w:t>Строк проведення публічних консультацій не може становити менше ніж 15 робочих днів, якщо інше не передбачено законом.</w:t>
      </w:r>
    </w:p>
    <w:p w14:paraId="48A10A04" w14:textId="77777777" w:rsidR="00460ED3" w:rsidRPr="00C529D5" w:rsidRDefault="00460ED3" w:rsidP="00FA12E4">
      <w:pPr>
        <w:pStyle w:val="a4"/>
        <w:tabs>
          <w:tab w:val="left" w:pos="709"/>
        </w:tabs>
        <w:spacing w:before="0" w:beforeAutospacing="0" w:after="0" w:afterAutospacing="0"/>
        <w:ind w:firstLine="709"/>
        <w:jc w:val="both"/>
      </w:pPr>
      <w:r w:rsidRPr="00C529D5">
        <w:t>Суб’єкт проведення публічних консультацій має право продовжити строк їх проведення.</w:t>
      </w:r>
    </w:p>
    <w:p w14:paraId="650A08A1" w14:textId="77777777" w:rsidR="00460ED3" w:rsidRPr="00C529D5" w:rsidRDefault="00460ED3" w:rsidP="00FA12E4">
      <w:pPr>
        <w:pStyle w:val="a4"/>
        <w:tabs>
          <w:tab w:val="left" w:pos="709"/>
        </w:tabs>
        <w:spacing w:before="0" w:beforeAutospacing="0" w:after="0" w:afterAutospacing="0"/>
        <w:ind w:firstLine="709"/>
        <w:jc w:val="both"/>
      </w:pPr>
      <w:r w:rsidRPr="00C529D5">
        <w:rPr>
          <w:rStyle w:val="af"/>
        </w:rPr>
        <w:t>2.</w:t>
      </w:r>
      <w:r w:rsidRPr="00C529D5">
        <w:t xml:space="preserve"> Строк проведення публічних консультацій обчислюється:</w:t>
      </w:r>
    </w:p>
    <w:p w14:paraId="4CF9E5C6" w14:textId="5918A0D5" w:rsidR="00460ED3" w:rsidRPr="00C529D5" w:rsidRDefault="00460ED3" w:rsidP="00D001F2">
      <w:pPr>
        <w:pStyle w:val="a4"/>
        <w:numPr>
          <w:ilvl w:val="0"/>
          <w:numId w:val="94"/>
        </w:numPr>
        <w:tabs>
          <w:tab w:val="left" w:pos="993"/>
        </w:tabs>
        <w:spacing w:before="0" w:beforeAutospacing="0" w:after="0" w:afterAutospacing="0"/>
        <w:ind w:left="0" w:firstLine="709"/>
        <w:jc w:val="both"/>
      </w:pPr>
      <w:r w:rsidRPr="00C529D5">
        <w:t xml:space="preserve">з дня оприлюднення консультаційного документа </w:t>
      </w:r>
      <w:r w:rsidR="008F56A0" w:rsidRPr="00C529D5">
        <w:t>–</w:t>
      </w:r>
      <w:r w:rsidRPr="00C529D5">
        <w:t xml:space="preserve"> у разі проведення електронних консультацій;</w:t>
      </w:r>
    </w:p>
    <w:p w14:paraId="29F0BC3D" w14:textId="2603195E" w:rsidR="00460ED3" w:rsidRPr="00C529D5" w:rsidRDefault="00460ED3" w:rsidP="00D001F2">
      <w:pPr>
        <w:pStyle w:val="a4"/>
        <w:numPr>
          <w:ilvl w:val="0"/>
          <w:numId w:val="94"/>
        </w:numPr>
        <w:tabs>
          <w:tab w:val="left" w:pos="993"/>
        </w:tabs>
        <w:spacing w:before="0" w:beforeAutospacing="0" w:after="0" w:afterAutospacing="0"/>
        <w:ind w:left="0" w:firstLine="709"/>
        <w:jc w:val="both"/>
      </w:pPr>
      <w:r w:rsidRPr="00C529D5">
        <w:t xml:space="preserve">з дня отримання заінтересованою стороною відповідного звернення </w:t>
      </w:r>
      <w:r w:rsidR="008F56A0" w:rsidRPr="00C529D5">
        <w:t>–</w:t>
      </w:r>
      <w:r w:rsidRPr="00C529D5">
        <w:t xml:space="preserve"> у разі проведення адресних консультацій.</w:t>
      </w:r>
    </w:p>
    <w:p w14:paraId="13724BCD" w14:textId="77777777" w:rsidR="004E4D70" w:rsidRPr="00C529D5" w:rsidRDefault="00A857EB" w:rsidP="00FA12E4">
      <w:pPr>
        <w:spacing w:after="0" w:line="240" w:lineRule="auto"/>
        <w:ind w:firstLine="709"/>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xml:space="preserve"> </w:t>
      </w:r>
    </w:p>
    <w:p w14:paraId="22D2B092"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13. Подання пропозицій заінтересованими сторонами</w:t>
      </w:r>
    </w:p>
    <w:p w14:paraId="07CC9441" w14:textId="03D15A46"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Під час подання пропозицій фізичні особи зазначають прізвище, ім’я, по батькові та контактну інформацію (електронну адресу, номер телефону).</w:t>
      </w:r>
      <w:r w:rsidR="007C1034" w:rsidRPr="00C529D5">
        <w:t xml:space="preserve"> </w:t>
      </w:r>
      <w:r w:rsidRPr="00C529D5">
        <w:t>Юридичні особи зазначають найменування, місцезнаходження, код згідно з Єдиним державним реєстром юридичних осіб, фізичних осіб – підприємців та громадських формувань, а також дані контактної особи.</w:t>
      </w:r>
    </w:p>
    <w:p w14:paraId="4E603277" w14:textId="77777777" w:rsidR="00460ED3" w:rsidRPr="00C529D5" w:rsidRDefault="00460ED3" w:rsidP="00FA12E4">
      <w:pPr>
        <w:pStyle w:val="a4"/>
        <w:spacing w:before="0" w:beforeAutospacing="0" w:after="0" w:afterAutospacing="0"/>
        <w:ind w:firstLine="709"/>
        <w:jc w:val="both"/>
      </w:pPr>
      <w:r w:rsidRPr="00C529D5">
        <w:rPr>
          <w:rStyle w:val="af"/>
        </w:rPr>
        <w:t>2.</w:t>
      </w:r>
      <w:r w:rsidRPr="00C529D5">
        <w:t xml:space="preserve"> Пропозиції заінтересованих сторін, отримані під час публічних консультацій, оприлюднюються на офіційному вебсайті Піщанської сільської ради у розділі «Громадська участь» (підрозділ «Публічні консультації») не пізніше п’яти робочих днів з дня їх надходження із зазначенням найменування юридичної особи або прізвища, імені фізичної особи.</w:t>
      </w:r>
    </w:p>
    <w:p w14:paraId="5B7CE98D" w14:textId="77777777" w:rsidR="00460ED3" w:rsidRPr="00C529D5" w:rsidRDefault="00460ED3" w:rsidP="00FA12E4">
      <w:pPr>
        <w:pStyle w:val="a4"/>
        <w:spacing w:before="0" w:beforeAutospacing="0" w:after="0" w:afterAutospacing="0"/>
        <w:ind w:firstLine="709"/>
        <w:jc w:val="both"/>
      </w:pPr>
      <w:r w:rsidRPr="00C529D5">
        <w:t>Оприлюднення персональних даних здійснюється з дотриманням вимог Закону України «Про захист персональних даних».</w:t>
      </w:r>
    </w:p>
    <w:p w14:paraId="6218BCC2" w14:textId="77777777" w:rsidR="00460ED3" w:rsidRPr="00C529D5" w:rsidRDefault="00460ED3" w:rsidP="00FA12E4">
      <w:pPr>
        <w:pStyle w:val="a4"/>
        <w:spacing w:before="0" w:beforeAutospacing="0" w:after="0" w:afterAutospacing="0"/>
        <w:ind w:firstLine="709"/>
        <w:jc w:val="both"/>
      </w:pPr>
      <w:r w:rsidRPr="00C529D5">
        <w:t>У разі збору пропозицій через онлайн-платформу електронних консультацій окреме їх оприлюднення на вебсайті ради не здійснюється.</w:t>
      </w:r>
    </w:p>
    <w:p w14:paraId="6A0E45F3" w14:textId="77777777" w:rsidR="00460ED3" w:rsidRPr="00C529D5" w:rsidRDefault="00460ED3" w:rsidP="00FA12E4">
      <w:pPr>
        <w:pStyle w:val="a4"/>
        <w:spacing w:before="0" w:beforeAutospacing="0" w:after="0" w:afterAutospacing="0"/>
        <w:ind w:firstLine="709"/>
        <w:jc w:val="both"/>
      </w:pPr>
      <w:r w:rsidRPr="00C529D5">
        <w:rPr>
          <w:rStyle w:val="af"/>
        </w:rPr>
        <w:lastRenderedPageBreak/>
        <w:t>3.</w:t>
      </w:r>
      <w:r w:rsidRPr="00C529D5">
        <w:t xml:space="preserve"> Не підлягають оприлюдненню та розгляду пропозиції, які:</w:t>
      </w:r>
    </w:p>
    <w:p w14:paraId="409E7590" w14:textId="53211801" w:rsidR="00460ED3" w:rsidRPr="00C529D5" w:rsidRDefault="00460ED3" w:rsidP="00D001F2">
      <w:pPr>
        <w:pStyle w:val="a4"/>
        <w:numPr>
          <w:ilvl w:val="0"/>
          <w:numId w:val="89"/>
        </w:numPr>
        <w:tabs>
          <w:tab w:val="left" w:pos="993"/>
        </w:tabs>
        <w:spacing w:before="0" w:beforeAutospacing="0" w:after="0" w:afterAutospacing="0"/>
        <w:ind w:left="0" w:firstLine="709"/>
        <w:jc w:val="both"/>
      </w:pPr>
      <w:r w:rsidRPr="00C529D5">
        <w:t>містять заклики до порушення державного суверенітету, територіальної цілісності України, пропаганду війни, насильства або розпалювання ворожнечі;</w:t>
      </w:r>
    </w:p>
    <w:p w14:paraId="1A10D993" w14:textId="3D724306" w:rsidR="00460ED3" w:rsidRPr="00C529D5" w:rsidRDefault="00460ED3" w:rsidP="00D001F2">
      <w:pPr>
        <w:pStyle w:val="a4"/>
        <w:numPr>
          <w:ilvl w:val="0"/>
          <w:numId w:val="89"/>
        </w:numPr>
        <w:tabs>
          <w:tab w:val="left" w:pos="993"/>
        </w:tabs>
        <w:spacing w:before="0" w:beforeAutospacing="0" w:after="0" w:afterAutospacing="0"/>
        <w:ind w:left="0" w:firstLine="709"/>
        <w:jc w:val="both"/>
      </w:pPr>
      <w:r w:rsidRPr="00C529D5">
        <w:t>подані без зазначення інформації, передбаченої частиною першою цієї статті;</w:t>
      </w:r>
    </w:p>
    <w:p w14:paraId="1377A217" w14:textId="63821631" w:rsidR="00460ED3" w:rsidRPr="00C529D5" w:rsidRDefault="00460ED3" w:rsidP="00D001F2">
      <w:pPr>
        <w:pStyle w:val="a4"/>
        <w:numPr>
          <w:ilvl w:val="0"/>
          <w:numId w:val="89"/>
        </w:numPr>
        <w:tabs>
          <w:tab w:val="left" w:pos="993"/>
        </w:tabs>
        <w:spacing w:before="0" w:beforeAutospacing="0" w:after="0" w:afterAutospacing="0"/>
        <w:ind w:left="0" w:firstLine="709"/>
        <w:jc w:val="both"/>
      </w:pPr>
      <w:r w:rsidRPr="00C529D5">
        <w:t>містять ненормативну лексику;</w:t>
      </w:r>
    </w:p>
    <w:p w14:paraId="6F91FCFB" w14:textId="109A4DEA" w:rsidR="00460ED3" w:rsidRPr="00C529D5" w:rsidRDefault="00460ED3" w:rsidP="00D001F2">
      <w:pPr>
        <w:pStyle w:val="a4"/>
        <w:numPr>
          <w:ilvl w:val="0"/>
          <w:numId w:val="89"/>
        </w:numPr>
        <w:tabs>
          <w:tab w:val="left" w:pos="993"/>
        </w:tabs>
        <w:spacing w:before="0" w:beforeAutospacing="0" w:after="0" w:afterAutospacing="0"/>
        <w:ind w:left="0" w:firstLine="709"/>
        <w:jc w:val="both"/>
      </w:pPr>
      <w:r w:rsidRPr="00C529D5">
        <w:t>не стосуються предмета публічних консультацій.</w:t>
      </w:r>
    </w:p>
    <w:p w14:paraId="4EA324F7" w14:textId="77777777" w:rsidR="00460ED3" w:rsidRPr="00C529D5" w:rsidRDefault="00460ED3" w:rsidP="00FA12E4">
      <w:pPr>
        <w:pStyle w:val="a4"/>
        <w:spacing w:before="0" w:beforeAutospacing="0" w:after="0" w:afterAutospacing="0"/>
        <w:ind w:firstLine="709"/>
        <w:jc w:val="both"/>
      </w:pPr>
      <w:r w:rsidRPr="00C529D5">
        <w:rPr>
          <w:rStyle w:val="af"/>
        </w:rPr>
        <w:t>4.</w:t>
      </w:r>
      <w:r w:rsidRPr="00C529D5">
        <w:t xml:space="preserve"> Пропозиції, отримані під час публічних консультацій, підлягають аналізу суб’єктом їх проведення та можуть враховуватися під час прийняття відповідного рішення.</w:t>
      </w:r>
    </w:p>
    <w:p w14:paraId="63CDF444" w14:textId="77777777" w:rsidR="00460ED3" w:rsidRPr="00C529D5" w:rsidRDefault="00460ED3" w:rsidP="00FA12E4">
      <w:pPr>
        <w:pStyle w:val="a4"/>
        <w:spacing w:before="0" w:beforeAutospacing="0" w:after="0" w:afterAutospacing="0"/>
        <w:ind w:firstLine="709"/>
        <w:jc w:val="both"/>
      </w:pPr>
      <w:r w:rsidRPr="00C529D5">
        <w:rPr>
          <w:rStyle w:val="af"/>
        </w:rPr>
        <w:t>5.</w:t>
      </w:r>
      <w:r w:rsidRPr="00C529D5">
        <w:t xml:space="preserve"> Суб’єкт проведення публічних консультацій забезпечує залучення ініціатора консультацій до аналізу поданих пропозицій шляхом їх направлення не пізніше п’яти робочих днів після завершення консультацій.</w:t>
      </w:r>
    </w:p>
    <w:p w14:paraId="6F20BB0D" w14:textId="77777777" w:rsidR="00460ED3" w:rsidRPr="00C529D5" w:rsidRDefault="00460ED3" w:rsidP="00FA12E4">
      <w:pPr>
        <w:pStyle w:val="a4"/>
        <w:spacing w:before="0" w:beforeAutospacing="0" w:after="0" w:afterAutospacing="0"/>
        <w:ind w:firstLine="709"/>
        <w:jc w:val="both"/>
      </w:pPr>
      <w:r w:rsidRPr="00C529D5">
        <w:t>Ініціатор публічних консультацій розглядає пропозиції протягом десяти робочих днів та надає рекомендації суб’єкту їх проведення.</w:t>
      </w:r>
    </w:p>
    <w:p w14:paraId="55B4E692" w14:textId="77777777" w:rsidR="00460ED3" w:rsidRPr="00C529D5" w:rsidRDefault="00460ED3" w:rsidP="00FA12E4">
      <w:pPr>
        <w:pStyle w:val="a4"/>
        <w:spacing w:before="0" w:beforeAutospacing="0" w:after="0" w:afterAutospacing="0"/>
        <w:ind w:firstLine="709"/>
        <w:jc w:val="both"/>
      </w:pPr>
      <w:r w:rsidRPr="00C529D5">
        <w:rPr>
          <w:rStyle w:val="af"/>
        </w:rPr>
        <w:t>6.</w:t>
      </w:r>
      <w:r w:rsidRPr="00C529D5">
        <w:t xml:space="preserve"> На розгляд пропозицій, поданих під час публічних консультацій, не поширюється дія Закону України «Про звернення громадян». Індивідуальні відповіді заявникам не надаються.</w:t>
      </w:r>
    </w:p>
    <w:p w14:paraId="17FE4AD4" w14:textId="1CC761C1" w:rsidR="00460ED3" w:rsidRPr="00C529D5" w:rsidRDefault="00460ED3" w:rsidP="00FA12E4">
      <w:pPr>
        <w:pStyle w:val="a4"/>
        <w:tabs>
          <w:tab w:val="left" w:pos="709"/>
        </w:tabs>
        <w:spacing w:before="0" w:beforeAutospacing="0" w:after="0" w:afterAutospacing="0"/>
        <w:ind w:firstLine="709"/>
        <w:jc w:val="both"/>
      </w:pPr>
      <w:r w:rsidRPr="00C529D5">
        <w:rPr>
          <w:rStyle w:val="af"/>
        </w:rPr>
        <w:t>7.</w:t>
      </w:r>
      <w:r w:rsidRPr="00C529D5">
        <w:t xml:space="preserve"> У разі проведення публічних консультацій у формі опитування відповіді</w:t>
      </w:r>
      <w:r w:rsidR="007C1034" w:rsidRPr="00C529D5">
        <w:t xml:space="preserve"> </w:t>
      </w:r>
      <w:r w:rsidRPr="00C529D5">
        <w:t>оприлюднюються у формі відкритих даних з урахуванням вимог законодавства про захист персональних даних.</w:t>
      </w:r>
    </w:p>
    <w:p w14:paraId="11896E0D" w14:textId="77777777" w:rsidR="00A75492" w:rsidRPr="00C529D5" w:rsidRDefault="00A75492" w:rsidP="00FA12E4">
      <w:pPr>
        <w:pStyle w:val="a4"/>
        <w:spacing w:before="0" w:beforeAutospacing="0" w:after="0" w:afterAutospacing="0"/>
        <w:ind w:firstLine="709"/>
        <w:jc w:val="both"/>
      </w:pPr>
    </w:p>
    <w:p w14:paraId="604FA3B1"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14. Умови розробки та прийняття проекту акту без проведення публічних консультацій</w:t>
      </w:r>
    </w:p>
    <w:p w14:paraId="6A479544" w14:textId="77777777"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У виняткових випадках проєкт нормативно-правового акта може бути підготовлений та прийнятий без проведення публічних консультацій у разі:</w:t>
      </w:r>
    </w:p>
    <w:p w14:paraId="573634FB" w14:textId="77777777" w:rsidR="00460ED3" w:rsidRPr="00C529D5" w:rsidRDefault="00460ED3" w:rsidP="00D001F2">
      <w:pPr>
        <w:pStyle w:val="a4"/>
        <w:numPr>
          <w:ilvl w:val="0"/>
          <w:numId w:val="87"/>
        </w:numPr>
        <w:tabs>
          <w:tab w:val="left" w:pos="993"/>
        </w:tabs>
        <w:spacing w:before="0" w:beforeAutospacing="0" w:after="0" w:afterAutospacing="0"/>
        <w:ind w:left="0" w:firstLine="709"/>
        <w:jc w:val="both"/>
      </w:pPr>
      <w:r w:rsidRPr="00C529D5">
        <w:t>необхідності запобігання виникненню надзвичайних ситуацій або ліквідації їх наслідків;</w:t>
      </w:r>
    </w:p>
    <w:p w14:paraId="559B74DF" w14:textId="77777777" w:rsidR="00460ED3" w:rsidRPr="00C529D5" w:rsidRDefault="00460ED3" w:rsidP="00D001F2">
      <w:pPr>
        <w:pStyle w:val="a4"/>
        <w:numPr>
          <w:ilvl w:val="0"/>
          <w:numId w:val="87"/>
        </w:numPr>
        <w:tabs>
          <w:tab w:val="left" w:pos="993"/>
        </w:tabs>
        <w:spacing w:before="0" w:beforeAutospacing="0" w:after="0" w:afterAutospacing="0"/>
        <w:ind w:left="0" w:firstLine="709"/>
        <w:jc w:val="both"/>
      </w:pPr>
      <w:r w:rsidRPr="00C529D5">
        <w:t>виникнення загроз життю, здоров’ю, свободі чи безпеці людини, що потребують невідкладного реагування.</w:t>
      </w:r>
    </w:p>
    <w:p w14:paraId="47DF7A3C" w14:textId="77777777" w:rsidR="00460ED3" w:rsidRPr="00C529D5" w:rsidRDefault="00460ED3" w:rsidP="00FA12E4">
      <w:pPr>
        <w:pStyle w:val="a4"/>
        <w:spacing w:before="0" w:beforeAutospacing="0" w:after="0" w:afterAutospacing="0"/>
        <w:ind w:firstLine="709"/>
        <w:jc w:val="both"/>
      </w:pPr>
      <w:r w:rsidRPr="00C529D5">
        <w:rPr>
          <w:rStyle w:val="af"/>
        </w:rPr>
        <w:t>2.</w:t>
      </w:r>
      <w:r w:rsidRPr="00C529D5">
        <w:t xml:space="preserve"> У разі прийняття акта без проведення публічних консультацій суб’єкт його розроблення зобов’язаний у день прийняття такого акта оприлюднити на офіційному вебсайті Піщанської сільської ради:</w:t>
      </w:r>
    </w:p>
    <w:p w14:paraId="636126DD" w14:textId="77777777" w:rsidR="00460ED3" w:rsidRPr="00C529D5" w:rsidRDefault="00460ED3" w:rsidP="00D001F2">
      <w:pPr>
        <w:pStyle w:val="a4"/>
        <w:numPr>
          <w:ilvl w:val="0"/>
          <w:numId w:val="88"/>
        </w:numPr>
        <w:tabs>
          <w:tab w:val="left" w:pos="993"/>
        </w:tabs>
        <w:spacing w:before="0" w:beforeAutospacing="0" w:after="0" w:afterAutospacing="0"/>
        <w:ind w:left="0" w:firstLine="709"/>
        <w:jc w:val="both"/>
      </w:pPr>
      <w:r w:rsidRPr="00C529D5">
        <w:t>обґрунтування необхідності його прийняття без проведення публічних консультацій;</w:t>
      </w:r>
    </w:p>
    <w:p w14:paraId="211CC8AD" w14:textId="77777777" w:rsidR="00460ED3" w:rsidRPr="00C529D5" w:rsidRDefault="00460ED3" w:rsidP="00D001F2">
      <w:pPr>
        <w:pStyle w:val="a4"/>
        <w:numPr>
          <w:ilvl w:val="0"/>
          <w:numId w:val="88"/>
        </w:numPr>
        <w:tabs>
          <w:tab w:val="left" w:pos="993"/>
        </w:tabs>
        <w:spacing w:before="0" w:beforeAutospacing="0" w:after="0" w:afterAutospacing="0"/>
        <w:ind w:left="0" w:firstLine="709"/>
        <w:jc w:val="both"/>
      </w:pPr>
      <w:r w:rsidRPr="00C529D5">
        <w:t>текст прийнятого акта.</w:t>
      </w:r>
    </w:p>
    <w:p w14:paraId="684B46E6" w14:textId="77777777" w:rsidR="00460ED3" w:rsidRPr="00C529D5" w:rsidRDefault="00460ED3" w:rsidP="00FA12E4">
      <w:pPr>
        <w:spacing w:after="0" w:line="240" w:lineRule="auto"/>
        <w:ind w:firstLine="709"/>
        <w:jc w:val="both"/>
        <w:rPr>
          <w:rFonts w:ascii="Times New Roman" w:eastAsia="Times New Roman" w:hAnsi="Times New Roman" w:cs="Times New Roman"/>
          <w:sz w:val="24"/>
          <w:szCs w:val="24"/>
        </w:rPr>
      </w:pPr>
      <w:r w:rsidRPr="00C529D5">
        <w:rPr>
          <w:rFonts w:ascii="Times New Roman" w:eastAsia="Times New Roman" w:hAnsi="Times New Roman" w:cs="Times New Roman"/>
          <w:sz w:val="24"/>
          <w:szCs w:val="24"/>
        </w:rPr>
        <w:t xml:space="preserve"> </w:t>
      </w:r>
    </w:p>
    <w:p w14:paraId="2AEBCC48"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15. Наслідки порушення порядку проведення публічних консультацій або їх не проведення</w:t>
      </w:r>
    </w:p>
    <w:p w14:paraId="3308C11F" w14:textId="77777777"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Розгляд та прийняття проєктів нормативно-правових актів, щодо яких не було проведено публічних консультацій, відкладається до їх проведення, крім випадків, передбачених частиною десятою статті 9 та статтею 16 цього Положення.</w:t>
      </w:r>
    </w:p>
    <w:p w14:paraId="71E5895E" w14:textId="77777777" w:rsidR="00460ED3" w:rsidRPr="00C529D5" w:rsidRDefault="00460ED3" w:rsidP="00FA12E4">
      <w:pPr>
        <w:pStyle w:val="a4"/>
        <w:spacing w:before="0" w:beforeAutospacing="0" w:after="0" w:afterAutospacing="0"/>
        <w:ind w:firstLine="709"/>
        <w:jc w:val="both"/>
      </w:pPr>
      <w:r w:rsidRPr="00C529D5">
        <w:rPr>
          <w:rStyle w:val="af"/>
        </w:rPr>
        <w:t>2.</w:t>
      </w:r>
      <w:r w:rsidRPr="00C529D5">
        <w:t xml:space="preserve"> Прийняття акта без проведення публічних консультацій (крім випадків, передбачених цим Положенням), а також порушення встановленого порядку їх проведення є підставою для оскарження такого акта та може бути підставою для його скасування або визнання нечинним у судовому порядку</w:t>
      </w:r>
    </w:p>
    <w:p w14:paraId="0DD3C374" w14:textId="77777777" w:rsidR="00A75492" w:rsidRPr="00C529D5" w:rsidRDefault="00A75492" w:rsidP="00FA12E4">
      <w:pPr>
        <w:spacing w:after="0" w:line="240" w:lineRule="auto"/>
        <w:ind w:firstLine="709"/>
        <w:jc w:val="both"/>
        <w:rPr>
          <w:rFonts w:ascii="Times New Roman" w:eastAsia="Times New Roman" w:hAnsi="Times New Roman" w:cs="Times New Roman"/>
          <w:b/>
          <w:sz w:val="24"/>
          <w:szCs w:val="24"/>
        </w:rPr>
      </w:pPr>
    </w:p>
    <w:p w14:paraId="0FFDE6A0"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16. Звіт за результатами проведення публічних консультацій</w:t>
      </w:r>
    </w:p>
    <w:p w14:paraId="1A85456B" w14:textId="77777777" w:rsidR="00460ED3" w:rsidRPr="00C529D5" w:rsidRDefault="00460ED3" w:rsidP="00FA12E4">
      <w:pPr>
        <w:pStyle w:val="a4"/>
        <w:spacing w:before="0" w:beforeAutospacing="0" w:after="0" w:afterAutospacing="0"/>
        <w:ind w:firstLine="709"/>
        <w:jc w:val="both"/>
      </w:pPr>
      <w:r w:rsidRPr="00C529D5">
        <w:rPr>
          <w:rStyle w:val="af"/>
        </w:rPr>
        <w:t>1.</w:t>
      </w:r>
      <w:r w:rsidRPr="00C529D5">
        <w:t xml:space="preserve"> За результатами публічних консультацій суб’єкт їх проведення готує звіт, у якому зазначаються:</w:t>
      </w:r>
    </w:p>
    <w:p w14:paraId="05C4E3AE" w14:textId="77777777" w:rsidR="00A75492" w:rsidRPr="00C529D5" w:rsidRDefault="00460ED3" w:rsidP="00D001F2">
      <w:pPr>
        <w:pStyle w:val="a4"/>
        <w:numPr>
          <w:ilvl w:val="0"/>
          <w:numId w:val="88"/>
        </w:numPr>
        <w:tabs>
          <w:tab w:val="left" w:pos="993"/>
        </w:tabs>
        <w:spacing w:before="0" w:beforeAutospacing="0" w:after="0" w:afterAutospacing="0"/>
        <w:ind w:left="0" w:firstLine="709"/>
        <w:jc w:val="both"/>
      </w:pPr>
      <w:r w:rsidRPr="00C529D5">
        <w:t>найменування суб’єкта проведення публічних консультацій;</w:t>
      </w:r>
    </w:p>
    <w:p w14:paraId="6D5F3A76" w14:textId="77777777" w:rsidR="00A75492" w:rsidRPr="00C529D5" w:rsidRDefault="00460ED3" w:rsidP="00D001F2">
      <w:pPr>
        <w:pStyle w:val="a4"/>
        <w:numPr>
          <w:ilvl w:val="0"/>
          <w:numId w:val="88"/>
        </w:numPr>
        <w:tabs>
          <w:tab w:val="left" w:pos="993"/>
        </w:tabs>
        <w:spacing w:before="0" w:beforeAutospacing="0" w:after="0" w:afterAutospacing="0"/>
        <w:ind w:left="0" w:firstLine="709"/>
        <w:jc w:val="both"/>
      </w:pPr>
      <w:r w:rsidRPr="00C529D5">
        <w:t>предмет публічних консультацій;</w:t>
      </w:r>
    </w:p>
    <w:p w14:paraId="7952C02B" w14:textId="77777777" w:rsidR="00A75492" w:rsidRPr="00C529D5" w:rsidRDefault="00460ED3" w:rsidP="00D001F2">
      <w:pPr>
        <w:pStyle w:val="a4"/>
        <w:numPr>
          <w:ilvl w:val="0"/>
          <w:numId w:val="88"/>
        </w:numPr>
        <w:tabs>
          <w:tab w:val="left" w:pos="993"/>
        </w:tabs>
        <w:spacing w:before="0" w:beforeAutospacing="0" w:after="0" w:afterAutospacing="0"/>
        <w:ind w:left="0" w:firstLine="709"/>
        <w:jc w:val="both"/>
      </w:pPr>
      <w:r w:rsidRPr="00C529D5">
        <w:t>інформація про учасників публічних консультацій (найменування юридичних осіб, прізвища, імена фізичних осіб);</w:t>
      </w:r>
    </w:p>
    <w:p w14:paraId="76A322D6" w14:textId="27FDF5C4" w:rsidR="00A75492" w:rsidRPr="00C529D5" w:rsidRDefault="00460ED3" w:rsidP="00D001F2">
      <w:pPr>
        <w:pStyle w:val="a4"/>
        <w:numPr>
          <w:ilvl w:val="0"/>
          <w:numId w:val="88"/>
        </w:numPr>
        <w:tabs>
          <w:tab w:val="left" w:pos="993"/>
        </w:tabs>
        <w:spacing w:before="0" w:beforeAutospacing="0" w:after="0" w:afterAutospacing="0"/>
        <w:ind w:left="0" w:firstLine="709"/>
        <w:jc w:val="both"/>
      </w:pPr>
      <w:r w:rsidRPr="00C529D5">
        <w:lastRenderedPageBreak/>
        <w:t>інформація про проведені заходи;</w:t>
      </w:r>
      <w:r w:rsidR="007C1034" w:rsidRPr="00C529D5">
        <w:t xml:space="preserve"> </w:t>
      </w:r>
      <w:r w:rsidRPr="00C529D5">
        <w:t>узагальнені результати отриманих пропозицій, у тому числі рекомендації ініціатора публічних консультацій (за наявності);</w:t>
      </w:r>
    </w:p>
    <w:p w14:paraId="6B7C5743" w14:textId="77777777" w:rsidR="00460ED3" w:rsidRPr="00C529D5" w:rsidRDefault="00460ED3" w:rsidP="00D001F2">
      <w:pPr>
        <w:pStyle w:val="a4"/>
        <w:numPr>
          <w:ilvl w:val="0"/>
          <w:numId w:val="88"/>
        </w:numPr>
        <w:tabs>
          <w:tab w:val="left" w:pos="993"/>
        </w:tabs>
        <w:spacing w:before="0" w:beforeAutospacing="0" w:after="0" w:afterAutospacing="0"/>
        <w:ind w:left="0" w:firstLine="709"/>
        <w:jc w:val="both"/>
      </w:pPr>
      <w:r w:rsidRPr="00C529D5">
        <w:t>інформація про врахування або відхилення пропозицій із відповідним обґрунтуванням та зазначенням прийнятого рішення.</w:t>
      </w:r>
    </w:p>
    <w:p w14:paraId="1C2C985B" w14:textId="77777777" w:rsidR="00460ED3" w:rsidRPr="00C529D5" w:rsidRDefault="00460ED3" w:rsidP="00FA12E4">
      <w:pPr>
        <w:pStyle w:val="a4"/>
        <w:spacing w:before="0" w:beforeAutospacing="0" w:after="0" w:afterAutospacing="0"/>
        <w:ind w:firstLine="709"/>
        <w:jc w:val="both"/>
      </w:pPr>
      <w:r w:rsidRPr="00C529D5">
        <w:rPr>
          <w:rStyle w:val="af"/>
        </w:rPr>
        <w:t>2.</w:t>
      </w:r>
      <w:r w:rsidRPr="00C529D5">
        <w:t xml:space="preserve"> Суб’єкт проведення публічних консультацій оприлюднює звіт про їх результати, а також доопрацьований проєкт акта або інший варіант вирішення питання на офіційному вебсайті Піщанської сільської ради у розділі «Громадська участь» (підрозділ «Публічні консультації») не пізніше 30 робочих днів з дня завершення консультацій.</w:t>
      </w:r>
    </w:p>
    <w:p w14:paraId="75DDAE00" w14:textId="77777777" w:rsidR="00460ED3" w:rsidRPr="00C529D5" w:rsidRDefault="00460ED3" w:rsidP="00FA12E4">
      <w:pPr>
        <w:pStyle w:val="a4"/>
        <w:spacing w:before="0" w:beforeAutospacing="0" w:after="0" w:afterAutospacing="0"/>
        <w:ind w:firstLine="709"/>
        <w:jc w:val="both"/>
      </w:pPr>
      <w:r w:rsidRPr="00C529D5">
        <w:rPr>
          <w:rStyle w:val="af"/>
        </w:rPr>
        <w:t>3.</w:t>
      </w:r>
      <w:r w:rsidRPr="00C529D5">
        <w:t xml:space="preserve"> У разі внесення на розгляд ради або її виконавчого комітету проєкту акта чи питання, що було предметом публічних консультацій, звіт про їх результати є обов’язковим додатком до відповідних матеріалів.</w:t>
      </w:r>
    </w:p>
    <w:p w14:paraId="54693920" w14:textId="77777777" w:rsidR="00460ED3" w:rsidRPr="00C529D5" w:rsidRDefault="00460ED3" w:rsidP="00FA12E4">
      <w:pPr>
        <w:pStyle w:val="a4"/>
        <w:spacing w:before="0" w:beforeAutospacing="0" w:after="0" w:afterAutospacing="0"/>
        <w:ind w:firstLine="709"/>
        <w:jc w:val="both"/>
      </w:pPr>
      <w:r w:rsidRPr="00C529D5">
        <w:rPr>
          <w:rStyle w:val="af"/>
        </w:rPr>
        <w:t>4.</w:t>
      </w:r>
      <w:r w:rsidRPr="00C529D5">
        <w:t xml:space="preserve"> Прийняття рішення щодо проєкту акта або питання, яке було предметом публічних консультацій, до оприлюднення звіту про результати таких консультацій не допускається.</w:t>
      </w:r>
    </w:p>
    <w:p w14:paraId="63C155AB" w14:textId="77777777" w:rsidR="00A75492" w:rsidRPr="00C529D5" w:rsidRDefault="00A75492" w:rsidP="00FA12E4">
      <w:pPr>
        <w:pStyle w:val="a4"/>
        <w:spacing w:before="0" w:beforeAutospacing="0" w:after="0" w:afterAutospacing="0"/>
        <w:ind w:firstLine="709"/>
        <w:jc w:val="both"/>
      </w:pPr>
    </w:p>
    <w:p w14:paraId="0B00612F" w14:textId="77777777" w:rsidR="004E4D70" w:rsidRPr="00C529D5" w:rsidRDefault="00A857EB" w:rsidP="00FA12E4">
      <w:pPr>
        <w:spacing w:after="0" w:line="240" w:lineRule="auto"/>
        <w:ind w:firstLine="709"/>
        <w:jc w:val="both"/>
        <w:rPr>
          <w:rFonts w:ascii="Times New Roman" w:eastAsia="Times New Roman" w:hAnsi="Times New Roman" w:cs="Times New Roman"/>
          <w:b/>
          <w:sz w:val="24"/>
          <w:szCs w:val="24"/>
        </w:rPr>
      </w:pPr>
      <w:r w:rsidRPr="00C529D5">
        <w:rPr>
          <w:rFonts w:ascii="Times New Roman" w:eastAsia="Times New Roman" w:hAnsi="Times New Roman" w:cs="Times New Roman"/>
          <w:b/>
          <w:sz w:val="24"/>
          <w:szCs w:val="24"/>
        </w:rPr>
        <w:t>Стаття 17. Моніторинг процесу публічних консультацій</w:t>
      </w:r>
    </w:p>
    <w:p w14:paraId="289CF64F" w14:textId="77777777" w:rsidR="00460ED3" w:rsidRPr="00C529D5" w:rsidRDefault="00460ED3" w:rsidP="00FA12E4">
      <w:pPr>
        <w:pStyle w:val="a4"/>
        <w:tabs>
          <w:tab w:val="left" w:pos="709"/>
        </w:tabs>
        <w:spacing w:before="0" w:beforeAutospacing="0" w:after="0" w:afterAutospacing="0"/>
        <w:ind w:firstLine="709"/>
        <w:jc w:val="both"/>
      </w:pPr>
      <w:r w:rsidRPr="00C529D5">
        <w:rPr>
          <w:rStyle w:val="af"/>
        </w:rPr>
        <w:t>1.</w:t>
      </w:r>
      <w:r w:rsidRPr="00C529D5">
        <w:t xml:space="preserve"> Суб’єкти проведення публічних консультацій здійснюють моніторинг їх проведення.</w:t>
      </w:r>
    </w:p>
    <w:p w14:paraId="28A1EAF3" w14:textId="77777777" w:rsidR="00460ED3" w:rsidRPr="00C529D5" w:rsidRDefault="00460ED3" w:rsidP="00FA12E4">
      <w:pPr>
        <w:pStyle w:val="a4"/>
        <w:tabs>
          <w:tab w:val="left" w:pos="709"/>
        </w:tabs>
        <w:spacing w:before="0" w:beforeAutospacing="0" w:after="0" w:afterAutospacing="0"/>
        <w:ind w:firstLine="709"/>
        <w:jc w:val="both"/>
      </w:pPr>
      <w:r w:rsidRPr="00C529D5">
        <w:t>Щорічний звіт про проведення публічних консультацій оприлюднюється на офіційному вебсайті Піщанської сільської ради у розділі «Громадська участь» (підрозділ «Публічні консультації») не пізніше 31 березня року, що настає за звітним.</w:t>
      </w:r>
    </w:p>
    <w:p w14:paraId="66BF333B" w14:textId="77777777" w:rsidR="00460ED3" w:rsidRPr="00C529D5" w:rsidRDefault="00460ED3" w:rsidP="00FA12E4">
      <w:pPr>
        <w:pStyle w:val="a4"/>
        <w:tabs>
          <w:tab w:val="left" w:pos="709"/>
        </w:tabs>
        <w:spacing w:before="0" w:beforeAutospacing="0" w:after="0" w:afterAutospacing="0"/>
        <w:ind w:firstLine="709"/>
        <w:jc w:val="both"/>
      </w:pPr>
      <w:r w:rsidRPr="00C529D5">
        <w:rPr>
          <w:rStyle w:val="af"/>
        </w:rPr>
        <w:t>2.</w:t>
      </w:r>
      <w:r w:rsidRPr="00C529D5">
        <w:t xml:space="preserve"> Щорічний звіт про проведення публічних консультацій повинен містити інформацію про:</w:t>
      </w:r>
    </w:p>
    <w:p w14:paraId="501D5F29" w14:textId="77777777" w:rsidR="00460ED3" w:rsidRPr="00C529D5" w:rsidRDefault="00460ED3" w:rsidP="00D001F2">
      <w:pPr>
        <w:pStyle w:val="a4"/>
        <w:numPr>
          <w:ilvl w:val="0"/>
          <w:numId w:val="82"/>
        </w:numPr>
        <w:tabs>
          <w:tab w:val="clear" w:pos="720"/>
          <w:tab w:val="num" w:pos="993"/>
        </w:tabs>
        <w:spacing w:before="0" w:beforeAutospacing="0" w:after="0" w:afterAutospacing="0"/>
        <w:ind w:left="0" w:firstLine="709"/>
        <w:jc w:val="both"/>
      </w:pPr>
      <w:r w:rsidRPr="00C529D5">
        <w:t>перелік питань та/або проєктів актів, щодо яких проводилися публічні консультації, а також їх загальну кількість;</w:t>
      </w:r>
    </w:p>
    <w:p w14:paraId="11D883FC" w14:textId="77777777" w:rsidR="00460ED3" w:rsidRPr="00C529D5" w:rsidRDefault="00460ED3" w:rsidP="00D001F2">
      <w:pPr>
        <w:pStyle w:val="a4"/>
        <w:numPr>
          <w:ilvl w:val="0"/>
          <w:numId w:val="82"/>
        </w:numPr>
        <w:tabs>
          <w:tab w:val="clear" w:pos="720"/>
          <w:tab w:val="num" w:pos="993"/>
        </w:tabs>
        <w:spacing w:before="0" w:beforeAutospacing="0" w:after="0" w:afterAutospacing="0"/>
        <w:ind w:left="0" w:firstLine="709"/>
        <w:jc w:val="both"/>
      </w:pPr>
      <w:r w:rsidRPr="00C529D5">
        <w:t>форми проведення публічних консультацій;</w:t>
      </w:r>
    </w:p>
    <w:p w14:paraId="3A4C1717" w14:textId="77777777" w:rsidR="00460ED3" w:rsidRPr="00C529D5" w:rsidRDefault="00460ED3" w:rsidP="00D001F2">
      <w:pPr>
        <w:pStyle w:val="a4"/>
        <w:numPr>
          <w:ilvl w:val="0"/>
          <w:numId w:val="82"/>
        </w:numPr>
        <w:tabs>
          <w:tab w:val="clear" w:pos="720"/>
          <w:tab w:val="num" w:pos="993"/>
        </w:tabs>
        <w:spacing w:before="0" w:beforeAutospacing="0" w:after="0" w:afterAutospacing="0"/>
        <w:ind w:left="0" w:firstLine="709"/>
        <w:jc w:val="both"/>
      </w:pPr>
      <w:r w:rsidRPr="00C529D5">
        <w:t>кількість учасників, які взяли участь у різних формах консультацій;</w:t>
      </w:r>
    </w:p>
    <w:p w14:paraId="141E9E35" w14:textId="77777777" w:rsidR="00460ED3" w:rsidRPr="00C529D5" w:rsidRDefault="00460ED3" w:rsidP="00D001F2">
      <w:pPr>
        <w:pStyle w:val="a4"/>
        <w:numPr>
          <w:ilvl w:val="0"/>
          <w:numId w:val="82"/>
        </w:numPr>
        <w:tabs>
          <w:tab w:val="clear" w:pos="720"/>
          <w:tab w:val="num" w:pos="993"/>
        </w:tabs>
        <w:spacing w:before="0" w:beforeAutospacing="0" w:after="0" w:afterAutospacing="0"/>
        <w:ind w:left="0" w:firstLine="709"/>
        <w:jc w:val="both"/>
      </w:pPr>
      <w:r w:rsidRPr="00C529D5">
        <w:t>вплив результатів публічних консультацій на прийняті рішення, зокрема інформацію про врахування пропозицій та їх кількісну і якісну оцінку.</w:t>
      </w:r>
    </w:p>
    <w:p w14:paraId="75A80A5A" w14:textId="77777777" w:rsidR="004E4D70" w:rsidRPr="00C529D5" w:rsidRDefault="004E4D70" w:rsidP="00FA12E4">
      <w:pPr>
        <w:spacing w:after="0" w:line="240" w:lineRule="auto"/>
        <w:ind w:firstLine="709"/>
        <w:jc w:val="both"/>
        <w:rPr>
          <w:rFonts w:ascii="Times New Roman" w:eastAsia="Times New Roman" w:hAnsi="Times New Roman" w:cs="Times New Roman"/>
          <w:sz w:val="24"/>
          <w:szCs w:val="24"/>
        </w:rPr>
      </w:pPr>
    </w:p>
    <w:p w14:paraId="4AA21A40" w14:textId="77777777" w:rsidR="004E4D70" w:rsidRPr="00C529D5" w:rsidRDefault="004E4D70" w:rsidP="00FA12E4">
      <w:pPr>
        <w:spacing w:after="0" w:line="240" w:lineRule="auto"/>
        <w:ind w:firstLine="709"/>
        <w:jc w:val="both"/>
        <w:rPr>
          <w:rFonts w:ascii="Times New Roman" w:eastAsia="Times New Roman" w:hAnsi="Times New Roman" w:cs="Times New Roman"/>
          <w:sz w:val="28"/>
          <w:szCs w:val="28"/>
        </w:rPr>
      </w:pPr>
    </w:p>
    <w:p w14:paraId="54D88369" w14:textId="08C27EB4" w:rsidR="004E4D70" w:rsidRPr="00C529D5" w:rsidRDefault="00DF25F1" w:rsidP="00D11F4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bookmarkStart w:id="19" w:name="_GoBack"/>
      <w:bookmarkEnd w:id="19"/>
    </w:p>
    <w:p w14:paraId="113639E0"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6856FAF9"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6BE70FED"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1A5ADF67"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2B391FE7"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49899E36"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3F87476C" w14:textId="77777777" w:rsidR="004E4D70" w:rsidRPr="00C529D5" w:rsidRDefault="00A857EB">
      <w:pPr>
        <w:spacing w:before="240" w:after="240" w:line="240" w:lineRule="auto"/>
        <w:ind w:firstLine="5520"/>
        <w:jc w:val="both"/>
        <w:rPr>
          <w:rFonts w:ascii="Times New Roman" w:eastAsia="Times New Roman" w:hAnsi="Times New Roman" w:cs="Times New Roman"/>
          <w:sz w:val="28"/>
          <w:szCs w:val="28"/>
        </w:rPr>
      </w:pPr>
      <w:r w:rsidRPr="00C529D5">
        <w:rPr>
          <w:rFonts w:ascii="Times New Roman" w:eastAsia="Times New Roman" w:hAnsi="Times New Roman" w:cs="Times New Roman"/>
          <w:sz w:val="28"/>
          <w:szCs w:val="28"/>
        </w:rPr>
        <w:t> </w:t>
      </w:r>
    </w:p>
    <w:p w14:paraId="43CBD0DA" w14:textId="77777777" w:rsidR="004E4D70" w:rsidRPr="00C529D5" w:rsidRDefault="004E4D70">
      <w:pPr>
        <w:ind w:left="6372" w:right="-142"/>
        <w:rPr>
          <w:rFonts w:ascii="Times New Roman" w:eastAsia="Times New Roman" w:hAnsi="Times New Roman" w:cs="Times New Roman"/>
          <w:sz w:val="28"/>
          <w:szCs w:val="28"/>
        </w:rPr>
      </w:pPr>
    </w:p>
    <w:sectPr w:rsidR="004E4D70" w:rsidRPr="00C529D5" w:rsidSect="003675E8">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126"/>
    <w:multiLevelType w:val="multilevel"/>
    <w:tmpl w:val="705848B0"/>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655EC"/>
    <w:multiLevelType w:val="multilevel"/>
    <w:tmpl w:val="D578064C"/>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7E0F24"/>
    <w:multiLevelType w:val="multilevel"/>
    <w:tmpl w:val="BA68C47A"/>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892F52"/>
    <w:multiLevelType w:val="multilevel"/>
    <w:tmpl w:val="408CB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C6C37"/>
    <w:multiLevelType w:val="multilevel"/>
    <w:tmpl w:val="A96C0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27110A"/>
    <w:multiLevelType w:val="multilevel"/>
    <w:tmpl w:val="DBA034A2"/>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CA79CA"/>
    <w:multiLevelType w:val="multilevel"/>
    <w:tmpl w:val="87CAF63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4D2080"/>
    <w:multiLevelType w:val="multilevel"/>
    <w:tmpl w:val="23C0C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F84AF5"/>
    <w:multiLevelType w:val="multilevel"/>
    <w:tmpl w:val="9EDABBC8"/>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1D3067"/>
    <w:multiLevelType w:val="multilevel"/>
    <w:tmpl w:val="2EF4D354"/>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51363B"/>
    <w:multiLevelType w:val="multilevel"/>
    <w:tmpl w:val="356867A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C831B2"/>
    <w:multiLevelType w:val="multilevel"/>
    <w:tmpl w:val="0114A060"/>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163B43"/>
    <w:multiLevelType w:val="multilevel"/>
    <w:tmpl w:val="9BA2281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8C7638"/>
    <w:multiLevelType w:val="multilevel"/>
    <w:tmpl w:val="D0002A1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935284"/>
    <w:multiLevelType w:val="multilevel"/>
    <w:tmpl w:val="BD342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DC6C3E"/>
    <w:multiLevelType w:val="multilevel"/>
    <w:tmpl w:val="35E2A234"/>
    <w:lvl w:ilvl="0">
      <w:start w:val="1"/>
      <w:numFmt w:val="bullet"/>
      <w:lvlText w:val=""/>
      <w:lvlJc w:val="left"/>
      <w:pPr>
        <w:tabs>
          <w:tab w:val="num" w:pos="720"/>
        </w:tabs>
        <w:ind w:left="720" w:hanging="360"/>
      </w:pPr>
      <w:rPr>
        <w:rFonts w:ascii="Symbol" w:hAnsi="Symbol" w:hint="default"/>
        <w:color w:val="FF0000"/>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277F05"/>
    <w:multiLevelType w:val="multilevel"/>
    <w:tmpl w:val="5BF6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4C481A"/>
    <w:multiLevelType w:val="multilevel"/>
    <w:tmpl w:val="695ED71C"/>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7A32E5"/>
    <w:multiLevelType w:val="hybridMultilevel"/>
    <w:tmpl w:val="8388836E"/>
    <w:lvl w:ilvl="0" w:tplc="9AFAFAF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1DA449F5"/>
    <w:multiLevelType w:val="multilevel"/>
    <w:tmpl w:val="E7A0864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990423"/>
    <w:multiLevelType w:val="multilevel"/>
    <w:tmpl w:val="30AE0F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703647"/>
    <w:multiLevelType w:val="hybridMultilevel"/>
    <w:tmpl w:val="9A787B70"/>
    <w:lvl w:ilvl="0" w:tplc="9AFAFAF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24B20580"/>
    <w:multiLevelType w:val="multilevel"/>
    <w:tmpl w:val="6116D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655A0F"/>
    <w:multiLevelType w:val="multilevel"/>
    <w:tmpl w:val="E13A00FE"/>
    <w:lvl w:ilvl="0">
      <w:start w:val="1"/>
      <w:numFmt w:val="bullet"/>
      <w:lvlText w:val=""/>
      <w:lvlJc w:val="left"/>
      <w:pPr>
        <w:tabs>
          <w:tab w:val="num" w:pos="1068"/>
        </w:tabs>
        <w:ind w:left="1068" w:hanging="360"/>
      </w:pPr>
      <w:rPr>
        <w:rFonts w:ascii="Symbol" w:hAnsi="Symbol" w:hint="default"/>
        <w:color w:val="FF0000"/>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4" w15:restartNumberingAfterBreak="0">
    <w:nsid w:val="25DE68C6"/>
    <w:multiLevelType w:val="multilevel"/>
    <w:tmpl w:val="5EDA345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103462"/>
    <w:multiLevelType w:val="multilevel"/>
    <w:tmpl w:val="5C7A2468"/>
    <w:lvl w:ilvl="0">
      <w:start w:val="1"/>
      <w:numFmt w:val="bullet"/>
      <w:lvlText w:val=""/>
      <w:lvlJc w:val="left"/>
      <w:pPr>
        <w:tabs>
          <w:tab w:val="num" w:pos="720"/>
        </w:tabs>
        <w:ind w:left="720" w:hanging="360"/>
      </w:pPr>
      <w:rPr>
        <w:rFonts w:ascii="Symbol" w:hAnsi="Symbol" w:hint="default"/>
        <w:color w:val="FF00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B705C7"/>
    <w:multiLevelType w:val="multilevel"/>
    <w:tmpl w:val="655267B4"/>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F62604"/>
    <w:multiLevelType w:val="multilevel"/>
    <w:tmpl w:val="3A589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254CC4"/>
    <w:multiLevelType w:val="multilevel"/>
    <w:tmpl w:val="B636BA3A"/>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C2B3882"/>
    <w:multiLevelType w:val="multilevel"/>
    <w:tmpl w:val="5B181FD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C69797A"/>
    <w:multiLevelType w:val="multilevel"/>
    <w:tmpl w:val="31EA5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D32971"/>
    <w:multiLevelType w:val="multilevel"/>
    <w:tmpl w:val="0B56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1C79CB"/>
    <w:multiLevelType w:val="multilevel"/>
    <w:tmpl w:val="DBE43E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477905"/>
    <w:multiLevelType w:val="multilevel"/>
    <w:tmpl w:val="08E23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58420D"/>
    <w:multiLevelType w:val="multilevel"/>
    <w:tmpl w:val="759A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E27668"/>
    <w:multiLevelType w:val="multilevel"/>
    <w:tmpl w:val="C2607F3E"/>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5D4394E"/>
    <w:multiLevelType w:val="multilevel"/>
    <w:tmpl w:val="F7B2EB7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9801B3"/>
    <w:multiLevelType w:val="multilevel"/>
    <w:tmpl w:val="AF46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8F71E84"/>
    <w:multiLevelType w:val="multilevel"/>
    <w:tmpl w:val="E5A81828"/>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7F5355"/>
    <w:multiLevelType w:val="multilevel"/>
    <w:tmpl w:val="CD4C97CC"/>
    <w:lvl w:ilvl="0">
      <w:start w:val="1"/>
      <w:numFmt w:val="bullet"/>
      <w:lvlText w:val=""/>
      <w:lvlJc w:val="left"/>
      <w:pPr>
        <w:tabs>
          <w:tab w:val="num" w:pos="720"/>
        </w:tabs>
        <w:ind w:left="720" w:hanging="360"/>
      </w:pPr>
      <w:rPr>
        <w:rFonts w:ascii="Symbol" w:hAnsi="Symbol" w:hint="default"/>
        <w:color w:val="FF0000"/>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AF21981"/>
    <w:multiLevelType w:val="multilevel"/>
    <w:tmpl w:val="6DFCDA9A"/>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240CEF"/>
    <w:multiLevelType w:val="multilevel"/>
    <w:tmpl w:val="F35835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7A64CE"/>
    <w:multiLevelType w:val="multilevel"/>
    <w:tmpl w:val="DA020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210014"/>
    <w:multiLevelType w:val="multilevel"/>
    <w:tmpl w:val="4ED49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C694DE7"/>
    <w:multiLevelType w:val="multilevel"/>
    <w:tmpl w:val="A32C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C745DAA"/>
    <w:multiLevelType w:val="multilevel"/>
    <w:tmpl w:val="F8FC9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C885C74"/>
    <w:multiLevelType w:val="multilevel"/>
    <w:tmpl w:val="522A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D355084"/>
    <w:multiLevelType w:val="multilevel"/>
    <w:tmpl w:val="1B6C5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D977FDE"/>
    <w:multiLevelType w:val="multilevel"/>
    <w:tmpl w:val="83DE7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0110DE9"/>
    <w:multiLevelType w:val="multilevel"/>
    <w:tmpl w:val="A142D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4786EC7"/>
    <w:multiLevelType w:val="multilevel"/>
    <w:tmpl w:val="3EE8CE2A"/>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4E076E5"/>
    <w:multiLevelType w:val="multilevel"/>
    <w:tmpl w:val="23A82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B83AA7"/>
    <w:multiLevelType w:val="multilevel"/>
    <w:tmpl w:val="CD82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91A23C7"/>
    <w:multiLevelType w:val="multilevel"/>
    <w:tmpl w:val="742A1390"/>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6C6E9F"/>
    <w:multiLevelType w:val="multilevel"/>
    <w:tmpl w:val="1624ADAC"/>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5551E9"/>
    <w:multiLevelType w:val="multilevel"/>
    <w:tmpl w:val="83BC6C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0B1CCA"/>
    <w:multiLevelType w:val="multilevel"/>
    <w:tmpl w:val="5DD63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B152347"/>
    <w:multiLevelType w:val="multilevel"/>
    <w:tmpl w:val="39C221B8"/>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EE4345A"/>
    <w:multiLevelType w:val="multilevel"/>
    <w:tmpl w:val="4DCC1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FCE5DBA"/>
    <w:multiLevelType w:val="multilevel"/>
    <w:tmpl w:val="CA98B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B625A2"/>
    <w:multiLevelType w:val="multilevel"/>
    <w:tmpl w:val="8B8ABBF6"/>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0FB6C3B"/>
    <w:multiLevelType w:val="multilevel"/>
    <w:tmpl w:val="66CE837C"/>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25C5DB8"/>
    <w:multiLevelType w:val="multilevel"/>
    <w:tmpl w:val="3216C494"/>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5C7071E"/>
    <w:multiLevelType w:val="multilevel"/>
    <w:tmpl w:val="668EEA5E"/>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60555D3"/>
    <w:multiLevelType w:val="hybridMultilevel"/>
    <w:tmpl w:val="1AA822A6"/>
    <w:lvl w:ilvl="0" w:tplc="9AFAFAF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15:restartNumberingAfterBreak="0">
    <w:nsid w:val="574B30E6"/>
    <w:multiLevelType w:val="multilevel"/>
    <w:tmpl w:val="664009E4"/>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78F3FCF"/>
    <w:multiLevelType w:val="multilevel"/>
    <w:tmpl w:val="B0E840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8870096"/>
    <w:multiLevelType w:val="multilevel"/>
    <w:tmpl w:val="C3341920"/>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CB386D"/>
    <w:multiLevelType w:val="multilevel"/>
    <w:tmpl w:val="D4A6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BE76D9E"/>
    <w:multiLevelType w:val="hybridMultilevel"/>
    <w:tmpl w:val="E0DE56C2"/>
    <w:lvl w:ilvl="0" w:tplc="9AFAFAF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0" w15:restartNumberingAfterBreak="0">
    <w:nsid w:val="5C0E52A4"/>
    <w:multiLevelType w:val="multilevel"/>
    <w:tmpl w:val="40D0D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0014726"/>
    <w:multiLevelType w:val="multilevel"/>
    <w:tmpl w:val="5CA6B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6244993"/>
    <w:multiLevelType w:val="multilevel"/>
    <w:tmpl w:val="A9A46A7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8AA158E"/>
    <w:multiLevelType w:val="multilevel"/>
    <w:tmpl w:val="B2CA981A"/>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8C475AC"/>
    <w:multiLevelType w:val="multilevel"/>
    <w:tmpl w:val="C66CAFA4"/>
    <w:lvl w:ilvl="0">
      <w:start w:val="1"/>
      <w:numFmt w:val="bullet"/>
      <w:lvlText w:val=""/>
      <w:lvlJc w:val="left"/>
      <w:pPr>
        <w:tabs>
          <w:tab w:val="num" w:pos="1778"/>
        </w:tabs>
        <w:ind w:left="1778" w:hanging="360"/>
      </w:pPr>
      <w:rPr>
        <w:rFonts w:ascii="Symbol" w:hAnsi="Symbol" w:hint="default"/>
      </w:r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75" w15:restartNumberingAfterBreak="0">
    <w:nsid w:val="69A77474"/>
    <w:multiLevelType w:val="multilevel"/>
    <w:tmpl w:val="C6F8A7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F1B1EE9"/>
    <w:multiLevelType w:val="hybridMultilevel"/>
    <w:tmpl w:val="BAC25830"/>
    <w:lvl w:ilvl="0" w:tplc="9AFAFAF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7" w15:restartNumberingAfterBreak="0">
    <w:nsid w:val="7015369B"/>
    <w:multiLevelType w:val="multilevel"/>
    <w:tmpl w:val="A9803AE8"/>
    <w:lvl w:ilvl="0">
      <w:start w:val="1"/>
      <w:numFmt w:val="bullet"/>
      <w:lvlText w:val=""/>
      <w:lvlJc w:val="left"/>
      <w:pPr>
        <w:tabs>
          <w:tab w:val="num" w:pos="928"/>
        </w:tabs>
        <w:ind w:left="928" w:hanging="360"/>
      </w:pPr>
      <w:rPr>
        <w:rFonts w:ascii="Symbol" w:hAnsi="Symbol" w:hint="default"/>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78" w15:restartNumberingAfterBreak="0">
    <w:nsid w:val="70E66A36"/>
    <w:multiLevelType w:val="multilevel"/>
    <w:tmpl w:val="EE1C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10D462C"/>
    <w:multiLevelType w:val="multilevel"/>
    <w:tmpl w:val="A6BAA1B4"/>
    <w:lvl w:ilvl="0">
      <w:start w:val="1"/>
      <w:numFmt w:val="bullet"/>
      <w:lvlText w:val=""/>
      <w:lvlJc w:val="left"/>
      <w:pPr>
        <w:tabs>
          <w:tab w:val="num" w:pos="720"/>
        </w:tabs>
        <w:ind w:left="720" w:hanging="360"/>
      </w:pPr>
      <w:rPr>
        <w:rFonts w:ascii="Symbol" w:hAnsi="Symbol" w:hint="default"/>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CE377E"/>
    <w:multiLevelType w:val="multilevel"/>
    <w:tmpl w:val="5656A3EA"/>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5F610E"/>
    <w:multiLevelType w:val="multilevel"/>
    <w:tmpl w:val="623634C2"/>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AD6E04"/>
    <w:multiLevelType w:val="multilevel"/>
    <w:tmpl w:val="AC12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55F03EB"/>
    <w:multiLevelType w:val="multilevel"/>
    <w:tmpl w:val="188E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9120088"/>
    <w:multiLevelType w:val="multilevel"/>
    <w:tmpl w:val="252C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9270E34"/>
    <w:multiLevelType w:val="multilevel"/>
    <w:tmpl w:val="2AA4599C"/>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A5022F6"/>
    <w:multiLevelType w:val="multilevel"/>
    <w:tmpl w:val="C984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4F48ED"/>
    <w:multiLevelType w:val="multilevel"/>
    <w:tmpl w:val="CEE6C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DD766DB"/>
    <w:multiLevelType w:val="multilevel"/>
    <w:tmpl w:val="2626D262"/>
    <w:lvl w:ilvl="0">
      <w:start w:val="1"/>
      <w:numFmt w:val="bullet"/>
      <w:lvlText w:val=""/>
      <w:lvlJc w:val="left"/>
      <w:pPr>
        <w:tabs>
          <w:tab w:val="num" w:pos="720"/>
        </w:tabs>
        <w:ind w:left="720" w:hanging="360"/>
      </w:pPr>
      <w:rPr>
        <w:rFonts w:ascii="Symbol" w:hAnsi="Symbol" w:hint="default"/>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E253404"/>
    <w:multiLevelType w:val="multilevel"/>
    <w:tmpl w:val="EC0627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E6B22D3"/>
    <w:multiLevelType w:val="hybridMultilevel"/>
    <w:tmpl w:val="830E313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1" w15:restartNumberingAfterBreak="0">
    <w:nsid w:val="7E7D646E"/>
    <w:multiLevelType w:val="multilevel"/>
    <w:tmpl w:val="15C0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F4D04A3"/>
    <w:multiLevelType w:val="hybridMultilevel"/>
    <w:tmpl w:val="D7DCCE5C"/>
    <w:lvl w:ilvl="0" w:tplc="9AFAFAF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3" w15:restartNumberingAfterBreak="0">
    <w:nsid w:val="7FD26DED"/>
    <w:multiLevelType w:val="hybridMultilevel"/>
    <w:tmpl w:val="A5149AA2"/>
    <w:lvl w:ilvl="0" w:tplc="9AFAFAF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73"/>
  </w:num>
  <w:num w:numId="2">
    <w:abstractNumId w:val="77"/>
  </w:num>
  <w:num w:numId="3">
    <w:abstractNumId w:val="23"/>
  </w:num>
  <w:num w:numId="4">
    <w:abstractNumId w:val="10"/>
  </w:num>
  <w:num w:numId="5">
    <w:abstractNumId w:val="9"/>
  </w:num>
  <w:num w:numId="6">
    <w:abstractNumId w:val="61"/>
  </w:num>
  <w:num w:numId="7">
    <w:abstractNumId w:val="53"/>
  </w:num>
  <w:num w:numId="8">
    <w:abstractNumId w:val="24"/>
  </w:num>
  <w:num w:numId="9">
    <w:abstractNumId w:val="65"/>
  </w:num>
  <w:num w:numId="10">
    <w:abstractNumId w:val="12"/>
  </w:num>
  <w:num w:numId="11">
    <w:abstractNumId w:val="63"/>
  </w:num>
  <w:num w:numId="12">
    <w:abstractNumId w:val="5"/>
  </w:num>
  <w:num w:numId="13">
    <w:abstractNumId w:val="60"/>
  </w:num>
  <w:num w:numId="14">
    <w:abstractNumId w:val="6"/>
  </w:num>
  <w:num w:numId="15">
    <w:abstractNumId w:val="67"/>
  </w:num>
  <w:num w:numId="16">
    <w:abstractNumId w:val="29"/>
  </w:num>
  <w:num w:numId="17">
    <w:abstractNumId w:val="50"/>
  </w:num>
  <w:num w:numId="18">
    <w:abstractNumId w:val="57"/>
  </w:num>
  <w:num w:numId="19">
    <w:abstractNumId w:val="2"/>
  </w:num>
  <w:num w:numId="20">
    <w:abstractNumId w:val="1"/>
  </w:num>
  <w:num w:numId="21">
    <w:abstractNumId w:val="81"/>
  </w:num>
  <w:num w:numId="22">
    <w:abstractNumId w:val="79"/>
  </w:num>
  <w:num w:numId="23">
    <w:abstractNumId w:val="11"/>
  </w:num>
  <w:num w:numId="24">
    <w:abstractNumId w:val="40"/>
  </w:num>
  <w:num w:numId="25">
    <w:abstractNumId w:val="8"/>
  </w:num>
  <w:num w:numId="26">
    <w:abstractNumId w:val="0"/>
  </w:num>
  <w:num w:numId="27">
    <w:abstractNumId w:val="85"/>
  </w:num>
  <w:num w:numId="28">
    <w:abstractNumId w:val="28"/>
  </w:num>
  <w:num w:numId="29">
    <w:abstractNumId w:val="80"/>
  </w:num>
  <w:num w:numId="30">
    <w:abstractNumId w:val="88"/>
  </w:num>
  <w:num w:numId="31">
    <w:abstractNumId w:val="38"/>
  </w:num>
  <w:num w:numId="32">
    <w:abstractNumId w:val="62"/>
  </w:num>
  <w:num w:numId="33">
    <w:abstractNumId w:val="13"/>
  </w:num>
  <w:num w:numId="34">
    <w:abstractNumId w:val="15"/>
  </w:num>
  <w:num w:numId="35">
    <w:abstractNumId w:val="17"/>
  </w:num>
  <w:num w:numId="36">
    <w:abstractNumId w:val="41"/>
  </w:num>
  <w:num w:numId="37">
    <w:abstractNumId w:val="44"/>
  </w:num>
  <w:num w:numId="38">
    <w:abstractNumId w:val="83"/>
  </w:num>
  <w:num w:numId="39">
    <w:abstractNumId w:val="43"/>
  </w:num>
  <w:num w:numId="40">
    <w:abstractNumId w:val="56"/>
  </w:num>
  <w:num w:numId="41">
    <w:abstractNumId w:val="4"/>
  </w:num>
  <w:num w:numId="42">
    <w:abstractNumId w:val="71"/>
  </w:num>
  <w:num w:numId="43">
    <w:abstractNumId w:val="48"/>
  </w:num>
  <w:num w:numId="44">
    <w:abstractNumId w:val="58"/>
  </w:num>
  <w:num w:numId="45">
    <w:abstractNumId w:val="47"/>
  </w:num>
  <w:num w:numId="46">
    <w:abstractNumId w:val="22"/>
  </w:num>
  <w:num w:numId="47">
    <w:abstractNumId w:val="84"/>
  </w:num>
  <w:num w:numId="48">
    <w:abstractNumId w:val="33"/>
  </w:num>
  <w:num w:numId="49">
    <w:abstractNumId w:val="59"/>
  </w:num>
  <w:num w:numId="50">
    <w:abstractNumId w:val="45"/>
  </w:num>
  <w:num w:numId="51">
    <w:abstractNumId w:val="68"/>
  </w:num>
  <w:num w:numId="52">
    <w:abstractNumId w:val="78"/>
  </w:num>
  <w:num w:numId="53">
    <w:abstractNumId w:val="35"/>
  </w:num>
  <w:num w:numId="54">
    <w:abstractNumId w:val="16"/>
  </w:num>
  <w:num w:numId="55">
    <w:abstractNumId w:val="7"/>
  </w:num>
  <w:num w:numId="56">
    <w:abstractNumId w:val="14"/>
  </w:num>
  <w:num w:numId="57">
    <w:abstractNumId w:val="37"/>
  </w:num>
  <w:num w:numId="58">
    <w:abstractNumId w:val="52"/>
  </w:num>
  <w:num w:numId="59">
    <w:abstractNumId w:val="42"/>
  </w:num>
  <w:num w:numId="60">
    <w:abstractNumId w:val="91"/>
  </w:num>
  <w:num w:numId="61">
    <w:abstractNumId w:val="49"/>
  </w:num>
  <w:num w:numId="62">
    <w:abstractNumId w:val="30"/>
  </w:num>
  <w:num w:numId="63">
    <w:abstractNumId w:val="27"/>
  </w:num>
  <w:num w:numId="64">
    <w:abstractNumId w:val="51"/>
  </w:num>
  <w:num w:numId="65">
    <w:abstractNumId w:val="34"/>
  </w:num>
  <w:num w:numId="66">
    <w:abstractNumId w:val="3"/>
  </w:num>
  <w:num w:numId="67">
    <w:abstractNumId w:val="86"/>
  </w:num>
  <w:num w:numId="68">
    <w:abstractNumId w:val="46"/>
  </w:num>
  <w:num w:numId="69">
    <w:abstractNumId w:val="70"/>
  </w:num>
  <w:num w:numId="70">
    <w:abstractNumId w:val="82"/>
  </w:num>
  <w:num w:numId="71">
    <w:abstractNumId w:val="31"/>
  </w:num>
  <w:num w:numId="72">
    <w:abstractNumId w:val="87"/>
  </w:num>
  <w:num w:numId="73">
    <w:abstractNumId w:val="74"/>
  </w:num>
  <w:num w:numId="74">
    <w:abstractNumId w:val="89"/>
  </w:num>
  <w:num w:numId="75">
    <w:abstractNumId w:val="66"/>
  </w:num>
  <w:num w:numId="76">
    <w:abstractNumId w:val="19"/>
  </w:num>
  <w:num w:numId="77">
    <w:abstractNumId w:val="20"/>
  </w:num>
  <w:num w:numId="78">
    <w:abstractNumId w:val="72"/>
  </w:num>
  <w:num w:numId="79">
    <w:abstractNumId w:val="32"/>
  </w:num>
  <w:num w:numId="80">
    <w:abstractNumId w:val="75"/>
  </w:num>
  <w:num w:numId="81">
    <w:abstractNumId w:val="36"/>
  </w:num>
  <w:num w:numId="82">
    <w:abstractNumId w:val="55"/>
  </w:num>
  <w:num w:numId="83">
    <w:abstractNumId w:val="26"/>
  </w:num>
  <w:num w:numId="84">
    <w:abstractNumId w:val="54"/>
  </w:num>
  <w:num w:numId="85">
    <w:abstractNumId w:val="25"/>
  </w:num>
  <w:num w:numId="86">
    <w:abstractNumId w:val="39"/>
  </w:num>
  <w:num w:numId="87">
    <w:abstractNumId w:val="18"/>
  </w:num>
  <w:num w:numId="88">
    <w:abstractNumId w:val="76"/>
  </w:num>
  <w:num w:numId="89">
    <w:abstractNumId w:val="64"/>
  </w:num>
  <w:num w:numId="90">
    <w:abstractNumId w:val="69"/>
  </w:num>
  <w:num w:numId="91">
    <w:abstractNumId w:val="90"/>
  </w:num>
  <w:num w:numId="92">
    <w:abstractNumId w:val="92"/>
  </w:num>
  <w:num w:numId="93">
    <w:abstractNumId w:val="93"/>
  </w:num>
  <w:num w:numId="94">
    <w:abstractNumId w:val="2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D70"/>
    <w:rsid w:val="000259FB"/>
    <w:rsid w:val="00026284"/>
    <w:rsid w:val="00044885"/>
    <w:rsid w:val="00044E6A"/>
    <w:rsid w:val="000458DC"/>
    <w:rsid w:val="00054200"/>
    <w:rsid w:val="0007163C"/>
    <w:rsid w:val="00083BF8"/>
    <w:rsid w:val="0008615B"/>
    <w:rsid w:val="00092BC9"/>
    <w:rsid w:val="000939ED"/>
    <w:rsid w:val="000D4631"/>
    <w:rsid w:val="000D4A0E"/>
    <w:rsid w:val="000D56CA"/>
    <w:rsid w:val="000E409F"/>
    <w:rsid w:val="001028EB"/>
    <w:rsid w:val="00111634"/>
    <w:rsid w:val="00112217"/>
    <w:rsid w:val="00127F4D"/>
    <w:rsid w:val="00132E2B"/>
    <w:rsid w:val="001469B6"/>
    <w:rsid w:val="00153908"/>
    <w:rsid w:val="001623D0"/>
    <w:rsid w:val="00163B82"/>
    <w:rsid w:val="00166AF7"/>
    <w:rsid w:val="00176748"/>
    <w:rsid w:val="00187931"/>
    <w:rsid w:val="001907DE"/>
    <w:rsid w:val="00195FD9"/>
    <w:rsid w:val="0019603A"/>
    <w:rsid w:val="001A11BE"/>
    <w:rsid w:val="001B2557"/>
    <w:rsid w:val="001B4C74"/>
    <w:rsid w:val="001C0C2A"/>
    <w:rsid w:val="001C2B87"/>
    <w:rsid w:val="001C68B3"/>
    <w:rsid w:val="001C708D"/>
    <w:rsid w:val="001D4D9D"/>
    <w:rsid w:val="001D591C"/>
    <w:rsid w:val="001E4E6A"/>
    <w:rsid w:val="001F2AC7"/>
    <w:rsid w:val="0021102F"/>
    <w:rsid w:val="00220186"/>
    <w:rsid w:val="002257E1"/>
    <w:rsid w:val="00226C40"/>
    <w:rsid w:val="00227862"/>
    <w:rsid w:val="00255E86"/>
    <w:rsid w:val="00260E6C"/>
    <w:rsid w:val="002656DD"/>
    <w:rsid w:val="0028255D"/>
    <w:rsid w:val="00282D1A"/>
    <w:rsid w:val="0029419E"/>
    <w:rsid w:val="002A3C1E"/>
    <w:rsid w:val="002A66B9"/>
    <w:rsid w:val="002B6723"/>
    <w:rsid w:val="002C5694"/>
    <w:rsid w:val="002C5769"/>
    <w:rsid w:val="002C67E3"/>
    <w:rsid w:val="002C6AC4"/>
    <w:rsid w:val="002D57F8"/>
    <w:rsid w:val="002D7FDE"/>
    <w:rsid w:val="002F589E"/>
    <w:rsid w:val="003103FD"/>
    <w:rsid w:val="00310591"/>
    <w:rsid w:val="00315C33"/>
    <w:rsid w:val="00326FDC"/>
    <w:rsid w:val="003366FD"/>
    <w:rsid w:val="00337851"/>
    <w:rsid w:val="003451A3"/>
    <w:rsid w:val="0034590D"/>
    <w:rsid w:val="003675E8"/>
    <w:rsid w:val="00377FB6"/>
    <w:rsid w:val="0038483B"/>
    <w:rsid w:val="0039772A"/>
    <w:rsid w:val="003A1DC0"/>
    <w:rsid w:val="003A4022"/>
    <w:rsid w:val="003E0E6E"/>
    <w:rsid w:val="003E7483"/>
    <w:rsid w:val="003F4B11"/>
    <w:rsid w:val="00404990"/>
    <w:rsid w:val="00417C75"/>
    <w:rsid w:val="004310E3"/>
    <w:rsid w:val="00433CCD"/>
    <w:rsid w:val="00434D8A"/>
    <w:rsid w:val="0043510A"/>
    <w:rsid w:val="00460ED3"/>
    <w:rsid w:val="00466144"/>
    <w:rsid w:val="00474274"/>
    <w:rsid w:val="0048138D"/>
    <w:rsid w:val="00487E6F"/>
    <w:rsid w:val="00492AE8"/>
    <w:rsid w:val="004B0A4E"/>
    <w:rsid w:val="004B15BD"/>
    <w:rsid w:val="004B4DF2"/>
    <w:rsid w:val="004C51AB"/>
    <w:rsid w:val="004E4D70"/>
    <w:rsid w:val="00501519"/>
    <w:rsid w:val="00512983"/>
    <w:rsid w:val="005162ED"/>
    <w:rsid w:val="0052469B"/>
    <w:rsid w:val="00524C66"/>
    <w:rsid w:val="0053276D"/>
    <w:rsid w:val="005753F5"/>
    <w:rsid w:val="0057737C"/>
    <w:rsid w:val="005A5D70"/>
    <w:rsid w:val="005B5AA8"/>
    <w:rsid w:val="005C6A7F"/>
    <w:rsid w:val="005C6D13"/>
    <w:rsid w:val="005D0C01"/>
    <w:rsid w:val="005D2161"/>
    <w:rsid w:val="005E5F44"/>
    <w:rsid w:val="005F4056"/>
    <w:rsid w:val="00600D45"/>
    <w:rsid w:val="006061D5"/>
    <w:rsid w:val="006142AB"/>
    <w:rsid w:val="00614940"/>
    <w:rsid w:val="0063097F"/>
    <w:rsid w:val="006772CD"/>
    <w:rsid w:val="00685609"/>
    <w:rsid w:val="0069141C"/>
    <w:rsid w:val="006956EC"/>
    <w:rsid w:val="006A0257"/>
    <w:rsid w:val="006B2C71"/>
    <w:rsid w:val="006C64D2"/>
    <w:rsid w:val="006D1F01"/>
    <w:rsid w:val="006D4CE1"/>
    <w:rsid w:val="006E754C"/>
    <w:rsid w:val="006E7613"/>
    <w:rsid w:val="006F100F"/>
    <w:rsid w:val="006F1DA1"/>
    <w:rsid w:val="006F2224"/>
    <w:rsid w:val="00704CE9"/>
    <w:rsid w:val="0070572E"/>
    <w:rsid w:val="0073277D"/>
    <w:rsid w:val="00750CEF"/>
    <w:rsid w:val="0075654A"/>
    <w:rsid w:val="00757E21"/>
    <w:rsid w:val="007870F0"/>
    <w:rsid w:val="00795688"/>
    <w:rsid w:val="007A00BF"/>
    <w:rsid w:val="007C1034"/>
    <w:rsid w:val="007D533C"/>
    <w:rsid w:val="007E6E8A"/>
    <w:rsid w:val="007E70E3"/>
    <w:rsid w:val="007E7DAB"/>
    <w:rsid w:val="007F3C65"/>
    <w:rsid w:val="00810F87"/>
    <w:rsid w:val="00817A33"/>
    <w:rsid w:val="00822C41"/>
    <w:rsid w:val="008368B3"/>
    <w:rsid w:val="00880FC2"/>
    <w:rsid w:val="00881D36"/>
    <w:rsid w:val="00884D02"/>
    <w:rsid w:val="00896227"/>
    <w:rsid w:val="008B0A9D"/>
    <w:rsid w:val="008B128D"/>
    <w:rsid w:val="008C083D"/>
    <w:rsid w:val="008C3E09"/>
    <w:rsid w:val="008D2BF3"/>
    <w:rsid w:val="008D4C49"/>
    <w:rsid w:val="008E6B3B"/>
    <w:rsid w:val="008F088D"/>
    <w:rsid w:val="008F56A0"/>
    <w:rsid w:val="008F7E49"/>
    <w:rsid w:val="0092164E"/>
    <w:rsid w:val="00924FB8"/>
    <w:rsid w:val="009313FE"/>
    <w:rsid w:val="009368DC"/>
    <w:rsid w:val="00950F3E"/>
    <w:rsid w:val="00957B09"/>
    <w:rsid w:val="0096288C"/>
    <w:rsid w:val="00974440"/>
    <w:rsid w:val="0098313B"/>
    <w:rsid w:val="009A018C"/>
    <w:rsid w:val="009A4575"/>
    <w:rsid w:val="009B3D0E"/>
    <w:rsid w:val="009C3929"/>
    <w:rsid w:val="009C5B1C"/>
    <w:rsid w:val="009D1435"/>
    <w:rsid w:val="009D2147"/>
    <w:rsid w:val="009E00A9"/>
    <w:rsid w:val="00A0673D"/>
    <w:rsid w:val="00A12310"/>
    <w:rsid w:val="00A26D47"/>
    <w:rsid w:val="00A311D7"/>
    <w:rsid w:val="00A462BC"/>
    <w:rsid w:val="00A75124"/>
    <w:rsid w:val="00A75492"/>
    <w:rsid w:val="00A83DC0"/>
    <w:rsid w:val="00A857EB"/>
    <w:rsid w:val="00A971B3"/>
    <w:rsid w:val="00AA0DC3"/>
    <w:rsid w:val="00AA1039"/>
    <w:rsid w:val="00AA6931"/>
    <w:rsid w:val="00AB3D0E"/>
    <w:rsid w:val="00AC7B4F"/>
    <w:rsid w:val="00AD0D28"/>
    <w:rsid w:val="00AD7EE3"/>
    <w:rsid w:val="00AE0453"/>
    <w:rsid w:val="00AE7B12"/>
    <w:rsid w:val="00AF3C75"/>
    <w:rsid w:val="00B210F5"/>
    <w:rsid w:val="00B27375"/>
    <w:rsid w:val="00B37C09"/>
    <w:rsid w:val="00B444B9"/>
    <w:rsid w:val="00B552E5"/>
    <w:rsid w:val="00B8534A"/>
    <w:rsid w:val="00BA0723"/>
    <w:rsid w:val="00BB1523"/>
    <w:rsid w:val="00BE5B36"/>
    <w:rsid w:val="00BE5BF8"/>
    <w:rsid w:val="00BE730E"/>
    <w:rsid w:val="00C03361"/>
    <w:rsid w:val="00C07A81"/>
    <w:rsid w:val="00C12538"/>
    <w:rsid w:val="00C1327E"/>
    <w:rsid w:val="00C174A4"/>
    <w:rsid w:val="00C21D7A"/>
    <w:rsid w:val="00C25C49"/>
    <w:rsid w:val="00C326A8"/>
    <w:rsid w:val="00C40E91"/>
    <w:rsid w:val="00C4588D"/>
    <w:rsid w:val="00C529D5"/>
    <w:rsid w:val="00C5677A"/>
    <w:rsid w:val="00C6620F"/>
    <w:rsid w:val="00C669D2"/>
    <w:rsid w:val="00CA4244"/>
    <w:rsid w:val="00CB49C6"/>
    <w:rsid w:val="00CC3D8A"/>
    <w:rsid w:val="00CC41DD"/>
    <w:rsid w:val="00CD4D45"/>
    <w:rsid w:val="00CD5B48"/>
    <w:rsid w:val="00CE3CAB"/>
    <w:rsid w:val="00CE6CA7"/>
    <w:rsid w:val="00CF1E41"/>
    <w:rsid w:val="00D001F2"/>
    <w:rsid w:val="00D11F41"/>
    <w:rsid w:val="00D472E1"/>
    <w:rsid w:val="00D74140"/>
    <w:rsid w:val="00D94483"/>
    <w:rsid w:val="00DA6228"/>
    <w:rsid w:val="00DA6F23"/>
    <w:rsid w:val="00DB29BA"/>
    <w:rsid w:val="00DD1108"/>
    <w:rsid w:val="00DD34AE"/>
    <w:rsid w:val="00DD6F85"/>
    <w:rsid w:val="00DF054B"/>
    <w:rsid w:val="00DF25F1"/>
    <w:rsid w:val="00DF31BC"/>
    <w:rsid w:val="00E05EEA"/>
    <w:rsid w:val="00E32B28"/>
    <w:rsid w:val="00E66CF2"/>
    <w:rsid w:val="00E83438"/>
    <w:rsid w:val="00E85AF2"/>
    <w:rsid w:val="00E95A40"/>
    <w:rsid w:val="00EB3879"/>
    <w:rsid w:val="00EC0012"/>
    <w:rsid w:val="00EC499F"/>
    <w:rsid w:val="00ED728C"/>
    <w:rsid w:val="00EF1414"/>
    <w:rsid w:val="00EF2608"/>
    <w:rsid w:val="00EF6D4D"/>
    <w:rsid w:val="00F00094"/>
    <w:rsid w:val="00F15FF4"/>
    <w:rsid w:val="00F22457"/>
    <w:rsid w:val="00F24E2E"/>
    <w:rsid w:val="00F54405"/>
    <w:rsid w:val="00F6590D"/>
    <w:rsid w:val="00F804D3"/>
    <w:rsid w:val="00F90FFD"/>
    <w:rsid w:val="00FA12E4"/>
    <w:rsid w:val="00FB57D4"/>
    <w:rsid w:val="00FD39D3"/>
    <w:rsid w:val="00FE58D4"/>
    <w:rsid w:val="00FF66B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AA16"/>
  <w15:docId w15:val="{803BAF23-F614-425C-94E8-DFBE3639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unhideWhenUsed/>
    <w:rsid w:val="009166F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496011"/>
  </w:style>
  <w:style w:type="paragraph" w:styleId="a5">
    <w:name w:val="List Paragraph"/>
    <w:basedOn w:val="a"/>
    <w:uiPriority w:val="34"/>
    <w:qFormat/>
    <w:rsid w:val="00DA6909"/>
    <w:pPr>
      <w:ind w:left="720"/>
      <w:contextualSpacing/>
    </w:pPr>
  </w:style>
  <w:style w:type="character" w:styleId="a6">
    <w:name w:val="Hyperlink"/>
    <w:basedOn w:val="a0"/>
    <w:uiPriority w:val="99"/>
    <w:semiHidden/>
    <w:unhideWhenUsed/>
    <w:rsid w:val="005F2813"/>
    <w:rPr>
      <w:color w:val="0000FF"/>
      <w:u w:val="singl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top w:w="15" w:type="dxa"/>
        <w:left w:w="15" w:type="dxa"/>
        <w:bottom w:w="15" w:type="dxa"/>
        <w:right w:w="15" w:type="dxa"/>
      </w:tblCellMar>
    </w:tblPr>
  </w:style>
  <w:style w:type="table" w:customStyle="1" w:styleId="ad">
    <w:basedOn w:val="TableNormal1"/>
    <w:tblPr>
      <w:tblStyleRowBandSize w:val="1"/>
      <w:tblStyleColBandSize w:val="1"/>
      <w:tblCellMar>
        <w:top w:w="15" w:type="dxa"/>
        <w:left w:w="15" w:type="dxa"/>
        <w:bottom w:w="15" w:type="dxa"/>
        <w:right w:w="15" w:type="dxa"/>
      </w:tblCellMar>
    </w:tblPr>
  </w:style>
  <w:style w:type="table" w:customStyle="1" w:styleId="ae">
    <w:basedOn w:val="TableNormal1"/>
    <w:tblPr>
      <w:tblStyleRowBandSize w:val="1"/>
      <w:tblStyleColBandSize w:val="1"/>
      <w:tblCellMar>
        <w:left w:w="115" w:type="dxa"/>
        <w:right w:w="115" w:type="dxa"/>
      </w:tblCellMar>
    </w:tblPr>
  </w:style>
  <w:style w:type="character" w:styleId="af">
    <w:name w:val="Strong"/>
    <w:basedOn w:val="a0"/>
    <w:uiPriority w:val="22"/>
    <w:qFormat/>
    <w:rsid w:val="00A857EB"/>
    <w:rPr>
      <w:b/>
      <w:bCs/>
    </w:rPr>
  </w:style>
  <w:style w:type="character" w:customStyle="1" w:styleId="whitespace-normal">
    <w:name w:val="whitespace-normal"/>
    <w:basedOn w:val="a0"/>
    <w:rsid w:val="00A857EB"/>
  </w:style>
  <w:style w:type="character" w:styleId="af0">
    <w:name w:val="Emphasis"/>
    <w:basedOn w:val="a0"/>
    <w:uiPriority w:val="20"/>
    <w:qFormat/>
    <w:rsid w:val="00A857EB"/>
    <w:rPr>
      <w:i/>
      <w:iCs/>
    </w:rPr>
  </w:style>
  <w:style w:type="paragraph" w:styleId="af1">
    <w:name w:val="Balloon Text"/>
    <w:basedOn w:val="a"/>
    <w:link w:val="af2"/>
    <w:uiPriority w:val="99"/>
    <w:semiHidden/>
    <w:unhideWhenUsed/>
    <w:rsid w:val="002D57F8"/>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2D57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3961">
      <w:bodyDiv w:val="1"/>
      <w:marLeft w:val="0"/>
      <w:marRight w:val="0"/>
      <w:marTop w:val="0"/>
      <w:marBottom w:val="0"/>
      <w:divBdr>
        <w:top w:val="none" w:sz="0" w:space="0" w:color="auto"/>
        <w:left w:val="none" w:sz="0" w:space="0" w:color="auto"/>
        <w:bottom w:val="none" w:sz="0" w:space="0" w:color="auto"/>
        <w:right w:val="none" w:sz="0" w:space="0" w:color="auto"/>
      </w:divBdr>
    </w:div>
    <w:div w:id="47606099">
      <w:bodyDiv w:val="1"/>
      <w:marLeft w:val="0"/>
      <w:marRight w:val="0"/>
      <w:marTop w:val="0"/>
      <w:marBottom w:val="0"/>
      <w:divBdr>
        <w:top w:val="none" w:sz="0" w:space="0" w:color="auto"/>
        <w:left w:val="none" w:sz="0" w:space="0" w:color="auto"/>
        <w:bottom w:val="none" w:sz="0" w:space="0" w:color="auto"/>
        <w:right w:val="none" w:sz="0" w:space="0" w:color="auto"/>
      </w:divBdr>
    </w:div>
    <w:div w:id="74742506">
      <w:bodyDiv w:val="1"/>
      <w:marLeft w:val="0"/>
      <w:marRight w:val="0"/>
      <w:marTop w:val="0"/>
      <w:marBottom w:val="0"/>
      <w:divBdr>
        <w:top w:val="none" w:sz="0" w:space="0" w:color="auto"/>
        <w:left w:val="none" w:sz="0" w:space="0" w:color="auto"/>
        <w:bottom w:val="none" w:sz="0" w:space="0" w:color="auto"/>
        <w:right w:val="none" w:sz="0" w:space="0" w:color="auto"/>
      </w:divBdr>
    </w:div>
    <w:div w:id="79838915">
      <w:bodyDiv w:val="1"/>
      <w:marLeft w:val="0"/>
      <w:marRight w:val="0"/>
      <w:marTop w:val="0"/>
      <w:marBottom w:val="0"/>
      <w:divBdr>
        <w:top w:val="none" w:sz="0" w:space="0" w:color="auto"/>
        <w:left w:val="none" w:sz="0" w:space="0" w:color="auto"/>
        <w:bottom w:val="none" w:sz="0" w:space="0" w:color="auto"/>
        <w:right w:val="none" w:sz="0" w:space="0" w:color="auto"/>
      </w:divBdr>
    </w:div>
    <w:div w:id="85272459">
      <w:bodyDiv w:val="1"/>
      <w:marLeft w:val="0"/>
      <w:marRight w:val="0"/>
      <w:marTop w:val="0"/>
      <w:marBottom w:val="0"/>
      <w:divBdr>
        <w:top w:val="none" w:sz="0" w:space="0" w:color="auto"/>
        <w:left w:val="none" w:sz="0" w:space="0" w:color="auto"/>
        <w:bottom w:val="none" w:sz="0" w:space="0" w:color="auto"/>
        <w:right w:val="none" w:sz="0" w:space="0" w:color="auto"/>
      </w:divBdr>
    </w:div>
    <w:div w:id="106701899">
      <w:bodyDiv w:val="1"/>
      <w:marLeft w:val="0"/>
      <w:marRight w:val="0"/>
      <w:marTop w:val="0"/>
      <w:marBottom w:val="0"/>
      <w:divBdr>
        <w:top w:val="none" w:sz="0" w:space="0" w:color="auto"/>
        <w:left w:val="none" w:sz="0" w:space="0" w:color="auto"/>
        <w:bottom w:val="none" w:sz="0" w:space="0" w:color="auto"/>
        <w:right w:val="none" w:sz="0" w:space="0" w:color="auto"/>
      </w:divBdr>
    </w:div>
    <w:div w:id="133522575">
      <w:bodyDiv w:val="1"/>
      <w:marLeft w:val="0"/>
      <w:marRight w:val="0"/>
      <w:marTop w:val="0"/>
      <w:marBottom w:val="0"/>
      <w:divBdr>
        <w:top w:val="none" w:sz="0" w:space="0" w:color="auto"/>
        <w:left w:val="none" w:sz="0" w:space="0" w:color="auto"/>
        <w:bottom w:val="none" w:sz="0" w:space="0" w:color="auto"/>
        <w:right w:val="none" w:sz="0" w:space="0" w:color="auto"/>
      </w:divBdr>
    </w:div>
    <w:div w:id="138307036">
      <w:bodyDiv w:val="1"/>
      <w:marLeft w:val="0"/>
      <w:marRight w:val="0"/>
      <w:marTop w:val="0"/>
      <w:marBottom w:val="0"/>
      <w:divBdr>
        <w:top w:val="none" w:sz="0" w:space="0" w:color="auto"/>
        <w:left w:val="none" w:sz="0" w:space="0" w:color="auto"/>
        <w:bottom w:val="none" w:sz="0" w:space="0" w:color="auto"/>
        <w:right w:val="none" w:sz="0" w:space="0" w:color="auto"/>
      </w:divBdr>
    </w:div>
    <w:div w:id="147327368">
      <w:bodyDiv w:val="1"/>
      <w:marLeft w:val="0"/>
      <w:marRight w:val="0"/>
      <w:marTop w:val="0"/>
      <w:marBottom w:val="0"/>
      <w:divBdr>
        <w:top w:val="none" w:sz="0" w:space="0" w:color="auto"/>
        <w:left w:val="none" w:sz="0" w:space="0" w:color="auto"/>
        <w:bottom w:val="none" w:sz="0" w:space="0" w:color="auto"/>
        <w:right w:val="none" w:sz="0" w:space="0" w:color="auto"/>
      </w:divBdr>
    </w:div>
    <w:div w:id="199516867">
      <w:bodyDiv w:val="1"/>
      <w:marLeft w:val="0"/>
      <w:marRight w:val="0"/>
      <w:marTop w:val="0"/>
      <w:marBottom w:val="0"/>
      <w:divBdr>
        <w:top w:val="none" w:sz="0" w:space="0" w:color="auto"/>
        <w:left w:val="none" w:sz="0" w:space="0" w:color="auto"/>
        <w:bottom w:val="none" w:sz="0" w:space="0" w:color="auto"/>
        <w:right w:val="none" w:sz="0" w:space="0" w:color="auto"/>
      </w:divBdr>
    </w:div>
    <w:div w:id="211312526">
      <w:bodyDiv w:val="1"/>
      <w:marLeft w:val="0"/>
      <w:marRight w:val="0"/>
      <w:marTop w:val="0"/>
      <w:marBottom w:val="0"/>
      <w:divBdr>
        <w:top w:val="none" w:sz="0" w:space="0" w:color="auto"/>
        <w:left w:val="none" w:sz="0" w:space="0" w:color="auto"/>
        <w:bottom w:val="none" w:sz="0" w:space="0" w:color="auto"/>
        <w:right w:val="none" w:sz="0" w:space="0" w:color="auto"/>
      </w:divBdr>
    </w:div>
    <w:div w:id="237861025">
      <w:bodyDiv w:val="1"/>
      <w:marLeft w:val="0"/>
      <w:marRight w:val="0"/>
      <w:marTop w:val="0"/>
      <w:marBottom w:val="0"/>
      <w:divBdr>
        <w:top w:val="none" w:sz="0" w:space="0" w:color="auto"/>
        <w:left w:val="none" w:sz="0" w:space="0" w:color="auto"/>
        <w:bottom w:val="none" w:sz="0" w:space="0" w:color="auto"/>
        <w:right w:val="none" w:sz="0" w:space="0" w:color="auto"/>
      </w:divBdr>
    </w:div>
    <w:div w:id="245923838">
      <w:bodyDiv w:val="1"/>
      <w:marLeft w:val="0"/>
      <w:marRight w:val="0"/>
      <w:marTop w:val="0"/>
      <w:marBottom w:val="0"/>
      <w:divBdr>
        <w:top w:val="none" w:sz="0" w:space="0" w:color="auto"/>
        <w:left w:val="none" w:sz="0" w:space="0" w:color="auto"/>
        <w:bottom w:val="none" w:sz="0" w:space="0" w:color="auto"/>
        <w:right w:val="none" w:sz="0" w:space="0" w:color="auto"/>
      </w:divBdr>
    </w:div>
    <w:div w:id="254364079">
      <w:bodyDiv w:val="1"/>
      <w:marLeft w:val="0"/>
      <w:marRight w:val="0"/>
      <w:marTop w:val="0"/>
      <w:marBottom w:val="0"/>
      <w:divBdr>
        <w:top w:val="none" w:sz="0" w:space="0" w:color="auto"/>
        <w:left w:val="none" w:sz="0" w:space="0" w:color="auto"/>
        <w:bottom w:val="none" w:sz="0" w:space="0" w:color="auto"/>
        <w:right w:val="none" w:sz="0" w:space="0" w:color="auto"/>
      </w:divBdr>
    </w:div>
    <w:div w:id="269507652">
      <w:bodyDiv w:val="1"/>
      <w:marLeft w:val="0"/>
      <w:marRight w:val="0"/>
      <w:marTop w:val="0"/>
      <w:marBottom w:val="0"/>
      <w:divBdr>
        <w:top w:val="none" w:sz="0" w:space="0" w:color="auto"/>
        <w:left w:val="none" w:sz="0" w:space="0" w:color="auto"/>
        <w:bottom w:val="none" w:sz="0" w:space="0" w:color="auto"/>
        <w:right w:val="none" w:sz="0" w:space="0" w:color="auto"/>
      </w:divBdr>
    </w:div>
    <w:div w:id="277108523">
      <w:bodyDiv w:val="1"/>
      <w:marLeft w:val="0"/>
      <w:marRight w:val="0"/>
      <w:marTop w:val="0"/>
      <w:marBottom w:val="0"/>
      <w:divBdr>
        <w:top w:val="none" w:sz="0" w:space="0" w:color="auto"/>
        <w:left w:val="none" w:sz="0" w:space="0" w:color="auto"/>
        <w:bottom w:val="none" w:sz="0" w:space="0" w:color="auto"/>
        <w:right w:val="none" w:sz="0" w:space="0" w:color="auto"/>
      </w:divBdr>
    </w:div>
    <w:div w:id="280889186">
      <w:bodyDiv w:val="1"/>
      <w:marLeft w:val="0"/>
      <w:marRight w:val="0"/>
      <w:marTop w:val="0"/>
      <w:marBottom w:val="0"/>
      <w:divBdr>
        <w:top w:val="none" w:sz="0" w:space="0" w:color="auto"/>
        <w:left w:val="none" w:sz="0" w:space="0" w:color="auto"/>
        <w:bottom w:val="none" w:sz="0" w:space="0" w:color="auto"/>
        <w:right w:val="none" w:sz="0" w:space="0" w:color="auto"/>
      </w:divBdr>
    </w:div>
    <w:div w:id="287250413">
      <w:bodyDiv w:val="1"/>
      <w:marLeft w:val="0"/>
      <w:marRight w:val="0"/>
      <w:marTop w:val="0"/>
      <w:marBottom w:val="0"/>
      <w:divBdr>
        <w:top w:val="none" w:sz="0" w:space="0" w:color="auto"/>
        <w:left w:val="none" w:sz="0" w:space="0" w:color="auto"/>
        <w:bottom w:val="none" w:sz="0" w:space="0" w:color="auto"/>
        <w:right w:val="none" w:sz="0" w:space="0" w:color="auto"/>
      </w:divBdr>
    </w:div>
    <w:div w:id="287786320">
      <w:bodyDiv w:val="1"/>
      <w:marLeft w:val="0"/>
      <w:marRight w:val="0"/>
      <w:marTop w:val="0"/>
      <w:marBottom w:val="0"/>
      <w:divBdr>
        <w:top w:val="none" w:sz="0" w:space="0" w:color="auto"/>
        <w:left w:val="none" w:sz="0" w:space="0" w:color="auto"/>
        <w:bottom w:val="none" w:sz="0" w:space="0" w:color="auto"/>
        <w:right w:val="none" w:sz="0" w:space="0" w:color="auto"/>
      </w:divBdr>
    </w:div>
    <w:div w:id="293366226">
      <w:bodyDiv w:val="1"/>
      <w:marLeft w:val="0"/>
      <w:marRight w:val="0"/>
      <w:marTop w:val="0"/>
      <w:marBottom w:val="0"/>
      <w:divBdr>
        <w:top w:val="none" w:sz="0" w:space="0" w:color="auto"/>
        <w:left w:val="none" w:sz="0" w:space="0" w:color="auto"/>
        <w:bottom w:val="none" w:sz="0" w:space="0" w:color="auto"/>
        <w:right w:val="none" w:sz="0" w:space="0" w:color="auto"/>
      </w:divBdr>
    </w:div>
    <w:div w:id="320623241">
      <w:bodyDiv w:val="1"/>
      <w:marLeft w:val="0"/>
      <w:marRight w:val="0"/>
      <w:marTop w:val="0"/>
      <w:marBottom w:val="0"/>
      <w:divBdr>
        <w:top w:val="none" w:sz="0" w:space="0" w:color="auto"/>
        <w:left w:val="none" w:sz="0" w:space="0" w:color="auto"/>
        <w:bottom w:val="none" w:sz="0" w:space="0" w:color="auto"/>
        <w:right w:val="none" w:sz="0" w:space="0" w:color="auto"/>
      </w:divBdr>
    </w:div>
    <w:div w:id="337732069">
      <w:bodyDiv w:val="1"/>
      <w:marLeft w:val="0"/>
      <w:marRight w:val="0"/>
      <w:marTop w:val="0"/>
      <w:marBottom w:val="0"/>
      <w:divBdr>
        <w:top w:val="none" w:sz="0" w:space="0" w:color="auto"/>
        <w:left w:val="none" w:sz="0" w:space="0" w:color="auto"/>
        <w:bottom w:val="none" w:sz="0" w:space="0" w:color="auto"/>
        <w:right w:val="none" w:sz="0" w:space="0" w:color="auto"/>
      </w:divBdr>
    </w:div>
    <w:div w:id="349569614">
      <w:bodyDiv w:val="1"/>
      <w:marLeft w:val="0"/>
      <w:marRight w:val="0"/>
      <w:marTop w:val="0"/>
      <w:marBottom w:val="0"/>
      <w:divBdr>
        <w:top w:val="none" w:sz="0" w:space="0" w:color="auto"/>
        <w:left w:val="none" w:sz="0" w:space="0" w:color="auto"/>
        <w:bottom w:val="none" w:sz="0" w:space="0" w:color="auto"/>
        <w:right w:val="none" w:sz="0" w:space="0" w:color="auto"/>
      </w:divBdr>
    </w:div>
    <w:div w:id="352342088">
      <w:bodyDiv w:val="1"/>
      <w:marLeft w:val="0"/>
      <w:marRight w:val="0"/>
      <w:marTop w:val="0"/>
      <w:marBottom w:val="0"/>
      <w:divBdr>
        <w:top w:val="none" w:sz="0" w:space="0" w:color="auto"/>
        <w:left w:val="none" w:sz="0" w:space="0" w:color="auto"/>
        <w:bottom w:val="none" w:sz="0" w:space="0" w:color="auto"/>
        <w:right w:val="none" w:sz="0" w:space="0" w:color="auto"/>
      </w:divBdr>
    </w:div>
    <w:div w:id="366759103">
      <w:bodyDiv w:val="1"/>
      <w:marLeft w:val="0"/>
      <w:marRight w:val="0"/>
      <w:marTop w:val="0"/>
      <w:marBottom w:val="0"/>
      <w:divBdr>
        <w:top w:val="none" w:sz="0" w:space="0" w:color="auto"/>
        <w:left w:val="none" w:sz="0" w:space="0" w:color="auto"/>
        <w:bottom w:val="none" w:sz="0" w:space="0" w:color="auto"/>
        <w:right w:val="none" w:sz="0" w:space="0" w:color="auto"/>
      </w:divBdr>
    </w:div>
    <w:div w:id="373386184">
      <w:bodyDiv w:val="1"/>
      <w:marLeft w:val="0"/>
      <w:marRight w:val="0"/>
      <w:marTop w:val="0"/>
      <w:marBottom w:val="0"/>
      <w:divBdr>
        <w:top w:val="none" w:sz="0" w:space="0" w:color="auto"/>
        <w:left w:val="none" w:sz="0" w:space="0" w:color="auto"/>
        <w:bottom w:val="none" w:sz="0" w:space="0" w:color="auto"/>
        <w:right w:val="none" w:sz="0" w:space="0" w:color="auto"/>
      </w:divBdr>
    </w:div>
    <w:div w:id="381755934">
      <w:bodyDiv w:val="1"/>
      <w:marLeft w:val="0"/>
      <w:marRight w:val="0"/>
      <w:marTop w:val="0"/>
      <w:marBottom w:val="0"/>
      <w:divBdr>
        <w:top w:val="none" w:sz="0" w:space="0" w:color="auto"/>
        <w:left w:val="none" w:sz="0" w:space="0" w:color="auto"/>
        <w:bottom w:val="none" w:sz="0" w:space="0" w:color="auto"/>
        <w:right w:val="none" w:sz="0" w:space="0" w:color="auto"/>
      </w:divBdr>
    </w:div>
    <w:div w:id="385688923">
      <w:bodyDiv w:val="1"/>
      <w:marLeft w:val="0"/>
      <w:marRight w:val="0"/>
      <w:marTop w:val="0"/>
      <w:marBottom w:val="0"/>
      <w:divBdr>
        <w:top w:val="none" w:sz="0" w:space="0" w:color="auto"/>
        <w:left w:val="none" w:sz="0" w:space="0" w:color="auto"/>
        <w:bottom w:val="none" w:sz="0" w:space="0" w:color="auto"/>
        <w:right w:val="none" w:sz="0" w:space="0" w:color="auto"/>
      </w:divBdr>
    </w:div>
    <w:div w:id="407118238">
      <w:bodyDiv w:val="1"/>
      <w:marLeft w:val="0"/>
      <w:marRight w:val="0"/>
      <w:marTop w:val="0"/>
      <w:marBottom w:val="0"/>
      <w:divBdr>
        <w:top w:val="none" w:sz="0" w:space="0" w:color="auto"/>
        <w:left w:val="none" w:sz="0" w:space="0" w:color="auto"/>
        <w:bottom w:val="none" w:sz="0" w:space="0" w:color="auto"/>
        <w:right w:val="none" w:sz="0" w:space="0" w:color="auto"/>
      </w:divBdr>
    </w:div>
    <w:div w:id="410666972">
      <w:bodyDiv w:val="1"/>
      <w:marLeft w:val="0"/>
      <w:marRight w:val="0"/>
      <w:marTop w:val="0"/>
      <w:marBottom w:val="0"/>
      <w:divBdr>
        <w:top w:val="none" w:sz="0" w:space="0" w:color="auto"/>
        <w:left w:val="none" w:sz="0" w:space="0" w:color="auto"/>
        <w:bottom w:val="none" w:sz="0" w:space="0" w:color="auto"/>
        <w:right w:val="none" w:sz="0" w:space="0" w:color="auto"/>
      </w:divBdr>
    </w:div>
    <w:div w:id="428086197">
      <w:bodyDiv w:val="1"/>
      <w:marLeft w:val="0"/>
      <w:marRight w:val="0"/>
      <w:marTop w:val="0"/>
      <w:marBottom w:val="0"/>
      <w:divBdr>
        <w:top w:val="none" w:sz="0" w:space="0" w:color="auto"/>
        <w:left w:val="none" w:sz="0" w:space="0" w:color="auto"/>
        <w:bottom w:val="none" w:sz="0" w:space="0" w:color="auto"/>
        <w:right w:val="none" w:sz="0" w:space="0" w:color="auto"/>
      </w:divBdr>
    </w:div>
    <w:div w:id="442118971">
      <w:bodyDiv w:val="1"/>
      <w:marLeft w:val="0"/>
      <w:marRight w:val="0"/>
      <w:marTop w:val="0"/>
      <w:marBottom w:val="0"/>
      <w:divBdr>
        <w:top w:val="none" w:sz="0" w:space="0" w:color="auto"/>
        <w:left w:val="none" w:sz="0" w:space="0" w:color="auto"/>
        <w:bottom w:val="none" w:sz="0" w:space="0" w:color="auto"/>
        <w:right w:val="none" w:sz="0" w:space="0" w:color="auto"/>
      </w:divBdr>
    </w:div>
    <w:div w:id="461847424">
      <w:bodyDiv w:val="1"/>
      <w:marLeft w:val="0"/>
      <w:marRight w:val="0"/>
      <w:marTop w:val="0"/>
      <w:marBottom w:val="0"/>
      <w:divBdr>
        <w:top w:val="none" w:sz="0" w:space="0" w:color="auto"/>
        <w:left w:val="none" w:sz="0" w:space="0" w:color="auto"/>
        <w:bottom w:val="none" w:sz="0" w:space="0" w:color="auto"/>
        <w:right w:val="none" w:sz="0" w:space="0" w:color="auto"/>
      </w:divBdr>
    </w:div>
    <w:div w:id="461853559">
      <w:bodyDiv w:val="1"/>
      <w:marLeft w:val="0"/>
      <w:marRight w:val="0"/>
      <w:marTop w:val="0"/>
      <w:marBottom w:val="0"/>
      <w:divBdr>
        <w:top w:val="none" w:sz="0" w:space="0" w:color="auto"/>
        <w:left w:val="none" w:sz="0" w:space="0" w:color="auto"/>
        <w:bottom w:val="none" w:sz="0" w:space="0" w:color="auto"/>
        <w:right w:val="none" w:sz="0" w:space="0" w:color="auto"/>
      </w:divBdr>
    </w:div>
    <w:div w:id="473371841">
      <w:bodyDiv w:val="1"/>
      <w:marLeft w:val="0"/>
      <w:marRight w:val="0"/>
      <w:marTop w:val="0"/>
      <w:marBottom w:val="0"/>
      <w:divBdr>
        <w:top w:val="none" w:sz="0" w:space="0" w:color="auto"/>
        <w:left w:val="none" w:sz="0" w:space="0" w:color="auto"/>
        <w:bottom w:val="none" w:sz="0" w:space="0" w:color="auto"/>
        <w:right w:val="none" w:sz="0" w:space="0" w:color="auto"/>
      </w:divBdr>
    </w:div>
    <w:div w:id="479155095">
      <w:bodyDiv w:val="1"/>
      <w:marLeft w:val="0"/>
      <w:marRight w:val="0"/>
      <w:marTop w:val="0"/>
      <w:marBottom w:val="0"/>
      <w:divBdr>
        <w:top w:val="none" w:sz="0" w:space="0" w:color="auto"/>
        <w:left w:val="none" w:sz="0" w:space="0" w:color="auto"/>
        <w:bottom w:val="none" w:sz="0" w:space="0" w:color="auto"/>
        <w:right w:val="none" w:sz="0" w:space="0" w:color="auto"/>
      </w:divBdr>
    </w:div>
    <w:div w:id="481699509">
      <w:bodyDiv w:val="1"/>
      <w:marLeft w:val="0"/>
      <w:marRight w:val="0"/>
      <w:marTop w:val="0"/>
      <w:marBottom w:val="0"/>
      <w:divBdr>
        <w:top w:val="none" w:sz="0" w:space="0" w:color="auto"/>
        <w:left w:val="none" w:sz="0" w:space="0" w:color="auto"/>
        <w:bottom w:val="none" w:sz="0" w:space="0" w:color="auto"/>
        <w:right w:val="none" w:sz="0" w:space="0" w:color="auto"/>
      </w:divBdr>
    </w:div>
    <w:div w:id="502087327">
      <w:bodyDiv w:val="1"/>
      <w:marLeft w:val="0"/>
      <w:marRight w:val="0"/>
      <w:marTop w:val="0"/>
      <w:marBottom w:val="0"/>
      <w:divBdr>
        <w:top w:val="none" w:sz="0" w:space="0" w:color="auto"/>
        <w:left w:val="none" w:sz="0" w:space="0" w:color="auto"/>
        <w:bottom w:val="none" w:sz="0" w:space="0" w:color="auto"/>
        <w:right w:val="none" w:sz="0" w:space="0" w:color="auto"/>
      </w:divBdr>
    </w:div>
    <w:div w:id="513039162">
      <w:bodyDiv w:val="1"/>
      <w:marLeft w:val="0"/>
      <w:marRight w:val="0"/>
      <w:marTop w:val="0"/>
      <w:marBottom w:val="0"/>
      <w:divBdr>
        <w:top w:val="none" w:sz="0" w:space="0" w:color="auto"/>
        <w:left w:val="none" w:sz="0" w:space="0" w:color="auto"/>
        <w:bottom w:val="none" w:sz="0" w:space="0" w:color="auto"/>
        <w:right w:val="none" w:sz="0" w:space="0" w:color="auto"/>
      </w:divBdr>
    </w:div>
    <w:div w:id="520290327">
      <w:bodyDiv w:val="1"/>
      <w:marLeft w:val="0"/>
      <w:marRight w:val="0"/>
      <w:marTop w:val="0"/>
      <w:marBottom w:val="0"/>
      <w:divBdr>
        <w:top w:val="none" w:sz="0" w:space="0" w:color="auto"/>
        <w:left w:val="none" w:sz="0" w:space="0" w:color="auto"/>
        <w:bottom w:val="none" w:sz="0" w:space="0" w:color="auto"/>
        <w:right w:val="none" w:sz="0" w:space="0" w:color="auto"/>
      </w:divBdr>
    </w:div>
    <w:div w:id="532427848">
      <w:bodyDiv w:val="1"/>
      <w:marLeft w:val="0"/>
      <w:marRight w:val="0"/>
      <w:marTop w:val="0"/>
      <w:marBottom w:val="0"/>
      <w:divBdr>
        <w:top w:val="none" w:sz="0" w:space="0" w:color="auto"/>
        <w:left w:val="none" w:sz="0" w:space="0" w:color="auto"/>
        <w:bottom w:val="none" w:sz="0" w:space="0" w:color="auto"/>
        <w:right w:val="none" w:sz="0" w:space="0" w:color="auto"/>
      </w:divBdr>
    </w:div>
    <w:div w:id="538665974">
      <w:bodyDiv w:val="1"/>
      <w:marLeft w:val="0"/>
      <w:marRight w:val="0"/>
      <w:marTop w:val="0"/>
      <w:marBottom w:val="0"/>
      <w:divBdr>
        <w:top w:val="none" w:sz="0" w:space="0" w:color="auto"/>
        <w:left w:val="none" w:sz="0" w:space="0" w:color="auto"/>
        <w:bottom w:val="none" w:sz="0" w:space="0" w:color="auto"/>
        <w:right w:val="none" w:sz="0" w:space="0" w:color="auto"/>
      </w:divBdr>
    </w:div>
    <w:div w:id="540214891">
      <w:bodyDiv w:val="1"/>
      <w:marLeft w:val="0"/>
      <w:marRight w:val="0"/>
      <w:marTop w:val="0"/>
      <w:marBottom w:val="0"/>
      <w:divBdr>
        <w:top w:val="none" w:sz="0" w:space="0" w:color="auto"/>
        <w:left w:val="none" w:sz="0" w:space="0" w:color="auto"/>
        <w:bottom w:val="none" w:sz="0" w:space="0" w:color="auto"/>
        <w:right w:val="none" w:sz="0" w:space="0" w:color="auto"/>
      </w:divBdr>
    </w:div>
    <w:div w:id="547498007">
      <w:bodyDiv w:val="1"/>
      <w:marLeft w:val="0"/>
      <w:marRight w:val="0"/>
      <w:marTop w:val="0"/>
      <w:marBottom w:val="0"/>
      <w:divBdr>
        <w:top w:val="none" w:sz="0" w:space="0" w:color="auto"/>
        <w:left w:val="none" w:sz="0" w:space="0" w:color="auto"/>
        <w:bottom w:val="none" w:sz="0" w:space="0" w:color="auto"/>
        <w:right w:val="none" w:sz="0" w:space="0" w:color="auto"/>
      </w:divBdr>
    </w:div>
    <w:div w:id="577639192">
      <w:bodyDiv w:val="1"/>
      <w:marLeft w:val="0"/>
      <w:marRight w:val="0"/>
      <w:marTop w:val="0"/>
      <w:marBottom w:val="0"/>
      <w:divBdr>
        <w:top w:val="none" w:sz="0" w:space="0" w:color="auto"/>
        <w:left w:val="none" w:sz="0" w:space="0" w:color="auto"/>
        <w:bottom w:val="none" w:sz="0" w:space="0" w:color="auto"/>
        <w:right w:val="none" w:sz="0" w:space="0" w:color="auto"/>
      </w:divBdr>
    </w:div>
    <w:div w:id="579142581">
      <w:bodyDiv w:val="1"/>
      <w:marLeft w:val="0"/>
      <w:marRight w:val="0"/>
      <w:marTop w:val="0"/>
      <w:marBottom w:val="0"/>
      <w:divBdr>
        <w:top w:val="none" w:sz="0" w:space="0" w:color="auto"/>
        <w:left w:val="none" w:sz="0" w:space="0" w:color="auto"/>
        <w:bottom w:val="none" w:sz="0" w:space="0" w:color="auto"/>
        <w:right w:val="none" w:sz="0" w:space="0" w:color="auto"/>
      </w:divBdr>
    </w:div>
    <w:div w:id="596644513">
      <w:bodyDiv w:val="1"/>
      <w:marLeft w:val="0"/>
      <w:marRight w:val="0"/>
      <w:marTop w:val="0"/>
      <w:marBottom w:val="0"/>
      <w:divBdr>
        <w:top w:val="none" w:sz="0" w:space="0" w:color="auto"/>
        <w:left w:val="none" w:sz="0" w:space="0" w:color="auto"/>
        <w:bottom w:val="none" w:sz="0" w:space="0" w:color="auto"/>
        <w:right w:val="none" w:sz="0" w:space="0" w:color="auto"/>
      </w:divBdr>
    </w:div>
    <w:div w:id="598608467">
      <w:bodyDiv w:val="1"/>
      <w:marLeft w:val="0"/>
      <w:marRight w:val="0"/>
      <w:marTop w:val="0"/>
      <w:marBottom w:val="0"/>
      <w:divBdr>
        <w:top w:val="none" w:sz="0" w:space="0" w:color="auto"/>
        <w:left w:val="none" w:sz="0" w:space="0" w:color="auto"/>
        <w:bottom w:val="none" w:sz="0" w:space="0" w:color="auto"/>
        <w:right w:val="none" w:sz="0" w:space="0" w:color="auto"/>
      </w:divBdr>
    </w:div>
    <w:div w:id="601303613">
      <w:bodyDiv w:val="1"/>
      <w:marLeft w:val="0"/>
      <w:marRight w:val="0"/>
      <w:marTop w:val="0"/>
      <w:marBottom w:val="0"/>
      <w:divBdr>
        <w:top w:val="none" w:sz="0" w:space="0" w:color="auto"/>
        <w:left w:val="none" w:sz="0" w:space="0" w:color="auto"/>
        <w:bottom w:val="none" w:sz="0" w:space="0" w:color="auto"/>
        <w:right w:val="none" w:sz="0" w:space="0" w:color="auto"/>
      </w:divBdr>
    </w:div>
    <w:div w:id="628703192">
      <w:bodyDiv w:val="1"/>
      <w:marLeft w:val="0"/>
      <w:marRight w:val="0"/>
      <w:marTop w:val="0"/>
      <w:marBottom w:val="0"/>
      <w:divBdr>
        <w:top w:val="none" w:sz="0" w:space="0" w:color="auto"/>
        <w:left w:val="none" w:sz="0" w:space="0" w:color="auto"/>
        <w:bottom w:val="none" w:sz="0" w:space="0" w:color="auto"/>
        <w:right w:val="none" w:sz="0" w:space="0" w:color="auto"/>
      </w:divBdr>
    </w:div>
    <w:div w:id="630869563">
      <w:bodyDiv w:val="1"/>
      <w:marLeft w:val="0"/>
      <w:marRight w:val="0"/>
      <w:marTop w:val="0"/>
      <w:marBottom w:val="0"/>
      <w:divBdr>
        <w:top w:val="none" w:sz="0" w:space="0" w:color="auto"/>
        <w:left w:val="none" w:sz="0" w:space="0" w:color="auto"/>
        <w:bottom w:val="none" w:sz="0" w:space="0" w:color="auto"/>
        <w:right w:val="none" w:sz="0" w:space="0" w:color="auto"/>
      </w:divBdr>
    </w:div>
    <w:div w:id="639500357">
      <w:bodyDiv w:val="1"/>
      <w:marLeft w:val="0"/>
      <w:marRight w:val="0"/>
      <w:marTop w:val="0"/>
      <w:marBottom w:val="0"/>
      <w:divBdr>
        <w:top w:val="none" w:sz="0" w:space="0" w:color="auto"/>
        <w:left w:val="none" w:sz="0" w:space="0" w:color="auto"/>
        <w:bottom w:val="none" w:sz="0" w:space="0" w:color="auto"/>
        <w:right w:val="none" w:sz="0" w:space="0" w:color="auto"/>
      </w:divBdr>
    </w:div>
    <w:div w:id="649754963">
      <w:bodyDiv w:val="1"/>
      <w:marLeft w:val="0"/>
      <w:marRight w:val="0"/>
      <w:marTop w:val="0"/>
      <w:marBottom w:val="0"/>
      <w:divBdr>
        <w:top w:val="none" w:sz="0" w:space="0" w:color="auto"/>
        <w:left w:val="none" w:sz="0" w:space="0" w:color="auto"/>
        <w:bottom w:val="none" w:sz="0" w:space="0" w:color="auto"/>
        <w:right w:val="none" w:sz="0" w:space="0" w:color="auto"/>
      </w:divBdr>
    </w:div>
    <w:div w:id="658315590">
      <w:bodyDiv w:val="1"/>
      <w:marLeft w:val="0"/>
      <w:marRight w:val="0"/>
      <w:marTop w:val="0"/>
      <w:marBottom w:val="0"/>
      <w:divBdr>
        <w:top w:val="none" w:sz="0" w:space="0" w:color="auto"/>
        <w:left w:val="none" w:sz="0" w:space="0" w:color="auto"/>
        <w:bottom w:val="none" w:sz="0" w:space="0" w:color="auto"/>
        <w:right w:val="none" w:sz="0" w:space="0" w:color="auto"/>
      </w:divBdr>
    </w:div>
    <w:div w:id="672534946">
      <w:bodyDiv w:val="1"/>
      <w:marLeft w:val="0"/>
      <w:marRight w:val="0"/>
      <w:marTop w:val="0"/>
      <w:marBottom w:val="0"/>
      <w:divBdr>
        <w:top w:val="none" w:sz="0" w:space="0" w:color="auto"/>
        <w:left w:val="none" w:sz="0" w:space="0" w:color="auto"/>
        <w:bottom w:val="none" w:sz="0" w:space="0" w:color="auto"/>
        <w:right w:val="none" w:sz="0" w:space="0" w:color="auto"/>
      </w:divBdr>
    </w:div>
    <w:div w:id="688528607">
      <w:bodyDiv w:val="1"/>
      <w:marLeft w:val="0"/>
      <w:marRight w:val="0"/>
      <w:marTop w:val="0"/>
      <w:marBottom w:val="0"/>
      <w:divBdr>
        <w:top w:val="none" w:sz="0" w:space="0" w:color="auto"/>
        <w:left w:val="none" w:sz="0" w:space="0" w:color="auto"/>
        <w:bottom w:val="none" w:sz="0" w:space="0" w:color="auto"/>
        <w:right w:val="none" w:sz="0" w:space="0" w:color="auto"/>
      </w:divBdr>
    </w:div>
    <w:div w:id="693069281">
      <w:bodyDiv w:val="1"/>
      <w:marLeft w:val="0"/>
      <w:marRight w:val="0"/>
      <w:marTop w:val="0"/>
      <w:marBottom w:val="0"/>
      <w:divBdr>
        <w:top w:val="none" w:sz="0" w:space="0" w:color="auto"/>
        <w:left w:val="none" w:sz="0" w:space="0" w:color="auto"/>
        <w:bottom w:val="none" w:sz="0" w:space="0" w:color="auto"/>
        <w:right w:val="none" w:sz="0" w:space="0" w:color="auto"/>
      </w:divBdr>
    </w:div>
    <w:div w:id="707027429">
      <w:bodyDiv w:val="1"/>
      <w:marLeft w:val="0"/>
      <w:marRight w:val="0"/>
      <w:marTop w:val="0"/>
      <w:marBottom w:val="0"/>
      <w:divBdr>
        <w:top w:val="none" w:sz="0" w:space="0" w:color="auto"/>
        <w:left w:val="none" w:sz="0" w:space="0" w:color="auto"/>
        <w:bottom w:val="none" w:sz="0" w:space="0" w:color="auto"/>
        <w:right w:val="none" w:sz="0" w:space="0" w:color="auto"/>
      </w:divBdr>
    </w:div>
    <w:div w:id="726147165">
      <w:bodyDiv w:val="1"/>
      <w:marLeft w:val="0"/>
      <w:marRight w:val="0"/>
      <w:marTop w:val="0"/>
      <w:marBottom w:val="0"/>
      <w:divBdr>
        <w:top w:val="none" w:sz="0" w:space="0" w:color="auto"/>
        <w:left w:val="none" w:sz="0" w:space="0" w:color="auto"/>
        <w:bottom w:val="none" w:sz="0" w:space="0" w:color="auto"/>
        <w:right w:val="none" w:sz="0" w:space="0" w:color="auto"/>
      </w:divBdr>
    </w:div>
    <w:div w:id="789327535">
      <w:bodyDiv w:val="1"/>
      <w:marLeft w:val="0"/>
      <w:marRight w:val="0"/>
      <w:marTop w:val="0"/>
      <w:marBottom w:val="0"/>
      <w:divBdr>
        <w:top w:val="none" w:sz="0" w:space="0" w:color="auto"/>
        <w:left w:val="none" w:sz="0" w:space="0" w:color="auto"/>
        <w:bottom w:val="none" w:sz="0" w:space="0" w:color="auto"/>
        <w:right w:val="none" w:sz="0" w:space="0" w:color="auto"/>
      </w:divBdr>
    </w:div>
    <w:div w:id="791173971">
      <w:bodyDiv w:val="1"/>
      <w:marLeft w:val="0"/>
      <w:marRight w:val="0"/>
      <w:marTop w:val="0"/>
      <w:marBottom w:val="0"/>
      <w:divBdr>
        <w:top w:val="none" w:sz="0" w:space="0" w:color="auto"/>
        <w:left w:val="none" w:sz="0" w:space="0" w:color="auto"/>
        <w:bottom w:val="none" w:sz="0" w:space="0" w:color="auto"/>
        <w:right w:val="none" w:sz="0" w:space="0" w:color="auto"/>
      </w:divBdr>
    </w:div>
    <w:div w:id="817696666">
      <w:bodyDiv w:val="1"/>
      <w:marLeft w:val="0"/>
      <w:marRight w:val="0"/>
      <w:marTop w:val="0"/>
      <w:marBottom w:val="0"/>
      <w:divBdr>
        <w:top w:val="none" w:sz="0" w:space="0" w:color="auto"/>
        <w:left w:val="none" w:sz="0" w:space="0" w:color="auto"/>
        <w:bottom w:val="none" w:sz="0" w:space="0" w:color="auto"/>
        <w:right w:val="none" w:sz="0" w:space="0" w:color="auto"/>
      </w:divBdr>
    </w:div>
    <w:div w:id="820124971">
      <w:bodyDiv w:val="1"/>
      <w:marLeft w:val="0"/>
      <w:marRight w:val="0"/>
      <w:marTop w:val="0"/>
      <w:marBottom w:val="0"/>
      <w:divBdr>
        <w:top w:val="none" w:sz="0" w:space="0" w:color="auto"/>
        <w:left w:val="none" w:sz="0" w:space="0" w:color="auto"/>
        <w:bottom w:val="none" w:sz="0" w:space="0" w:color="auto"/>
        <w:right w:val="none" w:sz="0" w:space="0" w:color="auto"/>
      </w:divBdr>
    </w:div>
    <w:div w:id="820269634">
      <w:bodyDiv w:val="1"/>
      <w:marLeft w:val="0"/>
      <w:marRight w:val="0"/>
      <w:marTop w:val="0"/>
      <w:marBottom w:val="0"/>
      <w:divBdr>
        <w:top w:val="none" w:sz="0" w:space="0" w:color="auto"/>
        <w:left w:val="none" w:sz="0" w:space="0" w:color="auto"/>
        <w:bottom w:val="none" w:sz="0" w:space="0" w:color="auto"/>
        <w:right w:val="none" w:sz="0" w:space="0" w:color="auto"/>
      </w:divBdr>
    </w:div>
    <w:div w:id="838302476">
      <w:bodyDiv w:val="1"/>
      <w:marLeft w:val="0"/>
      <w:marRight w:val="0"/>
      <w:marTop w:val="0"/>
      <w:marBottom w:val="0"/>
      <w:divBdr>
        <w:top w:val="none" w:sz="0" w:space="0" w:color="auto"/>
        <w:left w:val="none" w:sz="0" w:space="0" w:color="auto"/>
        <w:bottom w:val="none" w:sz="0" w:space="0" w:color="auto"/>
        <w:right w:val="none" w:sz="0" w:space="0" w:color="auto"/>
      </w:divBdr>
    </w:div>
    <w:div w:id="851912495">
      <w:bodyDiv w:val="1"/>
      <w:marLeft w:val="0"/>
      <w:marRight w:val="0"/>
      <w:marTop w:val="0"/>
      <w:marBottom w:val="0"/>
      <w:divBdr>
        <w:top w:val="none" w:sz="0" w:space="0" w:color="auto"/>
        <w:left w:val="none" w:sz="0" w:space="0" w:color="auto"/>
        <w:bottom w:val="none" w:sz="0" w:space="0" w:color="auto"/>
        <w:right w:val="none" w:sz="0" w:space="0" w:color="auto"/>
      </w:divBdr>
    </w:div>
    <w:div w:id="859784654">
      <w:bodyDiv w:val="1"/>
      <w:marLeft w:val="0"/>
      <w:marRight w:val="0"/>
      <w:marTop w:val="0"/>
      <w:marBottom w:val="0"/>
      <w:divBdr>
        <w:top w:val="none" w:sz="0" w:space="0" w:color="auto"/>
        <w:left w:val="none" w:sz="0" w:space="0" w:color="auto"/>
        <w:bottom w:val="none" w:sz="0" w:space="0" w:color="auto"/>
        <w:right w:val="none" w:sz="0" w:space="0" w:color="auto"/>
      </w:divBdr>
    </w:div>
    <w:div w:id="862092766">
      <w:bodyDiv w:val="1"/>
      <w:marLeft w:val="0"/>
      <w:marRight w:val="0"/>
      <w:marTop w:val="0"/>
      <w:marBottom w:val="0"/>
      <w:divBdr>
        <w:top w:val="none" w:sz="0" w:space="0" w:color="auto"/>
        <w:left w:val="none" w:sz="0" w:space="0" w:color="auto"/>
        <w:bottom w:val="none" w:sz="0" w:space="0" w:color="auto"/>
        <w:right w:val="none" w:sz="0" w:space="0" w:color="auto"/>
      </w:divBdr>
    </w:div>
    <w:div w:id="914514216">
      <w:bodyDiv w:val="1"/>
      <w:marLeft w:val="0"/>
      <w:marRight w:val="0"/>
      <w:marTop w:val="0"/>
      <w:marBottom w:val="0"/>
      <w:divBdr>
        <w:top w:val="none" w:sz="0" w:space="0" w:color="auto"/>
        <w:left w:val="none" w:sz="0" w:space="0" w:color="auto"/>
        <w:bottom w:val="none" w:sz="0" w:space="0" w:color="auto"/>
        <w:right w:val="none" w:sz="0" w:space="0" w:color="auto"/>
      </w:divBdr>
    </w:div>
    <w:div w:id="929000432">
      <w:bodyDiv w:val="1"/>
      <w:marLeft w:val="0"/>
      <w:marRight w:val="0"/>
      <w:marTop w:val="0"/>
      <w:marBottom w:val="0"/>
      <w:divBdr>
        <w:top w:val="none" w:sz="0" w:space="0" w:color="auto"/>
        <w:left w:val="none" w:sz="0" w:space="0" w:color="auto"/>
        <w:bottom w:val="none" w:sz="0" w:space="0" w:color="auto"/>
        <w:right w:val="none" w:sz="0" w:space="0" w:color="auto"/>
      </w:divBdr>
    </w:div>
    <w:div w:id="930433495">
      <w:bodyDiv w:val="1"/>
      <w:marLeft w:val="0"/>
      <w:marRight w:val="0"/>
      <w:marTop w:val="0"/>
      <w:marBottom w:val="0"/>
      <w:divBdr>
        <w:top w:val="none" w:sz="0" w:space="0" w:color="auto"/>
        <w:left w:val="none" w:sz="0" w:space="0" w:color="auto"/>
        <w:bottom w:val="none" w:sz="0" w:space="0" w:color="auto"/>
        <w:right w:val="none" w:sz="0" w:space="0" w:color="auto"/>
      </w:divBdr>
    </w:div>
    <w:div w:id="945424134">
      <w:bodyDiv w:val="1"/>
      <w:marLeft w:val="0"/>
      <w:marRight w:val="0"/>
      <w:marTop w:val="0"/>
      <w:marBottom w:val="0"/>
      <w:divBdr>
        <w:top w:val="none" w:sz="0" w:space="0" w:color="auto"/>
        <w:left w:val="none" w:sz="0" w:space="0" w:color="auto"/>
        <w:bottom w:val="none" w:sz="0" w:space="0" w:color="auto"/>
        <w:right w:val="none" w:sz="0" w:space="0" w:color="auto"/>
      </w:divBdr>
    </w:div>
    <w:div w:id="982349308">
      <w:bodyDiv w:val="1"/>
      <w:marLeft w:val="0"/>
      <w:marRight w:val="0"/>
      <w:marTop w:val="0"/>
      <w:marBottom w:val="0"/>
      <w:divBdr>
        <w:top w:val="none" w:sz="0" w:space="0" w:color="auto"/>
        <w:left w:val="none" w:sz="0" w:space="0" w:color="auto"/>
        <w:bottom w:val="none" w:sz="0" w:space="0" w:color="auto"/>
        <w:right w:val="none" w:sz="0" w:space="0" w:color="auto"/>
      </w:divBdr>
    </w:div>
    <w:div w:id="1008362687">
      <w:bodyDiv w:val="1"/>
      <w:marLeft w:val="0"/>
      <w:marRight w:val="0"/>
      <w:marTop w:val="0"/>
      <w:marBottom w:val="0"/>
      <w:divBdr>
        <w:top w:val="none" w:sz="0" w:space="0" w:color="auto"/>
        <w:left w:val="none" w:sz="0" w:space="0" w:color="auto"/>
        <w:bottom w:val="none" w:sz="0" w:space="0" w:color="auto"/>
        <w:right w:val="none" w:sz="0" w:space="0" w:color="auto"/>
      </w:divBdr>
    </w:div>
    <w:div w:id="1008674877">
      <w:bodyDiv w:val="1"/>
      <w:marLeft w:val="0"/>
      <w:marRight w:val="0"/>
      <w:marTop w:val="0"/>
      <w:marBottom w:val="0"/>
      <w:divBdr>
        <w:top w:val="none" w:sz="0" w:space="0" w:color="auto"/>
        <w:left w:val="none" w:sz="0" w:space="0" w:color="auto"/>
        <w:bottom w:val="none" w:sz="0" w:space="0" w:color="auto"/>
        <w:right w:val="none" w:sz="0" w:space="0" w:color="auto"/>
      </w:divBdr>
    </w:div>
    <w:div w:id="1025250215">
      <w:bodyDiv w:val="1"/>
      <w:marLeft w:val="0"/>
      <w:marRight w:val="0"/>
      <w:marTop w:val="0"/>
      <w:marBottom w:val="0"/>
      <w:divBdr>
        <w:top w:val="none" w:sz="0" w:space="0" w:color="auto"/>
        <w:left w:val="none" w:sz="0" w:space="0" w:color="auto"/>
        <w:bottom w:val="none" w:sz="0" w:space="0" w:color="auto"/>
        <w:right w:val="none" w:sz="0" w:space="0" w:color="auto"/>
      </w:divBdr>
    </w:div>
    <w:div w:id="1028801677">
      <w:bodyDiv w:val="1"/>
      <w:marLeft w:val="0"/>
      <w:marRight w:val="0"/>
      <w:marTop w:val="0"/>
      <w:marBottom w:val="0"/>
      <w:divBdr>
        <w:top w:val="none" w:sz="0" w:space="0" w:color="auto"/>
        <w:left w:val="none" w:sz="0" w:space="0" w:color="auto"/>
        <w:bottom w:val="none" w:sz="0" w:space="0" w:color="auto"/>
        <w:right w:val="none" w:sz="0" w:space="0" w:color="auto"/>
      </w:divBdr>
    </w:div>
    <w:div w:id="1078942115">
      <w:bodyDiv w:val="1"/>
      <w:marLeft w:val="0"/>
      <w:marRight w:val="0"/>
      <w:marTop w:val="0"/>
      <w:marBottom w:val="0"/>
      <w:divBdr>
        <w:top w:val="none" w:sz="0" w:space="0" w:color="auto"/>
        <w:left w:val="none" w:sz="0" w:space="0" w:color="auto"/>
        <w:bottom w:val="none" w:sz="0" w:space="0" w:color="auto"/>
        <w:right w:val="none" w:sz="0" w:space="0" w:color="auto"/>
      </w:divBdr>
    </w:div>
    <w:div w:id="1080559960">
      <w:bodyDiv w:val="1"/>
      <w:marLeft w:val="0"/>
      <w:marRight w:val="0"/>
      <w:marTop w:val="0"/>
      <w:marBottom w:val="0"/>
      <w:divBdr>
        <w:top w:val="none" w:sz="0" w:space="0" w:color="auto"/>
        <w:left w:val="none" w:sz="0" w:space="0" w:color="auto"/>
        <w:bottom w:val="none" w:sz="0" w:space="0" w:color="auto"/>
        <w:right w:val="none" w:sz="0" w:space="0" w:color="auto"/>
      </w:divBdr>
    </w:div>
    <w:div w:id="1099255314">
      <w:bodyDiv w:val="1"/>
      <w:marLeft w:val="0"/>
      <w:marRight w:val="0"/>
      <w:marTop w:val="0"/>
      <w:marBottom w:val="0"/>
      <w:divBdr>
        <w:top w:val="none" w:sz="0" w:space="0" w:color="auto"/>
        <w:left w:val="none" w:sz="0" w:space="0" w:color="auto"/>
        <w:bottom w:val="none" w:sz="0" w:space="0" w:color="auto"/>
        <w:right w:val="none" w:sz="0" w:space="0" w:color="auto"/>
      </w:divBdr>
    </w:div>
    <w:div w:id="1103495595">
      <w:bodyDiv w:val="1"/>
      <w:marLeft w:val="0"/>
      <w:marRight w:val="0"/>
      <w:marTop w:val="0"/>
      <w:marBottom w:val="0"/>
      <w:divBdr>
        <w:top w:val="none" w:sz="0" w:space="0" w:color="auto"/>
        <w:left w:val="none" w:sz="0" w:space="0" w:color="auto"/>
        <w:bottom w:val="none" w:sz="0" w:space="0" w:color="auto"/>
        <w:right w:val="none" w:sz="0" w:space="0" w:color="auto"/>
      </w:divBdr>
    </w:div>
    <w:div w:id="1119640312">
      <w:bodyDiv w:val="1"/>
      <w:marLeft w:val="0"/>
      <w:marRight w:val="0"/>
      <w:marTop w:val="0"/>
      <w:marBottom w:val="0"/>
      <w:divBdr>
        <w:top w:val="none" w:sz="0" w:space="0" w:color="auto"/>
        <w:left w:val="none" w:sz="0" w:space="0" w:color="auto"/>
        <w:bottom w:val="none" w:sz="0" w:space="0" w:color="auto"/>
        <w:right w:val="none" w:sz="0" w:space="0" w:color="auto"/>
      </w:divBdr>
    </w:div>
    <w:div w:id="1130054099">
      <w:bodyDiv w:val="1"/>
      <w:marLeft w:val="0"/>
      <w:marRight w:val="0"/>
      <w:marTop w:val="0"/>
      <w:marBottom w:val="0"/>
      <w:divBdr>
        <w:top w:val="none" w:sz="0" w:space="0" w:color="auto"/>
        <w:left w:val="none" w:sz="0" w:space="0" w:color="auto"/>
        <w:bottom w:val="none" w:sz="0" w:space="0" w:color="auto"/>
        <w:right w:val="none" w:sz="0" w:space="0" w:color="auto"/>
      </w:divBdr>
    </w:div>
    <w:div w:id="1147936748">
      <w:bodyDiv w:val="1"/>
      <w:marLeft w:val="0"/>
      <w:marRight w:val="0"/>
      <w:marTop w:val="0"/>
      <w:marBottom w:val="0"/>
      <w:divBdr>
        <w:top w:val="none" w:sz="0" w:space="0" w:color="auto"/>
        <w:left w:val="none" w:sz="0" w:space="0" w:color="auto"/>
        <w:bottom w:val="none" w:sz="0" w:space="0" w:color="auto"/>
        <w:right w:val="none" w:sz="0" w:space="0" w:color="auto"/>
      </w:divBdr>
    </w:div>
    <w:div w:id="1153788796">
      <w:bodyDiv w:val="1"/>
      <w:marLeft w:val="0"/>
      <w:marRight w:val="0"/>
      <w:marTop w:val="0"/>
      <w:marBottom w:val="0"/>
      <w:divBdr>
        <w:top w:val="none" w:sz="0" w:space="0" w:color="auto"/>
        <w:left w:val="none" w:sz="0" w:space="0" w:color="auto"/>
        <w:bottom w:val="none" w:sz="0" w:space="0" w:color="auto"/>
        <w:right w:val="none" w:sz="0" w:space="0" w:color="auto"/>
      </w:divBdr>
    </w:div>
    <w:div w:id="1155683926">
      <w:bodyDiv w:val="1"/>
      <w:marLeft w:val="0"/>
      <w:marRight w:val="0"/>
      <w:marTop w:val="0"/>
      <w:marBottom w:val="0"/>
      <w:divBdr>
        <w:top w:val="none" w:sz="0" w:space="0" w:color="auto"/>
        <w:left w:val="none" w:sz="0" w:space="0" w:color="auto"/>
        <w:bottom w:val="none" w:sz="0" w:space="0" w:color="auto"/>
        <w:right w:val="none" w:sz="0" w:space="0" w:color="auto"/>
      </w:divBdr>
    </w:div>
    <w:div w:id="1169518707">
      <w:bodyDiv w:val="1"/>
      <w:marLeft w:val="0"/>
      <w:marRight w:val="0"/>
      <w:marTop w:val="0"/>
      <w:marBottom w:val="0"/>
      <w:divBdr>
        <w:top w:val="none" w:sz="0" w:space="0" w:color="auto"/>
        <w:left w:val="none" w:sz="0" w:space="0" w:color="auto"/>
        <w:bottom w:val="none" w:sz="0" w:space="0" w:color="auto"/>
        <w:right w:val="none" w:sz="0" w:space="0" w:color="auto"/>
      </w:divBdr>
    </w:div>
    <w:div w:id="1191337392">
      <w:bodyDiv w:val="1"/>
      <w:marLeft w:val="0"/>
      <w:marRight w:val="0"/>
      <w:marTop w:val="0"/>
      <w:marBottom w:val="0"/>
      <w:divBdr>
        <w:top w:val="none" w:sz="0" w:space="0" w:color="auto"/>
        <w:left w:val="none" w:sz="0" w:space="0" w:color="auto"/>
        <w:bottom w:val="none" w:sz="0" w:space="0" w:color="auto"/>
        <w:right w:val="none" w:sz="0" w:space="0" w:color="auto"/>
      </w:divBdr>
    </w:div>
    <w:div w:id="1221400721">
      <w:bodyDiv w:val="1"/>
      <w:marLeft w:val="0"/>
      <w:marRight w:val="0"/>
      <w:marTop w:val="0"/>
      <w:marBottom w:val="0"/>
      <w:divBdr>
        <w:top w:val="none" w:sz="0" w:space="0" w:color="auto"/>
        <w:left w:val="none" w:sz="0" w:space="0" w:color="auto"/>
        <w:bottom w:val="none" w:sz="0" w:space="0" w:color="auto"/>
        <w:right w:val="none" w:sz="0" w:space="0" w:color="auto"/>
      </w:divBdr>
    </w:div>
    <w:div w:id="1243224517">
      <w:bodyDiv w:val="1"/>
      <w:marLeft w:val="0"/>
      <w:marRight w:val="0"/>
      <w:marTop w:val="0"/>
      <w:marBottom w:val="0"/>
      <w:divBdr>
        <w:top w:val="none" w:sz="0" w:space="0" w:color="auto"/>
        <w:left w:val="none" w:sz="0" w:space="0" w:color="auto"/>
        <w:bottom w:val="none" w:sz="0" w:space="0" w:color="auto"/>
        <w:right w:val="none" w:sz="0" w:space="0" w:color="auto"/>
      </w:divBdr>
    </w:div>
    <w:div w:id="1245262601">
      <w:bodyDiv w:val="1"/>
      <w:marLeft w:val="0"/>
      <w:marRight w:val="0"/>
      <w:marTop w:val="0"/>
      <w:marBottom w:val="0"/>
      <w:divBdr>
        <w:top w:val="none" w:sz="0" w:space="0" w:color="auto"/>
        <w:left w:val="none" w:sz="0" w:space="0" w:color="auto"/>
        <w:bottom w:val="none" w:sz="0" w:space="0" w:color="auto"/>
        <w:right w:val="none" w:sz="0" w:space="0" w:color="auto"/>
      </w:divBdr>
    </w:div>
    <w:div w:id="1272123793">
      <w:bodyDiv w:val="1"/>
      <w:marLeft w:val="0"/>
      <w:marRight w:val="0"/>
      <w:marTop w:val="0"/>
      <w:marBottom w:val="0"/>
      <w:divBdr>
        <w:top w:val="none" w:sz="0" w:space="0" w:color="auto"/>
        <w:left w:val="none" w:sz="0" w:space="0" w:color="auto"/>
        <w:bottom w:val="none" w:sz="0" w:space="0" w:color="auto"/>
        <w:right w:val="none" w:sz="0" w:space="0" w:color="auto"/>
      </w:divBdr>
    </w:div>
    <w:div w:id="1275164772">
      <w:bodyDiv w:val="1"/>
      <w:marLeft w:val="0"/>
      <w:marRight w:val="0"/>
      <w:marTop w:val="0"/>
      <w:marBottom w:val="0"/>
      <w:divBdr>
        <w:top w:val="none" w:sz="0" w:space="0" w:color="auto"/>
        <w:left w:val="none" w:sz="0" w:space="0" w:color="auto"/>
        <w:bottom w:val="none" w:sz="0" w:space="0" w:color="auto"/>
        <w:right w:val="none" w:sz="0" w:space="0" w:color="auto"/>
      </w:divBdr>
    </w:div>
    <w:div w:id="1307126441">
      <w:bodyDiv w:val="1"/>
      <w:marLeft w:val="0"/>
      <w:marRight w:val="0"/>
      <w:marTop w:val="0"/>
      <w:marBottom w:val="0"/>
      <w:divBdr>
        <w:top w:val="none" w:sz="0" w:space="0" w:color="auto"/>
        <w:left w:val="none" w:sz="0" w:space="0" w:color="auto"/>
        <w:bottom w:val="none" w:sz="0" w:space="0" w:color="auto"/>
        <w:right w:val="none" w:sz="0" w:space="0" w:color="auto"/>
      </w:divBdr>
    </w:div>
    <w:div w:id="1312783007">
      <w:bodyDiv w:val="1"/>
      <w:marLeft w:val="0"/>
      <w:marRight w:val="0"/>
      <w:marTop w:val="0"/>
      <w:marBottom w:val="0"/>
      <w:divBdr>
        <w:top w:val="none" w:sz="0" w:space="0" w:color="auto"/>
        <w:left w:val="none" w:sz="0" w:space="0" w:color="auto"/>
        <w:bottom w:val="none" w:sz="0" w:space="0" w:color="auto"/>
        <w:right w:val="none" w:sz="0" w:space="0" w:color="auto"/>
      </w:divBdr>
    </w:div>
    <w:div w:id="1317565412">
      <w:bodyDiv w:val="1"/>
      <w:marLeft w:val="0"/>
      <w:marRight w:val="0"/>
      <w:marTop w:val="0"/>
      <w:marBottom w:val="0"/>
      <w:divBdr>
        <w:top w:val="none" w:sz="0" w:space="0" w:color="auto"/>
        <w:left w:val="none" w:sz="0" w:space="0" w:color="auto"/>
        <w:bottom w:val="none" w:sz="0" w:space="0" w:color="auto"/>
        <w:right w:val="none" w:sz="0" w:space="0" w:color="auto"/>
      </w:divBdr>
    </w:div>
    <w:div w:id="1338266706">
      <w:bodyDiv w:val="1"/>
      <w:marLeft w:val="0"/>
      <w:marRight w:val="0"/>
      <w:marTop w:val="0"/>
      <w:marBottom w:val="0"/>
      <w:divBdr>
        <w:top w:val="none" w:sz="0" w:space="0" w:color="auto"/>
        <w:left w:val="none" w:sz="0" w:space="0" w:color="auto"/>
        <w:bottom w:val="none" w:sz="0" w:space="0" w:color="auto"/>
        <w:right w:val="none" w:sz="0" w:space="0" w:color="auto"/>
      </w:divBdr>
    </w:div>
    <w:div w:id="1340042589">
      <w:bodyDiv w:val="1"/>
      <w:marLeft w:val="0"/>
      <w:marRight w:val="0"/>
      <w:marTop w:val="0"/>
      <w:marBottom w:val="0"/>
      <w:divBdr>
        <w:top w:val="none" w:sz="0" w:space="0" w:color="auto"/>
        <w:left w:val="none" w:sz="0" w:space="0" w:color="auto"/>
        <w:bottom w:val="none" w:sz="0" w:space="0" w:color="auto"/>
        <w:right w:val="none" w:sz="0" w:space="0" w:color="auto"/>
      </w:divBdr>
    </w:div>
    <w:div w:id="1352803852">
      <w:bodyDiv w:val="1"/>
      <w:marLeft w:val="0"/>
      <w:marRight w:val="0"/>
      <w:marTop w:val="0"/>
      <w:marBottom w:val="0"/>
      <w:divBdr>
        <w:top w:val="none" w:sz="0" w:space="0" w:color="auto"/>
        <w:left w:val="none" w:sz="0" w:space="0" w:color="auto"/>
        <w:bottom w:val="none" w:sz="0" w:space="0" w:color="auto"/>
        <w:right w:val="none" w:sz="0" w:space="0" w:color="auto"/>
      </w:divBdr>
    </w:div>
    <w:div w:id="1362976382">
      <w:bodyDiv w:val="1"/>
      <w:marLeft w:val="0"/>
      <w:marRight w:val="0"/>
      <w:marTop w:val="0"/>
      <w:marBottom w:val="0"/>
      <w:divBdr>
        <w:top w:val="none" w:sz="0" w:space="0" w:color="auto"/>
        <w:left w:val="none" w:sz="0" w:space="0" w:color="auto"/>
        <w:bottom w:val="none" w:sz="0" w:space="0" w:color="auto"/>
        <w:right w:val="none" w:sz="0" w:space="0" w:color="auto"/>
      </w:divBdr>
    </w:div>
    <w:div w:id="1386173095">
      <w:bodyDiv w:val="1"/>
      <w:marLeft w:val="0"/>
      <w:marRight w:val="0"/>
      <w:marTop w:val="0"/>
      <w:marBottom w:val="0"/>
      <w:divBdr>
        <w:top w:val="none" w:sz="0" w:space="0" w:color="auto"/>
        <w:left w:val="none" w:sz="0" w:space="0" w:color="auto"/>
        <w:bottom w:val="none" w:sz="0" w:space="0" w:color="auto"/>
        <w:right w:val="none" w:sz="0" w:space="0" w:color="auto"/>
      </w:divBdr>
    </w:div>
    <w:div w:id="1386217727">
      <w:bodyDiv w:val="1"/>
      <w:marLeft w:val="0"/>
      <w:marRight w:val="0"/>
      <w:marTop w:val="0"/>
      <w:marBottom w:val="0"/>
      <w:divBdr>
        <w:top w:val="none" w:sz="0" w:space="0" w:color="auto"/>
        <w:left w:val="none" w:sz="0" w:space="0" w:color="auto"/>
        <w:bottom w:val="none" w:sz="0" w:space="0" w:color="auto"/>
        <w:right w:val="none" w:sz="0" w:space="0" w:color="auto"/>
      </w:divBdr>
    </w:div>
    <w:div w:id="1401362121">
      <w:bodyDiv w:val="1"/>
      <w:marLeft w:val="0"/>
      <w:marRight w:val="0"/>
      <w:marTop w:val="0"/>
      <w:marBottom w:val="0"/>
      <w:divBdr>
        <w:top w:val="none" w:sz="0" w:space="0" w:color="auto"/>
        <w:left w:val="none" w:sz="0" w:space="0" w:color="auto"/>
        <w:bottom w:val="none" w:sz="0" w:space="0" w:color="auto"/>
        <w:right w:val="none" w:sz="0" w:space="0" w:color="auto"/>
      </w:divBdr>
    </w:div>
    <w:div w:id="1406026591">
      <w:bodyDiv w:val="1"/>
      <w:marLeft w:val="0"/>
      <w:marRight w:val="0"/>
      <w:marTop w:val="0"/>
      <w:marBottom w:val="0"/>
      <w:divBdr>
        <w:top w:val="none" w:sz="0" w:space="0" w:color="auto"/>
        <w:left w:val="none" w:sz="0" w:space="0" w:color="auto"/>
        <w:bottom w:val="none" w:sz="0" w:space="0" w:color="auto"/>
        <w:right w:val="none" w:sz="0" w:space="0" w:color="auto"/>
      </w:divBdr>
    </w:div>
    <w:div w:id="1425300867">
      <w:bodyDiv w:val="1"/>
      <w:marLeft w:val="0"/>
      <w:marRight w:val="0"/>
      <w:marTop w:val="0"/>
      <w:marBottom w:val="0"/>
      <w:divBdr>
        <w:top w:val="none" w:sz="0" w:space="0" w:color="auto"/>
        <w:left w:val="none" w:sz="0" w:space="0" w:color="auto"/>
        <w:bottom w:val="none" w:sz="0" w:space="0" w:color="auto"/>
        <w:right w:val="none" w:sz="0" w:space="0" w:color="auto"/>
      </w:divBdr>
    </w:div>
    <w:div w:id="1429812171">
      <w:bodyDiv w:val="1"/>
      <w:marLeft w:val="0"/>
      <w:marRight w:val="0"/>
      <w:marTop w:val="0"/>
      <w:marBottom w:val="0"/>
      <w:divBdr>
        <w:top w:val="none" w:sz="0" w:space="0" w:color="auto"/>
        <w:left w:val="none" w:sz="0" w:space="0" w:color="auto"/>
        <w:bottom w:val="none" w:sz="0" w:space="0" w:color="auto"/>
        <w:right w:val="none" w:sz="0" w:space="0" w:color="auto"/>
      </w:divBdr>
    </w:div>
    <w:div w:id="1434745686">
      <w:bodyDiv w:val="1"/>
      <w:marLeft w:val="0"/>
      <w:marRight w:val="0"/>
      <w:marTop w:val="0"/>
      <w:marBottom w:val="0"/>
      <w:divBdr>
        <w:top w:val="none" w:sz="0" w:space="0" w:color="auto"/>
        <w:left w:val="none" w:sz="0" w:space="0" w:color="auto"/>
        <w:bottom w:val="none" w:sz="0" w:space="0" w:color="auto"/>
        <w:right w:val="none" w:sz="0" w:space="0" w:color="auto"/>
      </w:divBdr>
    </w:div>
    <w:div w:id="1437090506">
      <w:bodyDiv w:val="1"/>
      <w:marLeft w:val="0"/>
      <w:marRight w:val="0"/>
      <w:marTop w:val="0"/>
      <w:marBottom w:val="0"/>
      <w:divBdr>
        <w:top w:val="none" w:sz="0" w:space="0" w:color="auto"/>
        <w:left w:val="none" w:sz="0" w:space="0" w:color="auto"/>
        <w:bottom w:val="none" w:sz="0" w:space="0" w:color="auto"/>
        <w:right w:val="none" w:sz="0" w:space="0" w:color="auto"/>
      </w:divBdr>
    </w:div>
    <w:div w:id="1461145618">
      <w:bodyDiv w:val="1"/>
      <w:marLeft w:val="0"/>
      <w:marRight w:val="0"/>
      <w:marTop w:val="0"/>
      <w:marBottom w:val="0"/>
      <w:divBdr>
        <w:top w:val="none" w:sz="0" w:space="0" w:color="auto"/>
        <w:left w:val="none" w:sz="0" w:space="0" w:color="auto"/>
        <w:bottom w:val="none" w:sz="0" w:space="0" w:color="auto"/>
        <w:right w:val="none" w:sz="0" w:space="0" w:color="auto"/>
      </w:divBdr>
    </w:div>
    <w:div w:id="1469201713">
      <w:bodyDiv w:val="1"/>
      <w:marLeft w:val="0"/>
      <w:marRight w:val="0"/>
      <w:marTop w:val="0"/>
      <w:marBottom w:val="0"/>
      <w:divBdr>
        <w:top w:val="none" w:sz="0" w:space="0" w:color="auto"/>
        <w:left w:val="none" w:sz="0" w:space="0" w:color="auto"/>
        <w:bottom w:val="none" w:sz="0" w:space="0" w:color="auto"/>
        <w:right w:val="none" w:sz="0" w:space="0" w:color="auto"/>
      </w:divBdr>
    </w:div>
    <w:div w:id="1480265680">
      <w:bodyDiv w:val="1"/>
      <w:marLeft w:val="0"/>
      <w:marRight w:val="0"/>
      <w:marTop w:val="0"/>
      <w:marBottom w:val="0"/>
      <w:divBdr>
        <w:top w:val="none" w:sz="0" w:space="0" w:color="auto"/>
        <w:left w:val="none" w:sz="0" w:space="0" w:color="auto"/>
        <w:bottom w:val="none" w:sz="0" w:space="0" w:color="auto"/>
        <w:right w:val="none" w:sz="0" w:space="0" w:color="auto"/>
      </w:divBdr>
    </w:div>
    <w:div w:id="1522471418">
      <w:bodyDiv w:val="1"/>
      <w:marLeft w:val="0"/>
      <w:marRight w:val="0"/>
      <w:marTop w:val="0"/>
      <w:marBottom w:val="0"/>
      <w:divBdr>
        <w:top w:val="none" w:sz="0" w:space="0" w:color="auto"/>
        <w:left w:val="none" w:sz="0" w:space="0" w:color="auto"/>
        <w:bottom w:val="none" w:sz="0" w:space="0" w:color="auto"/>
        <w:right w:val="none" w:sz="0" w:space="0" w:color="auto"/>
      </w:divBdr>
    </w:div>
    <w:div w:id="1529954750">
      <w:bodyDiv w:val="1"/>
      <w:marLeft w:val="0"/>
      <w:marRight w:val="0"/>
      <w:marTop w:val="0"/>
      <w:marBottom w:val="0"/>
      <w:divBdr>
        <w:top w:val="none" w:sz="0" w:space="0" w:color="auto"/>
        <w:left w:val="none" w:sz="0" w:space="0" w:color="auto"/>
        <w:bottom w:val="none" w:sz="0" w:space="0" w:color="auto"/>
        <w:right w:val="none" w:sz="0" w:space="0" w:color="auto"/>
      </w:divBdr>
    </w:div>
    <w:div w:id="1533570017">
      <w:bodyDiv w:val="1"/>
      <w:marLeft w:val="0"/>
      <w:marRight w:val="0"/>
      <w:marTop w:val="0"/>
      <w:marBottom w:val="0"/>
      <w:divBdr>
        <w:top w:val="none" w:sz="0" w:space="0" w:color="auto"/>
        <w:left w:val="none" w:sz="0" w:space="0" w:color="auto"/>
        <w:bottom w:val="none" w:sz="0" w:space="0" w:color="auto"/>
        <w:right w:val="none" w:sz="0" w:space="0" w:color="auto"/>
      </w:divBdr>
    </w:div>
    <w:div w:id="1542548968">
      <w:bodyDiv w:val="1"/>
      <w:marLeft w:val="0"/>
      <w:marRight w:val="0"/>
      <w:marTop w:val="0"/>
      <w:marBottom w:val="0"/>
      <w:divBdr>
        <w:top w:val="none" w:sz="0" w:space="0" w:color="auto"/>
        <w:left w:val="none" w:sz="0" w:space="0" w:color="auto"/>
        <w:bottom w:val="none" w:sz="0" w:space="0" w:color="auto"/>
        <w:right w:val="none" w:sz="0" w:space="0" w:color="auto"/>
      </w:divBdr>
    </w:div>
    <w:div w:id="1545479998">
      <w:bodyDiv w:val="1"/>
      <w:marLeft w:val="0"/>
      <w:marRight w:val="0"/>
      <w:marTop w:val="0"/>
      <w:marBottom w:val="0"/>
      <w:divBdr>
        <w:top w:val="none" w:sz="0" w:space="0" w:color="auto"/>
        <w:left w:val="none" w:sz="0" w:space="0" w:color="auto"/>
        <w:bottom w:val="none" w:sz="0" w:space="0" w:color="auto"/>
        <w:right w:val="none" w:sz="0" w:space="0" w:color="auto"/>
      </w:divBdr>
    </w:div>
    <w:div w:id="1554002480">
      <w:bodyDiv w:val="1"/>
      <w:marLeft w:val="0"/>
      <w:marRight w:val="0"/>
      <w:marTop w:val="0"/>
      <w:marBottom w:val="0"/>
      <w:divBdr>
        <w:top w:val="none" w:sz="0" w:space="0" w:color="auto"/>
        <w:left w:val="none" w:sz="0" w:space="0" w:color="auto"/>
        <w:bottom w:val="none" w:sz="0" w:space="0" w:color="auto"/>
        <w:right w:val="none" w:sz="0" w:space="0" w:color="auto"/>
      </w:divBdr>
    </w:div>
    <w:div w:id="1558321934">
      <w:bodyDiv w:val="1"/>
      <w:marLeft w:val="0"/>
      <w:marRight w:val="0"/>
      <w:marTop w:val="0"/>
      <w:marBottom w:val="0"/>
      <w:divBdr>
        <w:top w:val="none" w:sz="0" w:space="0" w:color="auto"/>
        <w:left w:val="none" w:sz="0" w:space="0" w:color="auto"/>
        <w:bottom w:val="none" w:sz="0" w:space="0" w:color="auto"/>
        <w:right w:val="none" w:sz="0" w:space="0" w:color="auto"/>
      </w:divBdr>
    </w:div>
    <w:div w:id="1574974466">
      <w:bodyDiv w:val="1"/>
      <w:marLeft w:val="0"/>
      <w:marRight w:val="0"/>
      <w:marTop w:val="0"/>
      <w:marBottom w:val="0"/>
      <w:divBdr>
        <w:top w:val="none" w:sz="0" w:space="0" w:color="auto"/>
        <w:left w:val="none" w:sz="0" w:space="0" w:color="auto"/>
        <w:bottom w:val="none" w:sz="0" w:space="0" w:color="auto"/>
        <w:right w:val="none" w:sz="0" w:space="0" w:color="auto"/>
      </w:divBdr>
    </w:div>
    <w:div w:id="1579941964">
      <w:bodyDiv w:val="1"/>
      <w:marLeft w:val="0"/>
      <w:marRight w:val="0"/>
      <w:marTop w:val="0"/>
      <w:marBottom w:val="0"/>
      <w:divBdr>
        <w:top w:val="none" w:sz="0" w:space="0" w:color="auto"/>
        <w:left w:val="none" w:sz="0" w:space="0" w:color="auto"/>
        <w:bottom w:val="none" w:sz="0" w:space="0" w:color="auto"/>
        <w:right w:val="none" w:sz="0" w:space="0" w:color="auto"/>
      </w:divBdr>
    </w:div>
    <w:div w:id="1599176135">
      <w:bodyDiv w:val="1"/>
      <w:marLeft w:val="0"/>
      <w:marRight w:val="0"/>
      <w:marTop w:val="0"/>
      <w:marBottom w:val="0"/>
      <w:divBdr>
        <w:top w:val="none" w:sz="0" w:space="0" w:color="auto"/>
        <w:left w:val="none" w:sz="0" w:space="0" w:color="auto"/>
        <w:bottom w:val="none" w:sz="0" w:space="0" w:color="auto"/>
        <w:right w:val="none" w:sz="0" w:space="0" w:color="auto"/>
      </w:divBdr>
    </w:div>
    <w:div w:id="1600522195">
      <w:bodyDiv w:val="1"/>
      <w:marLeft w:val="0"/>
      <w:marRight w:val="0"/>
      <w:marTop w:val="0"/>
      <w:marBottom w:val="0"/>
      <w:divBdr>
        <w:top w:val="none" w:sz="0" w:space="0" w:color="auto"/>
        <w:left w:val="none" w:sz="0" w:space="0" w:color="auto"/>
        <w:bottom w:val="none" w:sz="0" w:space="0" w:color="auto"/>
        <w:right w:val="none" w:sz="0" w:space="0" w:color="auto"/>
      </w:divBdr>
    </w:div>
    <w:div w:id="1604264399">
      <w:bodyDiv w:val="1"/>
      <w:marLeft w:val="0"/>
      <w:marRight w:val="0"/>
      <w:marTop w:val="0"/>
      <w:marBottom w:val="0"/>
      <w:divBdr>
        <w:top w:val="none" w:sz="0" w:space="0" w:color="auto"/>
        <w:left w:val="none" w:sz="0" w:space="0" w:color="auto"/>
        <w:bottom w:val="none" w:sz="0" w:space="0" w:color="auto"/>
        <w:right w:val="none" w:sz="0" w:space="0" w:color="auto"/>
      </w:divBdr>
    </w:div>
    <w:div w:id="1604999371">
      <w:bodyDiv w:val="1"/>
      <w:marLeft w:val="0"/>
      <w:marRight w:val="0"/>
      <w:marTop w:val="0"/>
      <w:marBottom w:val="0"/>
      <w:divBdr>
        <w:top w:val="none" w:sz="0" w:space="0" w:color="auto"/>
        <w:left w:val="none" w:sz="0" w:space="0" w:color="auto"/>
        <w:bottom w:val="none" w:sz="0" w:space="0" w:color="auto"/>
        <w:right w:val="none" w:sz="0" w:space="0" w:color="auto"/>
      </w:divBdr>
    </w:div>
    <w:div w:id="1606376408">
      <w:bodyDiv w:val="1"/>
      <w:marLeft w:val="0"/>
      <w:marRight w:val="0"/>
      <w:marTop w:val="0"/>
      <w:marBottom w:val="0"/>
      <w:divBdr>
        <w:top w:val="none" w:sz="0" w:space="0" w:color="auto"/>
        <w:left w:val="none" w:sz="0" w:space="0" w:color="auto"/>
        <w:bottom w:val="none" w:sz="0" w:space="0" w:color="auto"/>
        <w:right w:val="none" w:sz="0" w:space="0" w:color="auto"/>
      </w:divBdr>
    </w:div>
    <w:div w:id="1642538062">
      <w:bodyDiv w:val="1"/>
      <w:marLeft w:val="0"/>
      <w:marRight w:val="0"/>
      <w:marTop w:val="0"/>
      <w:marBottom w:val="0"/>
      <w:divBdr>
        <w:top w:val="none" w:sz="0" w:space="0" w:color="auto"/>
        <w:left w:val="none" w:sz="0" w:space="0" w:color="auto"/>
        <w:bottom w:val="none" w:sz="0" w:space="0" w:color="auto"/>
        <w:right w:val="none" w:sz="0" w:space="0" w:color="auto"/>
      </w:divBdr>
    </w:div>
    <w:div w:id="1660301718">
      <w:bodyDiv w:val="1"/>
      <w:marLeft w:val="0"/>
      <w:marRight w:val="0"/>
      <w:marTop w:val="0"/>
      <w:marBottom w:val="0"/>
      <w:divBdr>
        <w:top w:val="none" w:sz="0" w:space="0" w:color="auto"/>
        <w:left w:val="none" w:sz="0" w:space="0" w:color="auto"/>
        <w:bottom w:val="none" w:sz="0" w:space="0" w:color="auto"/>
        <w:right w:val="none" w:sz="0" w:space="0" w:color="auto"/>
      </w:divBdr>
    </w:div>
    <w:div w:id="1669596889">
      <w:bodyDiv w:val="1"/>
      <w:marLeft w:val="0"/>
      <w:marRight w:val="0"/>
      <w:marTop w:val="0"/>
      <w:marBottom w:val="0"/>
      <w:divBdr>
        <w:top w:val="none" w:sz="0" w:space="0" w:color="auto"/>
        <w:left w:val="none" w:sz="0" w:space="0" w:color="auto"/>
        <w:bottom w:val="none" w:sz="0" w:space="0" w:color="auto"/>
        <w:right w:val="none" w:sz="0" w:space="0" w:color="auto"/>
      </w:divBdr>
    </w:div>
    <w:div w:id="1690520476">
      <w:bodyDiv w:val="1"/>
      <w:marLeft w:val="0"/>
      <w:marRight w:val="0"/>
      <w:marTop w:val="0"/>
      <w:marBottom w:val="0"/>
      <w:divBdr>
        <w:top w:val="none" w:sz="0" w:space="0" w:color="auto"/>
        <w:left w:val="none" w:sz="0" w:space="0" w:color="auto"/>
        <w:bottom w:val="none" w:sz="0" w:space="0" w:color="auto"/>
        <w:right w:val="none" w:sz="0" w:space="0" w:color="auto"/>
      </w:divBdr>
    </w:div>
    <w:div w:id="1710489839">
      <w:bodyDiv w:val="1"/>
      <w:marLeft w:val="0"/>
      <w:marRight w:val="0"/>
      <w:marTop w:val="0"/>
      <w:marBottom w:val="0"/>
      <w:divBdr>
        <w:top w:val="none" w:sz="0" w:space="0" w:color="auto"/>
        <w:left w:val="none" w:sz="0" w:space="0" w:color="auto"/>
        <w:bottom w:val="none" w:sz="0" w:space="0" w:color="auto"/>
        <w:right w:val="none" w:sz="0" w:space="0" w:color="auto"/>
      </w:divBdr>
    </w:div>
    <w:div w:id="1729764928">
      <w:bodyDiv w:val="1"/>
      <w:marLeft w:val="0"/>
      <w:marRight w:val="0"/>
      <w:marTop w:val="0"/>
      <w:marBottom w:val="0"/>
      <w:divBdr>
        <w:top w:val="none" w:sz="0" w:space="0" w:color="auto"/>
        <w:left w:val="none" w:sz="0" w:space="0" w:color="auto"/>
        <w:bottom w:val="none" w:sz="0" w:space="0" w:color="auto"/>
        <w:right w:val="none" w:sz="0" w:space="0" w:color="auto"/>
      </w:divBdr>
    </w:div>
    <w:div w:id="1739742051">
      <w:bodyDiv w:val="1"/>
      <w:marLeft w:val="0"/>
      <w:marRight w:val="0"/>
      <w:marTop w:val="0"/>
      <w:marBottom w:val="0"/>
      <w:divBdr>
        <w:top w:val="none" w:sz="0" w:space="0" w:color="auto"/>
        <w:left w:val="none" w:sz="0" w:space="0" w:color="auto"/>
        <w:bottom w:val="none" w:sz="0" w:space="0" w:color="auto"/>
        <w:right w:val="none" w:sz="0" w:space="0" w:color="auto"/>
      </w:divBdr>
    </w:div>
    <w:div w:id="1752197166">
      <w:bodyDiv w:val="1"/>
      <w:marLeft w:val="0"/>
      <w:marRight w:val="0"/>
      <w:marTop w:val="0"/>
      <w:marBottom w:val="0"/>
      <w:divBdr>
        <w:top w:val="none" w:sz="0" w:space="0" w:color="auto"/>
        <w:left w:val="none" w:sz="0" w:space="0" w:color="auto"/>
        <w:bottom w:val="none" w:sz="0" w:space="0" w:color="auto"/>
        <w:right w:val="none" w:sz="0" w:space="0" w:color="auto"/>
      </w:divBdr>
    </w:div>
    <w:div w:id="1774933080">
      <w:bodyDiv w:val="1"/>
      <w:marLeft w:val="0"/>
      <w:marRight w:val="0"/>
      <w:marTop w:val="0"/>
      <w:marBottom w:val="0"/>
      <w:divBdr>
        <w:top w:val="none" w:sz="0" w:space="0" w:color="auto"/>
        <w:left w:val="none" w:sz="0" w:space="0" w:color="auto"/>
        <w:bottom w:val="none" w:sz="0" w:space="0" w:color="auto"/>
        <w:right w:val="none" w:sz="0" w:space="0" w:color="auto"/>
      </w:divBdr>
    </w:div>
    <w:div w:id="1791389117">
      <w:bodyDiv w:val="1"/>
      <w:marLeft w:val="0"/>
      <w:marRight w:val="0"/>
      <w:marTop w:val="0"/>
      <w:marBottom w:val="0"/>
      <w:divBdr>
        <w:top w:val="none" w:sz="0" w:space="0" w:color="auto"/>
        <w:left w:val="none" w:sz="0" w:space="0" w:color="auto"/>
        <w:bottom w:val="none" w:sz="0" w:space="0" w:color="auto"/>
        <w:right w:val="none" w:sz="0" w:space="0" w:color="auto"/>
      </w:divBdr>
    </w:div>
    <w:div w:id="1806852177">
      <w:bodyDiv w:val="1"/>
      <w:marLeft w:val="0"/>
      <w:marRight w:val="0"/>
      <w:marTop w:val="0"/>
      <w:marBottom w:val="0"/>
      <w:divBdr>
        <w:top w:val="none" w:sz="0" w:space="0" w:color="auto"/>
        <w:left w:val="none" w:sz="0" w:space="0" w:color="auto"/>
        <w:bottom w:val="none" w:sz="0" w:space="0" w:color="auto"/>
        <w:right w:val="none" w:sz="0" w:space="0" w:color="auto"/>
      </w:divBdr>
    </w:div>
    <w:div w:id="1847280142">
      <w:bodyDiv w:val="1"/>
      <w:marLeft w:val="0"/>
      <w:marRight w:val="0"/>
      <w:marTop w:val="0"/>
      <w:marBottom w:val="0"/>
      <w:divBdr>
        <w:top w:val="none" w:sz="0" w:space="0" w:color="auto"/>
        <w:left w:val="none" w:sz="0" w:space="0" w:color="auto"/>
        <w:bottom w:val="none" w:sz="0" w:space="0" w:color="auto"/>
        <w:right w:val="none" w:sz="0" w:space="0" w:color="auto"/>
      </w:divBdr>
    </w:div>
    <w:div w:id="1855194353">
      <w:bodyDiv w:val="1"/>
      <w:marLeft w:val="0"/>
      <w:marRight w:val="0"/>
      <w:marTop w:val="0"/>
      <w:marBottom w:val="0"/>
      <w:divBdr>
        <w:top w:val="none" w:sz="0" w:space="0" w:color="auto"/>
        <w:left w:val="none" w:sz="0" w:space="0" w:color="auto"/>
        <w:bottom w:val="none" w:sz="0" w:space="0" w:color="auto"/>
        <w:right w:val="none" w:sz="0" w:space="0" w:color="auto"/>
      </w:divBdr>
    </w:div>
    <w:div w:id="1855606101">
      <w:bodyDiv w:val="1"/>
      <w:marLeft w:val="0"/>
      <w:marRight w:val="0"/>
      <w:marTop w:val="0"/>
      <w:marBottom w:val="0"/>
      <w:divBdr>
        <w:top w:val="none" w:sz="0" w:space="0" w:color="auto"/>
        <w:left w:val="none" w:sz="0" w:space="0" w:color="auto"/>
        <w:bottom w:val="none" w:sz="0" w:space="0" w:color="auto"/>
        <w:right w:val="none" w:sz="0" w:space="0" w:color="auto"/>
      </w:divBdr>
    </w:div>
    <w:div w:id="1858621361">
      <w:bodyDiv w:val="1"/>
      <w:marLeft w:val="0"/>
      <w:marRight w:val="0"/>
      <w:marTop w:val="0"/>
      <w:marBottom w:val="0"/>
      <w:divBdr>
        <w:top w:val="none" w:sz="0" w:space="0" w:color="auto"/>
        <w:left w:val="none" w:sz="0" w:space="0" w:color="auto"/>
        <w:bottom w:val="none" w:sz="0" w:space="0" w:color="auto"/>
        <w:right w:val="none" w:sz="0" w:space="0" w:color="auto"/>
      </w:divBdr>
    </w:div>
    <w:div w:id="1867600441">
      <w:bodyDiv w:val="1"/>
      <w:marLeft w:val="0"/>
      <w:marRight w:val="0"/>
      <w:marTop w:val="0"/>
      <w:marBottom w:val="0"/>
      <w:divBdr>
        <w:top w:val="none" w:sz="0" w:space="0" w:color="auto"/>
        <w:left w:val="none" w:sz="0" w:space="0" w:color="auto"/>
        <w:bottom w:val="none" w:sz="0" w:space="0" w:color="auto"/>
        <w:right w:val="none" w:sz="0" w:space="0" w:color="auto"/>
      </w:divBdr>
    </w:div>
    <w:div w:id="1867980531">
      <w:bodyDiv w:val="1"/>
      <w:marLeft w:val="0"/>
      <w:marRight w:val="0"/>
      <w:marTop w:val="0"/>
      <w:marBottom w:val="0"/>
      <w:divBdr>
        <w:top w:val="none" w:sz="0" w:space="0" w:color="auto"/>
        <w:left w:val="none" w:sz="0" w:space="0" w:color="auto"/>
        <w:bottom w:val="none" w:sz="0" w:space="0" w:color="auto"/>
        <w:right w:val="none" w:sz="0" w:space="0" w:color="auto"/>
      </w:divBdr>
    </w:div>
    <w:div w:id="1896625333">
      <w:bodyDiv w:val="1"/>
      <w:marLeft w:val="0"/>
      <w:marRight w:val="0"/>
      <w:marTop w:val="0"/>
      <w:marBottom w:val="0"/>
      <w:divBdr>
        <w:top w:val="none" w:sz="0" w:space="0" w:color="auto"/>
        <w:left w:val="none" w:sz="0" w:space="0" w:color="auto"/>
        <w:bottom w:val="none" w:sz="0" w:space="0" w:color="auto"/>
        <w:right w:val="none" w:sz="0" w:space="0" w:color="auto"/>
      </w:divBdr>
    </w:div>
    <w:div w:id="1931740682">
      <w:bodyDiv w:val="1"/>
      <w:marLeft w:val="0"/>
      <w:marRight w:val="0"/>
      <w:marTop w:val="0"/>
      <w:marBottom w:val="0"/>
      <w:divBdr>
        <w:top w:val="none" w:sz="0" w:space="0" w:color="auto"/>
        <w:left w:val="none" w:sz="0" w:space="0" w:color="auto"/>
        <w:bottom w:val="none" w:sz="0" w:space="0" w:color="auto"/>
        <w:right w:val="none" w:sz="0" w:space="0" w:color="auto"/>
      </w:divBdr>
    </w:div>
    <w:div w:id="1951739902">
      <w:bodyDiv w:val="1"/>
      <w:marLeft w:val="0"/>
      <w:marRight w:val="0"/>
      <w:marTop w:val="0"/>
      <w:marBottom w:val="0"/>
      <w:divBdr>
        <w:top w:val="none" w:sz="0" w:space="0" w:color="auto"/>
        <w:left w:val="none" w:sz="0" w:space="0" w:color="auto"/>
        <w:bottom w:val="none" w:sz="0" w:space="0" w:color="auto"/>
        <w:right w:val="none" w:sz="0" w:space="0" w:color="auto"/>
      </w:divBdr>
    </w:div>
    <w:div w:id="1958295250">
      <w:bodyDiv w:val="1"/>
      <w:marLeft w:val="0"/>
      <w:marRight w:val="0"/>
      <w:marTop w:val="0"/>
      <w:marBottom w:val="0"/>
      <w:divBdr>
        <w:top w:val="none" w:sz="0" w:space="0" w:color="auto"/>
        <w:left w:val="none" w:sz="0" w:space="0" w:color="auto"/>
        <w:bottom w:val="none" w:sz="0" w:space="0" w:color="auto"/>
        <w:right w:val="none" w:sz="0" w:space="0" w:color="auto"/>
      </w:divBdr>
    </w:div>
    <w:div w:id="1980071336">
      <w:bodyDiv w:val="1"/>
      <w:marLeft w:val="0"/>
      <w:marRight w:val="0"/>
      <w:marTop w:val="0"/>
      <w:marBottom w:val="0"/>
      <w:divBdr>
        <w:top w:val="none" w:sz="0" w:space="0" w:color="auto"/>
        <w:left w:val="none" w:sz="0" w:space="0" w:color="auto"/>
        <w:bottom w:val="none" w:sz="0" w:space="0" w:color="auto"/>
        <w:right w:val="none" w:sz="0" w:space="0" w:color="auto"/>
      </w:divBdr>
    </w:div>
    <w:div w:id="1992060398">
      <w:bodyDiv w:val="1"/>
      <w:marLeft w:val="0"/>
      <w:marRight w:val="0"/>
      <w:marTop w:val="0"/>
      <w:marBottom w:val="0"/>
      <w:divBdr>
        <w:top w:val="none" w:sz="0" w:space="0" w:color="auto"/>
        <w:left w:val="none" w:sz="0" w:space="0" w:color="auto"/>
        <w:bottom w:val="none" w:sz="0" w:space="0" w:color="auto"/>
        <w:right w:val="none" w:sz="0" w:space="0" w:color="auto"/>
      </w:divBdr>
    </w:div>
    <w:div w:id="2021009050">
      <w:bodyDiv w:val="1"/>
      <w:marLeft w:val="0"/>
      <w:marRight w:val="0"/>
      <w:marTop w:val="0"/>
      <w:marBottom w:val="0"/>
      <w:divBdr>
        <w:top w:val="none" w:sz="0" w:space="0" w:color="auto"/>
        <w:left w:val="none" w:sz="0" w:space="0" w:color="auto"/>
        <w:bottom w:val="none" w:sz="0" w:space="0" w:color="auto"/>
        <w:right w:val="none" w:sz="0" w:space="0" w:color="auto"/>
      </w:divBdr>
    </w:div>
    <w:div w:id="2021661946">
      <w:bodyDiv w:val="1"/>
      <w:marLeft w:val="0"/>
      <w:marRight w:val="0"/>
      <w:marTop w:val="0"/>
      <w:marBottom w:val="0"/>
      <w:divBdr>
        <w:top w:val="none" w:sz="0" w:space="0" w:color="auto"/>
        <w:left w:val="none" w:sz="0" w:space="0" w:color="auto"/>
        <w:bottom w:val="none" w:sz="0" w:space="0" w:color="auto"/>
        <w:right w:val="none" w:sz="0" w:space="0" w:color="auto"/>
      </w:divBdr>
    </w:div>
    <w:div w:id="2038192831">
      <w:bodyDiv w:val="1"/>
      <w:marLeft w:val="0"/>
      <w:marRight w:val="0"/>
      <w:marTop w:val="0"/>
      <w:marBottom w:val="0"/>
      <w:divBdr>
        <w:top w:val="none" w:sz="0" w:space="0" w:color="auto"/>
        <w:left w:val="none" w:sz="0" w:space="0" w:color="auto"/>
        <w:bottom w:val="none" w:sz="0" w:space="0" w:color="auto"/>
        <w:right w:val="none" w:sz="0" w:space="0" w:color="auto"/>
      </w:divBdr>
    </w:div>
    <w:div w:id="2039040898">
      <w:bodyDiv w:val="1"/>
      <w:marLeft w:val="0"/>
      <w:marRight w:val="0"/>
      <w:marTop w:val="0"/>
      <w:marBottom w:val="0"/>
      <w:divBdr>
        <w:top w:val="none" w:sz="0" w:space="0" w:color="auto"/>
        <w:left w:val="none" w:sz="0" w:space="0" w:color="auto"/>
        <w:bottom w:val="none" w:sz="0" w:space="0" w:color="auto"/>
        <w:right w:val="none" w:sz="0" w:space="0" w:color="auto"/>
      </w:divBdr>
    </w:div>
    <w:div w:id="2047748965">
      <w:bodyDiv w:val="1"/>
      <w:marLeft w:val="0"/>
      <w:marRight w:val="0"/>
      <w:marTop w:val="0"/>
      <w:marBottom w:val="0"/>
      <w:divBdr>
        <w:top w:val="none" w:sz="0" w:space="0" w:color="auto"/>
        <w:left w:val="none" w:sz="0" w:space="0" w:color="auto"/>
        <w:bottom w:val="none" w:sz="0" w:space="0" w:color="auto"/>
        <w:right w:val="none" w:sz="0" w:space="0" w:color="auto"/>
      </w:divBdr>
    </w:div>
    <w:div w:id="2057653265">
      <w:bodyDiv w:val="1"/>
      <w:marLeft w:val="0"/>
      <w:marRight w:val="0"/>
      <w:marTop w:val="0"/>
      <w:marBottom w:val="0"/>
      <w:divBdr>
        <w:top w:val="none" w:sz="0" w:space="0" w:color="auto"/>
        <w:left w:val="none" w:sz="0" w:space="0" w:color="auto"/>
        <w:bottom w:val="none" w:sz="0" w:space="0" w:color="auto"/>
        <w:right w:val="none" w:sz="0" w:space="0" w:color="auto"/>
      </w:divBdr>
    </w:div>
    <w:div w:id="2058509369">
      <w:bodyDiv w:val="1"/>
      <w:marLeft w:val="0"/>
      <w:marRight w:val="0"/>
      <w:marTop w:val="0"/>
      <w:marBottom w:val="0"/>
      <w:divBdr>
        <w:top w:val="none" w:sz="0" w:space="0" w:color="auto"/>
        <w:left w:val="none" w:sz="0" w:space="0" w:color="auto"/>
        <w:bottom w:val="none" w:sz="0" w:space="0" w:color="auto"/>
        <w:right w:val="none" w:sz="0" w:space="0" w:color="auto"/>
      </w:divBdr>
    </w:div>
    <w:div w:id="2078238803">
      <w:bodyDiv w:val="1"/>
      <w:marLeft w:val="0"/>
      <w:marRight w:val="0"/>
      <w:marTop w:val="0"/>
      <w:marBottom w:val="0"/>
      <w:divBdr>
        <w:top w:val="none" w:sz="0" w:space="0" w:color="auto"/>
        <w:left w:val="none" w:sz="0" w:space="0" w:color="auto"/>
        <w:bottom w:val="none" w:sz="0" w:space="0" w:color="auto"/>
        <w:right w:val="none" w:sz="0" w:space="0" w:color="auto"/>
      </w:divBdr>
    </w:div>
    <w:div w:id="2099401520">
      <w:bodyDiv w:val="1"/>
      <w:marLeft w:val="0"/>
      <w:marRight w:val="0"/>
      <w:marTop w:val="0"/>
      <w:marBottom w:val="0"/>
      <w:divBdr>
        <w:top w:val="none" w:sz="0" w:space="0" w:color="auto"/>
        <w:left w:val="none" w:sz="0" w:space="0" w:color="auto"/>
        <w:bottom w:val="none" w:sz="0" w:space="0" w:color="auto"/>
        <w:right w:val="none" w:sz="0" w:space="0" w:color="auto"/>
      </w:divBdr>
    </w:div>
    <w:div w:id="2100908165">
      <w:bodyDiv w:val="1"/>
      <w:marLeft w:val="0"/>
      <w:marRight w:val="0"/>
      <w:marTop w:val="0"/>
      <w:marBottom w:val="0"/>
      <w:divBdr>
        <w:top w:val="none" w:sz="0" w:space="0" w:color="auto"/>
        <w:left w:val="none" w:sz="0" w:space="0" w:color="auto"/>
        <w:bottom w:val="none" w:sz="0" w:space="0" w:color="auto"/>
        <w:right w:val="none" w:sz="0" w:space="0" w:color="auto"/>
      </w:divBdr>
    </w:div>
    <w:div w:id="2101828724">
      <w:bodyDiv w:val="1"/>
      <w:marLeft w:val="0"/>
      <w:marRight w:val="0"/>
      <w:marTop w:val="0"/>
      <w:marBottom w:val="0"/>
      <w:divBdr>
        <w:top w:val="none" w:sz="0" w:space="0" w:color="auto"/>
        <w:left w:val="none" w:sz="0" w:space="0" w:color="auto"/>
        <w:bottom w:val="none" w:sz="0" w:space="0" w:color="auto"/>
        <w:right w:val="none" w:sz="0" w:space="0" w:color="auto"/>
      </w:divBdr>
    </w:div>
    <w:div w:id="2123525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Rtgextqe3PSsXOZI7hF5m+iuT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8BF912-EFCD-4971-A2A4-BB36D8A1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87</Pages>
  <Words>141641</Words>
  <Characters>80736</Characters>
  <Application>Microsoft Office Word</Application>
  <DocSecurity>0</DocSecurity>
  <Lines>672</Lines>
  <Paragraphs>443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Dariya Rashkovska</dc:creator>
  <cp:lastModifiedBy>Піщанська громада</cp:lastModifiedBy>
  <cp:revision>3</cp:revision>
  <cp:lastPrinted>2026-03-19T06:25:00Z</cp:lastPrinted>
  <dcterms:created xsi:type="dcterms:W3CDTF">2026-07-09T12:05:00Z</dcterms:created>
  <dcterms:modified xsi:type="dcterms:W3CDTF">2026-07-09T12:07:00Z</dcterms:modified>
</cp:coreProperties>
</file>