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3069" w:rsidRPr="006D1BF2" w:rsidRDefault="00EC3069" w:rsidP="00EC3069">
      <w:pPr>
        <w:suppressAutoHyphens/>
        <w:autoSpaceDE w:val="0"/>
        <w:spacing w:after="0" w:line="240" w:lineRule="auto"/>
        <w:rPr>
          <w:rFonts w:ascii="Times New Roman" w:eastAsia="Times New Roman" w:hAnsi="Times New Roman" w:cs="Times New Roman"/>
          <w:sz w:val="4"/>
          <w:szCs w:val="4"/>
          <w:lang w:eastAsia="ar-SA"/>
        </w:rPr>
      </w:pPr>
      <w:bookmarkStart w:id="0" w:name="n17"/>
      <w:bookmarkEnd w:id="0"/>
      <w:r w:rsidRPr="006D1BF2">
        <w:rPr>
          <w:rFonts w:ascii="Times New Roman" w:eastAsia="Times New Roman" w:hAnsi="Times New Roman" w:cs="Times New Roman"/>
          <w:noProof/>
          <w:sz w:val="36"/>
          <w:szCs w:val="36"/>
          <w:lang w:val="ru-RU" w:eastAsia="ru-RU"/>
        </w:rPr>
        <w:drawing>
          <wp:anchor distT="0" distB="0" distL="114300" distR="114300" simplePos="0" relativeHeight="251659264" behindDoc="0" locked="0" layoutInCell="1" allowOverlap="1">
            <wp:simplePos x="0" y="0"/>
            <wp:positionH relativeFrom="column">
              <wp:posOffset>2819400</wp:posOffset>
            </wp:positionH>
            <wp:positionV relativeFrom="paragraph">
              <wp:posOffset>-3175</wp:posOffset>
            </wp:positionV>
            <wp:extent cx="485775" cy="666750"/>
            <wp:effectExtent l="0" t="0" r="9525" b="0"/>
            <wp:wrapSquare wrapText="left"/>
            <wp:docPr id="3" name="Рисунок 3" descr="ÐÐ°ÑÑÐ¸Ð½ÐºÐ¸ Ð¿Ð¾ Ð·Ð°Ð¿ÑÐ¾ÑÑ Ð³ÐµÑÐ± ÑÐºÑÐ°ÑÐ½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ÐÐ°ÑÑÐ¸Ð½ÐºÐ¸ Ð¿Ð¾ Ð·Ð°Ð¿ÑÐ¾ÑÑ Ð³ÐµÑÐ± ÑÐºÑÐ°ÑÐ½Ð¸"/>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66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C3069" w:rsidRPr="006D1BF2" w:rsidRDefault="00EC3069" w:rsidP="00EC3069">
      <w:pPr>
        <w:suppressAutoHyphens/>
        <w:autoSpaceDE w:val="0"/>
        <w:spacing w:after="0" w:line="240" w:lineRule="auto"/>
        <w:rPr>
          <w:rFonts w:ascii="Times New Roman" w:eastAsia="Times New Roman" w:hAnsi="Times New Roman" w:cs="Times New Roman"/>
          <w:sz w:val="4"/>
          <w:szCs w:val="4"/>
          <w:lang w:eastAsia="ar-SA"/>
        </w:rPr>
      </w:pPr>
    </w:p>
    <w:p w:rsidR="00EC3069" w:rsidRPr="006D1BF2" w:rsidRDefault="00EC3069" w:rsidP="00EC3069">
      <w:pPr>
        <w:suppressAutoHyphens/>
        <w:autoSpaceDE w:val="0"/>
        <w:spacing w:after="0" w:line="240" w:lineRule="auto"/>
        <w:rPr>
          <w:rFonts w:ascii="Times New Roman" w:eastAsia="Times New Roman" w:hAnsi="Times New Roman" w:cs="Times New Roman"/>
          <w:sz w:val="4"/>
          <w:szCs w:val="4"/>
          <w:lang w:eastAsia="ar-SA"/>
        </w:rPr>
      </w:pPr>
    </w:p>
    <w:p w:rsidR="00EC3069" w:rsidRPr="006D1BF2" w:rsidRDefault="00EC3069" w:rsidP="00EC3069">
      <w:pPr>
        <w:suppressAutoHyphens/>
        <w:autoSpaceDE w:val="0"/>
        <w:spacing w:after="0" w:line="240" w:lineRule="auto"/>
        <w:rPr>
          <w:rFonts w:ascii="Times New Roman" w:eastAsia="Times New Roman" w:hAnsi="Times New Roman" w:cs="Times New Roman"/>
          <w:sz w:val="4"/>
          <w:szCs w:val="4"/>
          <w:lang w:eastAsia="ar-SA"/>
        </w:rPr>
      </w:pPr>
    </w:p>
    <w:p w:rsidR="00EC3069" w:rsidRPr="006D1BF2" w:rsidRDefault="00EC3069" w:rsidP="00EC3069">
      <w:pPr>
        <w:suppressAutoHyphens/>
        <w:autoSpaceDE w:val="0"/>
        <w:spacing w:after="0" w:line="240" w:lineRule="auto"/>
        <w:rPr>
          <w:rFonts w:ascii="Times New Roman" w:eastAsia="Times New Roman" w:hAnsi="Times New Roman" w:cs="Times New Roman"/>
          <w:sz w:val="4"/>
          <w:szCs w:val="4"/>
          <w:lang w:eastAsia="ar-SA"/>
        </w:rPr>
      </w:pPr>
    </w:p>
    <w:p w:rsidR="00EC3069" w:rsidRPr="006D1BF2" w:rsidRDefault="00EC3069" w:rsidP="00EC3069">
      <w:pPr>
        <w:suppressAutoHyphens/>
        <w:autoSpaceDE w:val="0"/>
        <w:spacing w:after="0" w:line="240" w:lineRule="auto"/>
        <w:rPr>
          <w:rFonts w:ascii="Times New Roman" w:eastAsia="Times New Roman" w:hAnsi="Times New Roman" w:cs="Times New Roman"/>
          <w:sz w:val="28"/>
          <w:szCs w:val="28"/>
          <w:lang w:eastAsia="ar-SA"/>
        </w:rPr>
      </w:pPr>
    </w:p>
    <w:p w:rsidR="00EC3069" w:rsidRPr="006D1BF2" w:rsidRDefault="00EC3069" w:rsidP="00EC3069">
      <w:pPr>
        <w:suppressAutoHyphens/>
        <w:autoSpaceDE w:val="0"/>
        <w:spacing w:after="0" w:line="240" w:lineRule="auto"/>
        <w:rPr>
          <w:rFonts w:ascii="Times New Roman" w:eastAsia="Times New Roman" w:hAnsi="Times New Roman" w:cs="Times New Roman"/>
          <w:sz w:val="28"/>
          <w:szCs w:val="28"/>
          <w:lang w:eastAsia="ar-SA"/>
        </w:rPr>
      </w:pPr>
    </w:p>
    <w:p w:rsidR="00EC3069" w:rsidRPr="006D1BF2" w:rsidRDefault="00EC3069" w:rsidP="00EC3069">
      <w:pPr>
        <w:suppressAutoHyphens/>
        <w:autoSpaceDE w:val="0"/>
        <w:spacing w:after="0" w:line="240" w:lineRule="auto"/>
        <w:rPr>
          <w:rFonts w:ascii="Times New Roman" w:eastAsia="Times New Roman" w:hAnsi="Times New Roman" w:cs="Times New Roman"/>
          <w:sz w:val="4"/>
          <w:szCs w:val="4"/>
          <w:lang w:eastAsia="ar-SA"/>
        </w:rPr>
      </w:pPr>
      <w:r w:rsidRPr="006D1BF2">
        <w:rPr>
          <w:rFonts w:ascii="Times New Roman" w:eastAsia="Times New Roman" w:hAnsi="Times New Roman" w:cs="Times New Roman"/>
          <w:sz w:val="4"/>
          <w:szCs w:val="4"/>
          <w:lang w:eastAsia="ar-SA"/>
        </w:rPr>
        <w:br w:type="textWrapping" w:clear="all"/>
      </w:r>
    </w:p>
    <w:p w:rsidR="00EC3069" w:rsidRPr="006D1BF2" w:rsidRDefault="00EC3069" w:rsidP="00EC3069">
      <w:pPr>
        <w:suppressAutoHyphens/>
        <w:autoSpaceDE w:val="0"/>
        <w:spacing w:after="0" w:line="240" w:lineRule="auto"/>
        <w:jc w:val="center"/>
        <w:rPr>
          <w:rFonts w:ascii="Times New Roman" w:eastAsia="Times New Roman" w:hAnsi="Times New Roman" w:cs="Times New Roman"/>
          <w:b/>
          <w:sz w:val="28"/>
          <w:szCs w:val="28"/>
          <w:lang w:eastAsia="ar-SA"/>
        </w:rPr>
      </w:pPr>
      <w:r w:rsidRPr="006D1BF2">
        <w:rPr>
          <w:rFonts w:ascii="Times New Roman" w:eastAsia="Times New Roman" w:hAnsi="Times New Roman" w:cs="Times New Roman"/>
          <w:b/>
          <w:sz w:val="28"/>
          <w:szCs w:val="28"/>
          <w:lang w:eastAsia="ar-SA"/>
        </w:rPr>
        <w:t>ПІЩАНСЬКА СІЛЬСЬКА РАДА                                                            НОВОМОСКОВСЬКОГО РАЙОНУ ДНІПРОПЕТРОВСЬКОЇ ОБЛАСТІ</w:t>
      </w:r>
    </w:p>
    <w:p w:rsidR="00EC3069" w:rsidRPr="006D1BF2" w:rsidRDefault="00EC3069" w:rsidP="00EC3069">
      <w:pPr>
        <w:suppressAutoHyphens/>
        <w:autoSpaceDE w:val="0"/>
        <w:spacing w:after="0" w:line="240" w:lineRule="auto"/>
        <w:jc w:val="center"/>
        <w:rPr>
          <w:rFonts w:ascii="Times New Roman" w:eastAsia="Times New Roman" w:hAnsi="Times New Roman" w:cs="Times New Roman"/>
          <w:b/>
          <w:sz w:val="28"/>
          <w:szCs w:val="28"/>
          <w:lang w:eastAsia="ar-SA"/>
        </w:rPr>
      </w:pPr>
      <w:r w:rsidRPr="006D1BF2">
        <w:rPr>
          <w:rFonts w:ascii="Times New Roman" w:eastAsia="Times New Roman" w:hAnsi="Times New Roman" w:cs="Times New Roman"/>
          <w:b/>
          <w:sz w:val="28"/>
          <w:szCs w:val="28"/>
          <w:lang w:eastAsia="ar-SA"/>
        </w:rPr>
        <w:t>ВОСЬМЕ СКЛИКАННЯ</w:t>
      </w:r>
    </w:p>
    <w:p w:rsidR="00EC3069" w:rsidRPr="006D1BF2" w:rsidRDefault="007277B4" w:rsidP="00EC3069">
      <w:pPr>
        <w:suppressAutoHyphens/>
        <w:autoSpaceDE w:val="0"/>
        <w:spacing w:after="0" w:line="240" w:lineRule="auto"/>
        <w:jc w:val="center"/>
        <w:rPr>
          <w:rFonts w:ascii="Times New Roman" w:eastAsia="Times New Roman" w:hAnsi="Times New Roman" w:cs="Times New Roman"/>
          <w:b/>
          <w:sz w:val="28"/>
          <w:szCs w:val="28"/>
          <w:lang w:eastAsia="ar-SA"/>
        </w:rPr>
      </w:pPr>
      <w:r w:rsidRPr="006D1BF2">
        <w:rPr>
          <w:rFonts w:ascii="Times New Roman" w:eastAsia="Times New Roman" w:hAnsi="Times New Roman" w:cs="Times New Roman"/>
          <w:b/>
          <w:sz w:val="28"/>
          <w:szCs w:val="28"/>
          <w:lang w:eastAsia="ar-SA"/>
        </w:rPr>
        <w:t>ТРИ</w:t>
      </w:r>
      <w:r w:rsidR="00EC3069" w:rsidRPr="006D1BF2">
        <w:rPr>
          <w:rFonts w:ascii="Times New Roman" w:eastAsia="Times New Roman" w:hAnsi="Times New Roman" w:cs="Times New Roman"/>
          <w:b/>
          <w:sz w:val="28"/>
          <w:szCs w:val="28"/>
          <w:lang w:eastAsia="ar-SA"/>
        </w:rPr>
        <w:t xml:space="preserve">ЦЯТЬ </w:t>
      </w:r>
      <w:r w:rsidRPr="006D1BF2">
        <w:rPr>
          <w:rFonts w:ascii="Times New Roman" w:eastAsia="Times New Roman" w:hAnsi="Times New Roman" w:cs="Times New Roman"/>
          <w:b/>
          <w:sz w:val="28"/>
          <w:szCs w:val="28"/>
          <w:lang w:eastAsia="ar-SA"/>
        </w:rPr>
        <w:t>СЬОМА</w:t>
      </w:r>
      <w:r w:rsidR="00EC3069" w:rsidRPr="006D1BF2">
        <w:rPr>
          <w:rFonts w:ascii="Times New Roman" w:eastAsia="Times New Roman" w:hAnsi="Times New Roman" w:cs="Times New Roman"/>
          <w:b/>
          <w:sz w:val="28"/>
          <w:szCs w:val="28"/>
          <w:lang w:eastAsia="ar-SA"/>
        </w:rPr>
        <w:t xml:space="preserve"> СЕСІЯ </w:t>
      </w:r>
    </w:p>
    <w:p w:rsidR="00EC3069" w:rsidRPr="006D1BF2" w:rsidRDefault="00EC3069" w:rsidP="00EC3069">
      <w:pPr>
        <w:suppressAutoHyphens/>
        <w:autoSpaceDE w:val="0"/>
        <w:spacing w:after="0" w:line="240" w:lineRule="auto"/>
        <w:jc w:val="center"/>
        <w:rPr>
          <w:rFonts w:ascii="Times New Roman" w:eastAsia="Times New Roman" w:hAnsi="Times New Roman" w:cs="Times New Roman"/>
          <w:b/>
          <w:sz w:val="12"/>
          <w:szCs w:val="12"/>
          <w:lang w:eastAsia="ar-SA"/>
        </w:rPr>
      </w:pPr>
    </w:p>
    <w:p w:rsidR="00EC3069" w:rsidRPr="006D1BF2" w:rsidRDefault="00EC3069" w:rsidP="00EC3069">
      <w:pPr>
        <w:suppressAutoHyphens/>
        <w:autoSpaceDE w:val="0"/>
        <w:spacing w:after="0" w:line="240" w:lineRule="auto"/>
        <w:jc w:val="center"/>
        <w:rPr>
          <w:rFonts w:ascii="Times New Roman" w:eastAsia="Times New Roman" w:hAnsi="Times New Roman" w:cs="Times New Roman"/>
          <w:b/>
          <w:sz w:val="12"/>
          <w:szCs w:val="12"/>
          <w:lang w:eastAsia="ar-SA"/>
        </w:rPr>
      </w:pPr>
    </w:p>
    <w:p w:rsidR="00EC3069" w:rsidRPr="006D1BF2" w:rsidRDefault="00EC3069" w:rsidP="00EC3069">
      <w:pPr>
        <w:suppressAutoHyphens/>
        <w:autoSpaceDE w:val="0"/>
        <w:spacing w:after="0" w:line="240" w:lineRule="auto"/>
        <w:jc w:val="center"/>
        <w:rPr>
          <w:rFonts w:ascii="Times New Roman" w:eastAsia="Times New Roman" w:hAnsi="Times New Roman" w:cs="Times New Roman"/>
          <w:b/>
          <w:sz w:val="32"/>
          <w:szCs w:val="32"/>
          <w:lang w:eastAsia="ar-SA"/>
        </w:rPr>
      </w:pPr>
      <w:r w:rsidRPr="006D1BF2">
        <w:rPr>
          <w:rFonts w:ascii="Times New Roman" w:eastAsia="Times New Roman" w:hAnsi="Times New Roman" w:cs="Times New Roman"/>
          <w:b/>
          <w:sz w:val="32"/>
          <w:szCs w:val="32"/>
          <w:lang w:eastAsia="ar-SA"/>
        </w:rPr>
        <w:t xml:space="preserve">Р І Ш Е Н </w:t>
      </w:r>
      <w:proofErr w:type="spellStart"/>
      <w:r w:rsidRPr="006D1BF2">
        <w:rPr>
          <w:rFonts w:ascii="Times New Roman" w:eastAsia="Times New Roman" w:hAnsi="Times New Roman" w:cs="Times New Roman"/>
          <w:b/>
          <w:sz w:val="32"/>
          <w:szCs w:val="32"/>
          <w:lang w:eastAsia="ar-SA"/>
        </w:rPr>
        <w:t>Н</w:t>
      </w:r>
      <w:proofErr w:type="spellEnd"/>
      <w:r w:rsidRPr="006D1BF2">
        <w:rPr>
          <w:rFonts w:ascii="Times New Roman" w:eastAsia="Times New Roman" w:hAnsi="Times New Roman" w:cs="Times New Roman"/>
          <w:b/>
          <w:sz w:val="32"/>
          <w:szCs w:val="32"/>
          <w:lang w:eastAsia="ar-SA"/>
        </w:rPr>
        <w:t xml:space="preserve"> Я</w:t>
      </w:r>
    </w:p>
    <w:p w:rsidR="00EC3069" w:rsidRPr="006D1BF2" w:rsidRDefault="00EC3069" w:rsidP="00EC3069">
      <w:pPr>
        <w:suppressAutoHyphens/>
        <w:autoSpaceDE w:val="0"/>
        <w:spacing w:after="0" w:line="240" w:lineRule="exact"/>
        <w:jc w:val="center"/>
        <w:rPr>
          <w:rFonts w:ascii="Times New Roman" w:eastAsia="Times New Roman" w:hAnsi="Times New Roman" w:cs="Times New Roman"/>
          <w:b/>
          <w:sz w:val="28"/>
          <w:szCs w:val="28"/>
          <w:lang w:eastAsia="ru-RU"/>
        </w:rPr>
      </w:pPr>
    </w:p>
    <w:p w:rsidR="00EC3069" w:rsidRPr="006D1BF2" w:rsidRDefault="00EC3069" w:rsidP="00EC3069">
      <w:pPr>
        <w:suppressAutoHyphens/>
        <w:autoSpaceDE w:val="0"/>
        <w:spacing w:after="0" w:line="240" w:lineRule="exact"/>
        <w:jc w:val="center"/>
        <w:rPr>
          <w:rFonts w:ascii="Times New Roman" w:eastAsia="Times New Roman" w:hAnsi="Times New Roman" w:cs="Times New Roman"/>
          <w:b/>
          <w:sz w:val="28"/>
          <w:szCs w:val="28"/>
          <w:lang w:eastAsia="ru-RU"/>
        </w:rPr>
      </w:pPr>
    </w:p>
    <w:p w:rsidR="00EC3069" w:rsidRPr="006D1BF2" w:rsidRDefault="00EC3069" w:rsidP="00EC3069">
      <w:pPr>
        <w:suppressAutoHyphens/>
        <w:autoSpaceDE w:val="0"/>
        <w:spacing w:after="0" w:line="240" w:lineRule="auto"/>
        <w:rPr>
          <w:rFonts w:ascii="Times New Roman" w:eastAsia="Times New Roman" w:hAnsi="Times New Roman" w:cs="Times New Roman"/>
          <w:b/>
          <w:sz w:val="28"/>
          <w:szCs w:val="28"/>
          <w:lang w:eastAsia="ru-RU"/>
        </w:rPr>
      </w:pPr>
      <w:r w:rsidRPr="006D1BF2">
        <w:rPr>
          <w:rFonts w:ascii="Times New Roman" w:eastAsia="Times New Roman" w:hAnsi="Times New Roman" w:cs="Times New Roman"/>
          <w:b/>
          <w:sz w:val="28"/>
          <w:szCs w:val="28"/>
          <w:lang w:eastAsia="ru-RU"/>
        </w:rPr>
        <w:softHyphen/>
      </w:r>
      <w:r w:rsidRPr="006D1BF2">
        <w:rPr>
          <w:rFonts w:ascii="Times New Roman" w:eastAsia="Times New Roman" w:hAnsi="Times New Roman" w:cs="Times New Roman"/>
          <w:b/>
          <w:sz w:val="28"/>
          <w:szCs w:val="28"/>
          <w:lang w:eastAsia="ru-RU"/>
        </w:rPr>
        <w:softHyphen/>
      </w:r>
      <w:r w:rsidR="00CA0888" w:rsidRPr="006D1BF2">
        <w:rPr>
          <w:rFonts w:ascii="Times New Roman" w:eastAsia="Times New Roman" w:hAnsi="Times New Roman" w:cs="Times New Roman"/>
          <w:b/>
          <w:sz w:val="28"/>
          <w:szCs w:val="28"/>
          <w:lang w:eastAsia="ru-RU"/>
        </w:rPr>
        <w:t>1</w:t>
      </w:r>
      <w:r w:rsidR="007277B4" w:rsidRPr="006D1BF2">
        <w:rPr>
          <w:rFonts w:ascii="Times New Roman" w:eastAsia="Times New Roman" w:hAnsi="Times New Roman" w:cs="Times New Roman"/>
          <w:b/>
          <w:sz w:val="28"/>
          <w:szCs w:val="28"/>
          <w:lang w:eastAsia="ru-RU"/>
        </w:rPr>
        <w:t>5</w:t>
      </w:r>
      <w:r w:rsidR="00CA0888" w:rsidRPr="006D1BF2">
        <w:rPr>
          <w:rFonts w:ascii="Times New Roman" w:eastAsia="Times New Roman" w:hAnsi="Times New Roman" w:cs="Times New Roman"/>
          <w:b/>
          <w:sz w:val="28"/>
          <w:szCs w:val="28"/>
          <w:lang w:eastAsia="ru-RU"/>
        </w:rPr>
        <w:t xml:space="preserve"> грудня</w:t>
      </w:r>
      <w:r w:rsidRPr="006D1BF2">
        <w:rPr>
          <w:rFonts w:ascii="Times New Roman" w:eastAsia="Times New Roman" w:hAnsi="Times New Roman" w:cs="Times New Roman"/>
          <w:b/>
          <w:sz w:val="28"/>
          <w:szCs w:val="28"/>
          <w:lang w:eastAsia="ru-RU"/>
        </w:rPr>
        <w:t xml:space="preserve"> 202</w:t>
      </w:r>
      <w:r w:rsidR="007277B4" w:rsidRPr="006D1BF2">
        <w:rPr>
          <w:rFonts w:ascii="Times New Roman" w:eastAsia="Times New Roman" w:hAnsi="Times New Roman" w:cs="Times New Roman"/>
          <w:b/>
          <w:sz w:val="28"/>
          <w:szCs w:val="28"/>
          <w:lang w:eastAsia="ru-RU"/>
        </w:rPr>
        <w:t>3</w:t>
      </w:r>
      <w:r w:rsidRPr="006D1BF2">
        <w:rPr>
          <w:rFonts w:ascii="Times New Roman" w:eastAsia="Times New Roman" w:hAnsi="Times New Roman" w:cs="Times New Roman"/>
          <w:b/>
          <w:sz w:val="28"/>
          <w:szCs w:val="28"/>
          <w:lang w:eastAsia="ru-RU"/>
        </w:rPr>
        <w:t xml:space="preserve"> року</w:t>
      </w:r>
      <w:r w:rsidRPr="006D1BF2">
        <w:rPr>
          <w:rFonts w:ascii="Times New Roman" w:eastAsia="Times New Roman" w:hAnsi="Times New Roman" w:cs="Times New Roman"/>
          <w:b/>
          <w:sz w:val="28"/>
          <w:szCs w:val="28"/>
          <w:lang w:eastAsia="ru-RU"/>
        </w:rPr>
        <w:tab/>
        <w:t xml:space="preserve">                     с. Піщанка</w:t>
      </w:r>
      <w:r w:rsidRPr="006D1BF2">
        <w:rPr>
          <w:rFonts w:ascii="Times New Roman" w:eastAsia="Times New Roman" w:hAnsi="Times New Roman" w:cs="Times New Roman"/>
          <w:b/>
          <w:sz w:val="28"/>
          <w:szCs w:val="28"/>
          <w:lang w:eastAsia="ru-RU"/>
        </w:rPr>
        <w:tab/>
        <w:t xml:space="preserve">                    № </w:t>
      </w:r>
      <w:r w:rsidR="00011EA4">
        <w:rPr>
          <w:rFonts w:ascii="Times New Roman" w:eastAsia="Times New Roman" w:hAnsi="Times New Roman" w:cs="Times New Roman"/>
          <w:b/>
          <w:sz w:val="28"/>
          <w:szCs w:val="28"/>
          <w:lang w:eastAsia="ru-RU"/>
        </w:rPr>
        <w:t>10</w:t>
      </w:r>
      <w:r w:rsidRPr="006D1BF2">
        <w:rPr>
          <w:rFonts w:ascii="Times New Roman" w:eastAsia="Times New Roman" w:hAnsi="Times New Roman" w:cs="Times New Roman"/>
          <w:b/>
          <w:sz w:val="28"/>
          <w:szCs w:val="28"/>
          <w:lang w:eastAsia="ru-RU"/>
        </w:rPr>
        <w:t>-</w:t>
      </w:r>
      <w:r w:rsidR="007277B4" w:rsidRPr="006D1BF2">
        <w:rPr>
          <w:rFonts w:ascii="Times New Roman" w:eastAsia="Times New Roman" w:hAnsi="Times New Roman" w:cs="Times New Roman"/>
          <w:b/>
          <w:sz w:val="28"/>
          <w:szCs w:val="28"/>
          <w:lang w:eastAsia="ru-RU"/>
        </w:rPr>
        <w:t>37</w:t>
      </w:r>
      <w:r w:rsidRPr="006D1BF2">
        <w:rPr>
          <w:rFonts w:ascii="Times New Roman" w:eastAsia="Times New Roman" w:hAnsi="Times New Roman" w:cs="Times New Roman"/>
          <w:b/>
          <w:sz w:val="28"/>
          <w:szCs w:val="28"/>
          <w:lang w:eastAsia="ru-RU"/>
        </w:rPr>
        <w:t>/</w:t>
      </w:r>
      <w:r w:rsidRPr="006D1BF2">
        <w:rPr>
          <w:rFonts w:ascii="Times New Roman" w:eastAsia="Times New Roman" w:hAnsi="Times New Roman" w:cs="Times New Roman"/>
          <w:b/>
          <w:sz w:val="28"/>
          <w:szCs w:val="28"/>
          <w:lang w:val="en-US" w:eastAsia="ru-RU"/>
        </w:rPr>
        <w:t>VIII</w:t>
      </w:r>
    </w:p>
    <w:p w:rsidR="00EC3069" w:rsidRPr="006D1BF2" w:rsidRDefault="00EC3069" w:rsidP="00EC3069">
      <w:pPr>
        <w:suppressAutoHyphens/>
        <w:autoSpaceDE w:val="0"/>
        <w:spacing w:after="0" w:line="240" w:lineRule="auto"/>
        <w:rPr>
          <w:rFonts w:ascii="Times New Roman" w:eastAsia="Times New Roman" w:hAnsi="Times New Roman" w:cs="Times New Roman"/>
          <w:b/>
          <w:sz w:val="28"/>
          <w:szCs w:val="28"/>
          <w:lang w:eastAsia="ru-RU"/>
        </w:rPr>
      </w:pPr>
    </w:p>
    <w:p w:rsidR="00EC3069" w:rsidRPr="006D1BF2" w:rsidRDefault="00EC3069" w:rsidP="00EC3069">
      <w:pPr>
        <w:suppressAutoHyphens/>
        <w:autoSpaceDE w:val="0"/>
        <w:spacing w:after="0" w:line="240" w:lineRule="auto"/>
        <w:rPr>
          <w:rFonts w:ascii="Times New Roman" w:eastAsia="Times New Roman" w:hAnsi="Times New Roman" w:cs="Times New Roman"/>
          <w:b/>
          <w:sz w:val="28"/>
          <w:szCs w:val="28"/>
          <w:lang w:eastAsia="ru-RU"/>
        </w:rPr>
      </w:pPr>
    </w:p>
    <w:p w:rsidR="00EC3069" w:rsidRPr="006D1BF2" w:rsidRDefault="00EC3069" w:rsidP="00EC3069">
      <w:pPr>
        <w:suppressAutoHyphens/>
        <w:autoSpaceDE w:val="0"/>
        <w:spacing w:after="0" w:line="240" w:lineRule="auto"/>
        <w:rPr>
          <w:rFonts w:ascii="Times New Roman" w:eastAsia="Times New Roman" w:hAnsi="Times New Roman" w:cs="Times New Roman"/>
          <w:b/>
          <w:sz w:val="28"/>
          <w:szCs w:val="28"/>
          <w:lang w:eastAsia="ru-RU"/>
        </w:rPr>
      </w:pPr>
    </w:p>
    <w:p w:rsidR="00400F3D" w:rsidRPr="006D1BF2" w:rsidRDefault="00400F3D" w:rsidP="00EC3069">
      <w:pPr>
        <w:suppressAutoHyphens/>
        <w:autoSpaceDE w:val="0"/>
        <w:spacing w:after="0" w:line="240" w:lineRule="auto"/>
        <w:rPr>
          <w:rFonts w:ascii="Times New Roman" w:eastAsia="Times New Roman" w:hAnsi="Times New Roman" w:cs="Times New Roman"/>
          <w:b/>
          <w:sz w:val="28"/>
          <w:szCs w:val="28"/>
          <w:lang w:eastAsia="ru-RU"/>
        </w:rPr>
      </w:pPr>
    </w:p>
    <w:p w:rsidR="00EC3069" w:rsidRPr="006D1BF2" w:rsidRDefault="00EC3069" w:rsidP="00EC3069">
      <w:pPr>
        <w:suppressAutoHyphens/>
        <w:autoSpaceDE w:val="0"/>
        <w:spacing w:after="0" w:line="240" w:lineRule="auto"/>
        <w:rPr>
          <w:rFonts w:ascii="Times New Roman" w:eastAsia="Times New Roman" w:hAnsi="Times New Roman" w:cs="Times New Roman"/>
          <w:b/>
          <w:sz w:val="28"/>
          <w:szCs w:val="28"/>
          <w:lang w:eastAsia="ar-SA"/>
        </w:rPr>
      </w:pPr>
      <w:r w:rsidRPr="006D1BF2">
        <w:rPr>
          <w:rFonts w:ascii="Times New Roman" w:eastAsia="Times New Roman" w:hAnsi="Times New Roman" w:cs="Times New Roman"/>
          <w:sz w:val="20"/>
          <w:szCs w:val="20"/>
          <w:lang w:eastAsia="ar-SA"/>
        </w:rPr>
        <w:t xml:space="preserve"> </w:t>
      </w:r>
    </w:p>
    <w:p w:rsidR="00EC3069" w:rsidRPr="006D1BF2" w:rsidRDefault="00EC3069" w:rsidP="00EC3069">
      <w:pPr>
        <w:suppressAutoHyphens/>
        <w:autoSpaceDE w:val="0"/>
        <w:spacing w:after="0" w:line="235" w:lineRule="auto"/>
        <w:rPr>
          <w:rFonts w:ascii="Times New Roman" w:eastAsia="Times New Roman" w:hAnsi="Times New Roman" w:cs="Times New Roman"/>
          <w:b/>
          <w:sz w:val="28"/>
          <w:szCs w:val="28"/>
          <w:lang w:eastAsia="ar-SA"/>
        </w:rPr>
      </w:pPr>
      <w:r w:rsidRPr="006D1BF2">
        <w:rPr>
          <w:rFonts w:ascii="Times New Roman" w:eastAsia="Times New Roman" w:hAnsi="Times New Roman" w:cs="Times New Roman"/>
          <w:b/>
          <w:sz w:val="28"/>
          <w:szCs w:val="28"/>
          <w:lang w:eastAsia="ar-SA"/>
        </w:rPr>
        <w:t xml:space="preserve">Про сільський бюджет Піщанської </w:t>
      </w:r>
    </w:p>
    <w:p w:rsidR="00EC3069" w:rsidRPr="006D1BF2" w:rsidRDefault="00EC3069" w:rsidP="00EC3069">
      <w:pPr>
        <w:suppressAutoHyphens/>
        <w:autoSpaceDE w:val="0"/>
        <w:spacing w:after="0" w:line="235" w:lineRule="auto"/>
        <w:rPr>
          <w:rFonts w:ascii="Times New Roman" w:eastAsia="Times New Roman" w:hAnsi="Times New Roman" w:cs="Times New Roman"/>
          <w:b/>
          <w:sz w:val="28"/>
          <w:szCs w:val="28"/>
          <w:lang w:val="ru-RU" w:eastAsia="ar-SA"/>
        </w:rPr>
      </w:pPr>
      <w:r w:rsidRPr="006D1BF2">
        <w:rPr>
          <w:rFonts w:ascii="Times New Roman" w:eastAsia="Times New Roman" w:hAnsi="Times New Roman" w:cs="Times New Roman"/>
          <w:b/>
          <w:sz w:val="28"/>
          <w:szCs w:val="28"/>
          <w:lang w:eastAsia="ar-SA"/>
        </w:rPr>
        <w:t>сільської територіальної громади на 202</w:t>
      </w:r>
      <w:r w:rsidR="007277B4" w:rsidRPr="006D1BF2">
        <w:rPr>
          <w:rFonts w:ascii="Times New Roman" w:eastAsia="Times New Roman" w:hAnsi="Times New Roman" w:cs="Times New Roman"/>
          <w:b/>
          <w:sz w:val="28"/>
          <w:szCs w:val="28"/>
          <w:lang w:eastAsia="ar-SA"/>
        </w:rPr>
        <w:t>4</w:t>
      </w:r>
      <w:r w:rsidRPr="006D1BF2">
        <w:rPr>
          <w:rFonts w:ascii="Times New Roman" w:eastAsia="Times New Roman" w:hAnsi="Times New Roman" w:cs="Times New Roman"/>
          <w:b/>
          <w:sz w:val="28"/>
          <w:szCs w:val="28"/>
          <w:lang w:eastAsia="ar-SA"/>
        </w:rPr>
        <w:t> рік</w:t>
      </w:r>
    </w:p>
    <w:p w:rsidR="00EC3069" w:rsidRPr="006D1BF2" w:rsidRDefault="00EC3069" w:rsidP="00EC3069">
      <w:pPr>
        <w:tabs>
          <w:tab w:val="left" w:pos="3960"/>
        </w:tabs>
        <w:suppressAutoHyphens/>
        <w:autoSpaceDE w:val="0"/>
        <w:spacing w:after="0" w:line="240" w:lineRule="auto"/>
        <w:rPr>
          <w:rFonts w:ascii="Times New Roman" w:eastAsia="Times New Roman" w:hAnsi="Times New Roman" w:cs="Times New Roman"/>
          <w:sz w:val="20"/>
          <w:szCs w:val="20"/>
          <w:lang w:eastAsia="ar-SA"/>
        </w:rPr>
      </w:pPr>
    </w:p>
    <w:p w:rsidR="00EC3069" w:rsidRPr="006D1BF2" w:rsidRDefault="00EC3069" w:rsidP="00EC3069">
      <w:pPr>
        <w:suppressAutoHyphens/>
        <w:autoSpaceDE w:val="0"/>
        <w:spacing w:after="0" w:line="235" w:lineRule="auto"/>
        <w:rPr>
          <w:rFonts w:ascii="Times New Roman" w:eastAsia="Times New Roman" w:hAnsi="Times New Roman" w:cs="Times New Roman"/>
          <w:b/>
          <w:sz w:val="28"/>
          <w:szCs w:val="28"/>
          <w:u w:val="single"/>
          <w:lang w:eastAsia="ar-SA"/>
        </w:rPr>
      </w:pPr>
      <w:r w:rsidRPr="006D1BF2">
        <w:rPr>
          <w:rFonts w:ascii="Times New Roman" w:eastAsia="Times New Roman" w:hAnsi="Times New Roman" w:cs="Times New Roman"/>
          <w:b/>
          <w:sz w:val="28"/>
          <w:szCs w:val="28"/>
          <w:u w:val="single"/>
          <w:lang w:eastAsia="ar-SA"/>
        </w:rPr>
        <w:t xml:space="preserve">(04559000000) </w:t>
      </w:r>
    </w:p>
    <w:p w:rsidR="00EC3069" w:rsidRPr="006D1BF2" w:rsidRDefault="00EC3069" w:rsidP="00EC3069">
      <w:pPr>
        <w:suppressAutoHyphens/>
        <w:autoSpaceDE w:val="0"/>
        <w:spacing w:after="0" w:line="235" w:lineRule="auto"/>
        <w:rPr>
          <w:rFonts w:ascii="Times New Roman" w:eastAsia="Times New Roman" w:hAnsi="Times New Roman" w:cs="Times New Roman"/>
          <w:sz w:val="24"/>
          <w:szCs w:val="24"/>
          <w:lang w:eastAsia="ar-SA"/>
        </w:rPr>
      </w:pPr>
      <w:r w:rsidRPr="006D1BF2">
        <w:rPr>
          <w:rFonts w:ascii="Times New Roman" w:eastAsia="Times New Roman" w:hAnsi="Times New Roman" w:cs="Times New Roman"/>
          <w:sz w:val="24"/>
          <w:szCs w:val="24"/>
          <w:lang w:eastAsia="ar-SA"/>
        </w:rPr>
        <w:t>(код бюджету)</w:t>
      </w:r>
    </w:p>
    <w:p w:rsidR="00EC3069" w:rsidRPr="006D1BF2" w:rsidRDefault="00EC3069" w:rsidP="00EC3069">
      <w:pPr>
        <w:tabs>
          <w:tab w:val="left" w:pos="3900"/>
          <w:tab w:val="left" w:pos="4620"/>
        </w:tabs>
        <w:suppressAutoHyphens/>
        <w:spacing w:after="120" w:line="240" w:lineRule="auto"/>
        <w:ind w:firstLine="720"/>
        <w:jc w:val="both"/>
        <w:rPr>
          <w:rFonts w:ascii="Times New Roman" w:eastAsia="Arial Unicode MS" w:hAnsi="Times New Roman" w:cs="Times New Roman"/>
          <w:sz w:val="28"/>
          <w:szCs w:val="27"/>
          <w:lang w:eastAsia="ar-SA"/>
        </w:rPr>
      </w:pPr>
      <w:r w:rsidRPr="006D1BF2">
        <w:rPr>
          <w:rFonts w:ascii="Times New Roman" w:eastAsia="Arial Unicode MS" w:hAnsi="Times New Roman" w:cs="Times New Roman"/>
          <w:sz w:val="28"/>
          <w:szCs w:val="27"/>
          <w:lang w:eastAsia="ar-SA"/>
        </w:rPr>
        <w:tab/>
      </w:r>
    </w:p>
    <w:p w:rsidR="00EC3069" w:rsidRPr="006D1BF2" w:rsidRDefault="00EC3069" w:rsidP="007E2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150" w:line="240" w:lineRule="auto"/>
        <w:ind w:firstLine="709"/>
        <w:jc w:val="both"/>
        <w:rPr>
          <w:rFonts w:ascii="Times New Roman" w:eastAsia="Arial Unicode MS" w:hAnsi="Times New Roman" w:cs="Times New Roman"/>
          <w:bCs/>
          <w:sz w:val="28"/>
          <w:szCs w:val="27"/>
          <w:lang w:eastAsia="ar-SA"/>
        </w:rPr>
      </w:pPr>
      <w:r w:rsidRPr="006D1BF2">
        <w:rPr>
          <w:rFonts w:ascii="Times New Roman" w:eastAsia="Arial Unicode MS" w:hAnsi="Times New Roman" w:cs="Times New Roman"/>
          <w:sz w:val="28"/>
          <w:szCs w:val="27"/>
          <w:lang w:eastAsia="ar-SA"/>
        </w:rPr>
        <w:t xml:space="preserve">Керуючись Бюджетним кодексом України, </w:t>
      </w:r>
      <w:r w:rsidR="00613E1C">
        <w:rPr>
          <w:rFonts w:ascii="Times New Roman" w:eastAsia="Arial Unicode MS" w:hAnsi="Times New Roman" w:cs="Times New Roman"/>
          <w:sz w:val="28"/>
          <w:szCs w:val="27"/>
          <w:lang w:eastAsia="ar-SA"/>
        </w:rPr>
        <w:t>з</w:t>
      </w:r>
      <w:r w:rsidRPr="006D1BF2">
        <w:rPr>
          <w:rFonts w:ascii="Times New Roman" w:eastAsia="Arial Unicode MS" w:hAnsi="Times New Roman" w:cs="Times New Roman"/>
          <w:sz w:val="28"/>
          <w:szCs w:val="27"/>
          <w:lang w:eastAsia="ar-SA"/>
        </w:rPr>
        <w:t>акон</w:t>
      </w:r>
      <w:r w:rsidR="00613E1C">
        <w:rPr>
          <w:rFonts w:ascii="Times New Roman" w:eastAsia="Arial Unicode MS" w:hAnsi="Times New Roman" w:cs="Times New Roman"/>
          <w:sz w:val="28"/>
          <w:szCs w:val="27"/>
          <w:lang w:eastAsia="ar-SA"/>
        </w:rPr>
        <w:t>ами</w:t>
      </w:r>
      <w:r w:rsidRPr="006D1BF2">
        <w:rPr>
          <w:rFonts w:ascii="Times New Roman" w:eastAsia="Arial Unicode MS" w:hAnsi="Times New Roman" w:cs="Times New Roman"/>
          <w:sz w:val="28"/>
          <w:szCs w:val="27"/>
          <w:lang w:eastAsia="ar-SA"/>
        </w:rPr>
        <w:t xml:space="preserve"> України “Про місцеве самоврядування в Україні”</w:t>
      </w:r>
      <w:r w:rsidR="00613E1C">
        <w:rPr>
          <w:rFonts w:ascii="Times New Roman" w:eastAsia="Arial Unicode MS" w:hAnsi="Times New Roman" w:cs="Times New Roman"/>
          <w:sz w:val="28"/>
          <w:szCs w:val="27"/>
          <w:lang w:eastAsia="ar-SA"/>
        </w:rPr>
        <w:t xml:space="preserve"> та </w:t>
      </w:r>
      <w:r w:rsidR="00613E1C">
        <w:rPr>
          <w:rFonts w:ascii="Times New Roman" w:eastAsia="Arial Unicode MS" w:hAnsi="Times New Roman" w:cs="Times New Roman"/>
          <w:sz w:val="28"/>
          <w:szCs w:val="27"/>
          <w:lang w:val="en-US" w:eastAsia="ar-SA"/>
        </w:rPr>
        <w:t>“</w:t>
      </w:r>
      <w:r w:rsidR="00613E1C">
        <w:rPr>
          <w:rFonts w:ascii="Times New Roman" w:eastAsia="Arial Unicode MS" w:hAnsi="Times New Roman" w:cs="Times New Roman"/>
          <w:sz w:val="28"/>
          <w:szCs w:val="27"/>
          <w:lang w:eastAsia="ar-SA"/>
        </w:rPr>
        <w:t>Про Державний бюджет України на 2024 рік</w:t>
      </w:r>
      <w:r w:rsidR="00613E1C">
        <w:rPr>
          <w:rFonts w:ascii="Times New Roman" w:eastAsia="Arial Unicode MS" w:hAnsi="Times New Roman" w:cs="Times New Roman"/>
          <w:sz w:val="28"/>
          <w:szCs w:val="27"/>
          <w:lang w:val="en-US" w:eastAsia="ar-SA"/>
        </w:rPr>
        <w:t>”</w:t>
      </w:r>
      <w:r w:rsidRPr="006D1BF2">
        <w:rPr>
          <w:rFonts w:ascii="Times New Roman" w:eastAsia="Arial Unicode MS" w:hAnsi="Times New Roman" w:cs="Times New Roman"/>
          <w:sz w:val="28"/>
          <w:szCs w:val="27"/>
          <w:lang w:eastAsia="ar-SA"/>
        </w:rPr>
        <w:t>, ураховуючи висновки та рекомендації постійних комісій сільської ради, Піщанська сільська рада</w:t>
      </w:r>
      <w:r w:rsidRPr="006D1BF2">
        <w:rPr>
          <w:rFonts w:ascii="Times New Roman" w:eastAsia="Arial Unicode MS" w:hAnsi="Times New Roman" w:cs="Times New Roman"/>
          <w:bCs/>
          <w:sz w:val="28"/>
          <w:szCs w:val="27"/>
          <w:lang w:eastAsia="ar-SA"/>
        </w:rPr>
        <w:t xml:space="preserve"> </w:t>
      </w:r>
    </w:p>
    <w:p w:rsidR="00EC3069" w:rsidRPr="006D1BF2" w:rsidRDefault="00EC3069" w:rsidP="007E2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150" w:line="240" w:lineRule="auto"/>
        <w:jc w:val="both"/>
        <w:rPr>
          <w:rFonts w:ascii="Times New Roman" w:eastAsia="Arial Unicode MS" w:hAnsi="Times New Roman" w:cs="Times New Roman"/>
          <w:b/>
          <w:sz w:val="28"/>
          <w:szCs w:val="27"/>
          <w:lang w:eastAsia="ar-SA"/>
        </w:rPr>
      </w:pPr>
      <w:r w:rsidRPr="006D1BF2">
        <w:rPr>
          <w:rFonts w:ascii="Times New Roman" w:eastAsia="Arial Unicode MS" w:hAnsi="Times New Roman" w:cs="Times New Roman"/>
          <w:b/>
          <w:bCs/>
          <w:sz w:val="28"/>
          <w:szCs w:val="27"/>
          <w:lang w:eastAsia="ar-SA"/>
        </w:rPr>
        <w:t>ВИРІШИЛА</w:t>
      </w:r>
      <w:r w:rsidRPr="006D1BF2">
        <w:rPr>
          <w:rFonts w:ascii="Times New Roman" w:eastAsia="Arial Unicode MS" w:hAnsi="Times New Roman" w:cs="Times New Roman"/>
          <w:b/>
          <w:sz w:val="28"/>
          <w:szCs w:val="27"/>
          <w:lang w:eastAsia="ar-SA"/>
        </w:rPr>
        <w:t>:</w:t>
      </w:r>
    </w:p>
    <w:p w:rsidR="00546EA8" w:rsidRPr="006D1BF2" w:rsidRDefault="00546EA8" w:rsidP="007E23C9">
      <w:pPr>
        <w:spacing w:after="150" w:line="240" w:lineRule="auto"/>
        <w:ind w:firstLine="709"/>
        <w:jc w:val="both"/>
        <w:rPr>
          <w:rFonts w:ascii="Times New Roman" w:eastAsia="Times New Roman" w:hAnsi="Times New Roman" w:cs="Times New Roman"/>
          <w:sz w:val="28"/>
          <w:szCs w:val="28"/>
          <w:lang w:eastAsia="uk-UA"/>
        </w:rPr>
      </w:pPr>
      <w:bookmarkStart w:id="1" w:name="n21"/>
      <w:bookmarkEnd w:id="1"/>
      <w:r w:rsidRPr="006D1BF2">
        <w:rPr>
          <w:rFonts w:ascii="Times New Roman" w:eastAsia="Times New Roman" w:hAnsi="Times New Roman" w:cs="Times New Roman"/>
          <w:sz w:val="28"/>
          <w:szCs w:val="28"/>
          <w:lang w:eastAsia="uk-UA"/>
        </w:rPr>
        <w:t>1. Визначити на 20</w:t>
      </w:r>
      <w:r w:rsidR="00CA0888" w:rsidRPr="006D1BF2">
        <w:rPr>
          <w:rFonts w:ascii="Times New Roman" w:eastAsia="Times New Roman" w:hAnsi="Times New Roman" w:cs="Times New Roman"/>
          <w:sz w:val="28"/>
          <w:szCs w:val="28"/>
          <w:lang w:eastAsia="uk-UA"/>
        </w:rPr>
        <w:t>2</w:t>
      </w:r>
      <w:r w:rsidR="007277B4" w:rsidRPr="006D1BF2">
        <w:rPr>
          <w:rFonts w:ascii="Times New Roman" w:eastAsia="Times New Roman" w:hAnsi="Times New Roman" w:cs="Times New Roman"/>
          <w:sz w:val="28"/>
          <w:szCs w:val="28"/>
          <w:lang w:eastAsia="uk-UA"/>
        </w:rPr>
        <w:t>4</w:t>
      </w:r>
      <w:r w:rsidRPr="006D1BF2">
        <w:rPr>
          <w:rFonts w:ascii="Times New Roman" w:eastAsia="Times New Roman" w:hAnsi="Times New Roman" w:cs="Times New Roman"/>
          <w:sz w:val="28"/>
          <w:szCs w:val="28"/>
          <w:lang w:eastAsia="uk-UA"/>
        </w:rPr>
        <w:t xml:space="preserve"> рік:</w:t>
      </w:r>
    </w:p>
    <w:p w:rsidR="00546EA8" w:rsidRPr="006D1BF2" w:rsidRDefault="00546EA8" w:rsidP="007E23C9">
      <w:pPr>
        <w:spacing w:after="150" w:line="240" w:lineRule="auto"/>
        <w:ind w:firstLine="709"/>
        <w:jc w:val="both"/>
        <w:rPr>
          <w:rFonts w:ascii="Times New Roman" w:eastAsia="Times New Roman" w:hAnsi="Times New Roman" w:cs="Times New Roman"/>
          <w:sz w:val="28"/>
          <w:szCs w:val="28"/>
          <w:lang w:eastAsia="uk-UA"/>
        </w:rPr>
      </w:pPr>
      <w:bookmarkStart w:id="2" w:name="n22"/>
      <w:bookmarkEnd w:id="2"/>
      <w:r w:rsidRPr="006D1BF2">
        <w:rPr>
          <w:rFonts w:ascii="Times New Roman" w:eastAsia="Times New Roman" w:hAnsi="Times New Roman" w:cs="Times New Roman"/>
          <w:sz w:val="28"/>
          <w:szCs w:val="28"/>
          <w:lang w:eastAsia="uk-UA"/>
        </w:rPr>
        <w:t xml:space="preserve">доходи </w:t>
      </w:r>
      <w:r w:rsidR="00FA138B" w:rsidRPr="006D1BF2">
        <w:rPr>
          <w:rFonts w:ascii="Times New Roman" w:eastAsia="Times New Roman" w:hAnsi="Times New Roman" w:cs="Times New Roman"/>
          <w:sz w:val="28"/>
          <w:szCs w:val="28"/>
          <w:lang w:eastAsia="uk-UA"/>
        </w:rPr>
        <w:t>с</w:t>
      </w:r>
      <w:r w:rsidRPr="006D1BF2">
        <w:rPr>
          <w:rFonts w:ascii="Times New Roman" w:eastAsia="Times New Roman" w:hAnsi="Times New Roman" w:cs="Times New Roman"/>
          <w:sz w:val="28"/>
          <w:szCs w:val="28"/>
          <w:lang w:eastAsia="uk-UA"/>
        </w:rPr>
        <w:t>і</w:t>
      </w:r>
      <w:r w:rsidR="00FA138B" w:rsidRPr="006D1BF2">
        <w:rPr>
          <w:rFonts w:ascii="Times New Roman" w:eastAsia="Times New Roman" w:hAnsi="Times New Roman" w:cs="Times New Roman"/>
          <w:sz w:val="28"/>
          <w:szCs w:val="28"/>
          <w:lang w:eastAsia="uk-UA"/>
        </w:rPr>
        <w:t>ль</w:t>
      </w:r>
      <w:r w:rsidRPr="006D1BF2">
        <w:rPr>
          <w:rFonts w:ascii="Times New Roman" w:eastAsia="Times New Roman" w:hAnsi="Times New Roman" w:cs="Times New Roman"/>
          <w:sz w:val="28"/>
          <w:szCs w:val="28"/>
          <w:lang w:eastAsia="uk-UA"/>
        </w:rPr>
        <w:t>с</w:t>
      </w:r>
      <w:r w:rsidR="00FA138B" w:rsidRPr="006D1BF2">
        <w:rPr>
          <w:rFonts w:ascii="Times New Roman" w:eastAsia="Times New Roman" w:hAnsi="Times New Roman" w:cs="Times New Roman"/>
          <w:sz w:val="28"/>
          <w:szCs w:val="28"/>
          <w:lang w:eastAsia="uk-UA"/>
        </w:rPr>
        <w:t>ьк</w:t>
      </w:r>
      <w:r w:rsidRPr="006D1BF2">
        <w:rPr>
          <w:rFonts w:ascii="Times New Roman" w:eastAsia="Times New Roman" w:hAnsi="Times New Roman" w:cs="Times New Roman"/>
          <w:sz w:val="28"/>
          <w:szCs w:val="28"/>
          <w:lang w:eastAsia="uk-UA"/>
        </w:rPr>
        <w:t xml:space="preserve">ого бюджету у сумі </w:t>
      </w:r>
      <w:r w:rsidR="007277B4" w:rsidRPr="006D1BF2">
        <w:rPr>
          <w:rFonts w:ascii="Times New Roman" w:eastAsia="Times New Roman" w:hAnsi="Times New Roman" w:cs="Times New Roman"/>
          <w:sz w:val="28"/>
          <w:szCs w:val="28"/>
          <w:lang w:eastAsia="uk-UA"/>
        </w:rPr>
        <w:t>21</w:t>
      </w:r>
      <w:r w:rsidR="00A64A89">
        <w:rPr>
          <w:rFonts w:ascii="Times New Roman" w:eastAsia="Times New Roman" w:hAnsi="Times New Roman" w:cs="Times New Roman"/>
          <w:sz w:val="28"/>
          <w:szCs w:val="28"/>
          <w:lang w:eastAsia="uk-UA"/>
        </w:rPr>
        <w:t>5</w:t>
      </w:r>
      <w:r w:rsidR="007277B4" w:rsidRPr="006D1BF2">
        <w:rPr>
          <w:rFonts w:ascii="Times New Roman" w:eastAsia="Times New Roman" w:hAnsi="Times New Roman" w:cs="Times New Roman"/>
          <w:sz w:val="28"/>
          <w:szCs w:val="28"/>
          <w:lang w:eastAsia="uk-UA"/>
        </w:rPr>
        <w:t xml:space="preserve"> </w:t>
      </w:r>
      <w:r w:rsidR="00A64A89">
        <w:rPr>
          <w:rFonts w:ascii="Times New Roman" w:eastAsia="Times New Roman" w:hAnsi="Times New Roman" w:cs="Times New Roman"/>
          <w:sz w:val="28"/>
          <w:szCs w:val="28"/>
          <w:lang w:eastAsia="uk-UA"/>
        </w:rPr>
        <w:t>4</w:t>
      </w:r>
      <w:r w:rsidR="0029468A">
        <w:rPr>
          <w:rFonts w:ascii="Times New Roman" w:eastAsia="Times New Roman" w:hAnsi="Times New Roman" w:cs="Times New Roman"/>
          <w:sz w:val="28"/>
          <w:szCs w:val="28"/>
          <w:lang w:val="en-US" w:eastAsia="uk-UA"/>
        </w:rPr>
        <w:t>59</w:t>
      </w:r>
      <w:r w:rsidR="007277B4" w:rsidRPr="006D1BF2">
        <w:rPr>
          <w:rFonts w:ascii="Times New Roman" w:eastAsia="Times New Roman" w:hAnsi="Times New Roman" w:cs="Times New Roman"/>
          <w:sz w:val="28"/>
          <w:szCs w:val="28"/>
          <w:lang w:eastAsia="uk-UA"/>
        </w:rPr>
        <w:t> </w:t>
      </w:r>
      <w:r w:rsidR="00A64A89">
        <w:rPr>
          <w:rFonts w:ascii="Times New Roman" w:eastAsia="Times New Roman" w:hAnsi="Times New Roman" w:cs="Times New Roman"/>
          <w:sz w:val="28"/>
          <w:szCs w:val="28"/>
          <w:lang w:eastAsia="uk-UA"/>
        </w:rPr>
        <w:t>9</w:t>
      </w:r>
      <w:r w:rsidR="007277B4" w:rsidRPr="006D1BF2">
        <w:rPr>
          <w:rFonts w:ascii="Times New Roman" w:eastAsia="Times New Roman" w:hAnsi="Times New Roman" w:cs="Times New Roman"/>
          <w:sz w:val="28"/>
          <w:szCs w:val="28"/>
          <w:lang w:eastAsia="uk-UA"/>
        </w:rPr>
        <w:t xml:space="preserve">47 </w:t>
      </w:r>
      <w:r w:rsidRPr="006D1BF2">
        <w:rPr>
          <w:rFonts w:ascii="Times New Roman" w:eastAsia="Times New Roman" w:hAnsi="Times New Roman" w:cs="Times New Roman"/>
          <w:sz w:val="28"/>
          <w:szCs w:val="28"/>
          <w:lang w:eastAsia="uk-UA"/>
        </w:rPr>
        <w:t xml:space="preserve">гривень, у тому числі доходи загального фонду </w:t>
      </w:r>
      <w:r w:rsidR="00FA138B" w:rsidRPr="006D1BF2">
        <w:rPr>
          <w:rFonts w:ascii="Times New Roman" w:eastAsia="Times New Roman" w:hAnsi="Times New Roman" w:cs="Times New Roman"/>
          <w:sz w:val="28"/>
          <w:szCs w:val="28"/>
          <w:lang w:eastAsia="uk-UA"/>
        </w:rPr>
        <w:t>сільськ</w:t>
      </w:r>
      <w:r w:rsidRPr="006D1BF2">
        <w:rPr>
          <w:rFonts w:ascii="Times New Roman" w:eastAsia="Times New Roman" w:hAnsi="Times New Roman" w:cs="Times New Roman"/>
          <w:sz w:val="28"/>
          <w:szCs w:val="28"/>
          <w:lang w:eastAsia="uk-UA"/>
        </w:rPr>
        <w:t xml:space="preserve">ого бюджету </w:t>
      </w:r>
      <w:r w:rsidR="003A7FA1" w:rsidRPr="006D1BF2">
        <w:rPr>
          <w:rFonts w:ascii="Times New Roman" w:eastAsia="Times New Roman" w:hAnsi="Times New Roman" w:cs="Times New Roman"/>
          <w:sz w:val="28"/>
          <w:szCs w:val="28"/>
          <w:lang w:eastAsia="uk-UA"/>
        </w:rPr>
        <w:t>–</w:t>
      </w:r>
      <w:r w:rsidRPr="006D1BF2">
        <w:rPr>
          <w:rFonts w:ascii="Times New Roman" w:eastAsia="Times New Roman" w:hAnsi="Times New Roman" w:cs="Times New Roman"/>
          <w:sz w:val="28"/>
          <w:szCs w:val="28"/>
          <w:lang w:eastAsia="uk-UA"/>
        </w:rPr>
        <w:t xml:space="preserve"> </w:t>
      </w:r>
      <w:r w:rsidR="007277B4" w:rsidRPr="006D1BF2">
        <w:rPr>
          <w:rFonts w:ascii="Times New Roman" w:eastAsia="Times New Roman" w:hAnsi="Times New Roman" w:cs="Times New Roman"/>
          <w:sz w:val="28"/>
          <w:szCs w:val="28"/>
          <w:lang w:eastAsia="uk-UA"/>
        </w:rPr>
        <w:t>21</w:t>
      </w:r>
      <w:r w:rsidR="00A64A89">
        <w:rPr>
          <w:rFonts w:ascii="Times New Roman" w:eastAsia="Times New Roman" w:hAnsi="Times New Roman" w:cs="Times New Roman"/>
          <w:sz w:val="28"/>
          <w:szCs w:val="28"/>
          <w:lang w:eastAsia="uk-UA"/>
        </w:rPr>
        <w:t>3</w:t>
      </w:r>
      <w:r w:rsidR="007277B4" w:rsidRPr="006D1BF2">
        <w:rPr>
          <w:rFonts w:ascii="Times New Roman" w:eastAsia="Times New Roman" w:hAnsi="Times New Roman" w:cs="Times New Roman"/>
          <w:sz w:val="28"/>
          <w:szCs w:val="28"/>
          <w:lang w:eastAsia="uk-UA"/>
        </w:rPr>
        <w:t xml:space="preserve"> </w:t>
      </w:r>
      <w:r w:rsidR="0029468A">
        <w:rPr>
          <w:rFonts w:ascii="Times New Roman" w:eastAsia="Times New Roman" w:hAnsi="Times New Roman" w:cs="Times New Roman"/>
          <w:sz w:val="28"/>
          <w:szCs w:val="28"/>
          <w:lang w:val="en-US" w:eastAsia="uk-UA"/>
        </w:rPr>
        <w:t>929</w:t>
      </w:r>
      <w:r w:rsidR="007277B4" w:rsidRPr="006D1BF2">
        <w:rPr>
          <w:rFonts w:ascii="Times New Roman" w:eastAsia="Times New Roman" w:hAnsi="Times New Roman" w:cs="Times New Roman"/>
          <w:sz w:val="28"/>
          <w:szCs w:val="28"/>
          <w:lang w:eastAsia="uk-UA"/>
        </w:rPr>
        <w:t xml:space="preserve"> </w:t>
      </w:r>
      <w:r w:rsidR="00A64A89">
        <w:rPr>
          <w:rFonts w:ascii="Times New Roman" w:eastAsia="Times New Roman" w:hAnsi="Times New Roman" w:cs="Times New Roman"/>
          <w:sz w:val="28"/>
          <w:szCs w:val="28"/>
          <w:lang w:eastAsia="uk-UA"/>
        </w:rPr>
        <w:t>0</w:t>
      </w:r>
      <w:r w:rsidR="007277B4" w:rsidRPr="006D1BF2">
        <w:rPr>
          <w:rFonts w:ascii="Times New Roman" w:eastAsia="Times New Roman" w:hAnsi="Times New Roman" w:cs="Times New Roman"/>
          <w:sz w:val="28"/>
          <w:szCs w:val="28"/>
          <w:lang w:eastAsia="uk-UA"/>
        </w:rPr>
        <w:t xml:space="preserve">27 </w:t>
      </w:r>
      <w:r w:rsidRPr="006D1BF2">
        <w:rPr>
          <w:rFonts w:ascii="Times New Roman" w:eastAsia="Times New Roman" w:hAnsi="Times New Roman" w:cs="Times New Roman"/>
          <w:sz w:val="28"/>
          <w:szCs w:val="28"/>
          <w:lang w:eastAsia="uk-UA"/>
        </w:rPr>
        <w:t xml:space="preserve">гривень та доходи спеціального фонду </w:t>
      </w:r>
      <w:r w:rsidR="00025047" w:rsidRPr="006D1BF2">
        <w:rPr>
          <w:rFonts w:ascii="Times New Roman" w:eastAsia="Times New Roman" w:hAnsi="Times New Roman" w:cs="Times New Roman"/>
          <w:sz w:val="28"/>
          <w:szCs w:val="28"/>
          <w:lang w:eastAsia="uk-UA"/>
        </w:rPr>
        <w:t>сільського</w:t>
      </w:r>
      <w:r w:rsidRPr="006D1BF2">
        <w:rPr>
          <w:rFonts w:ascii="Times New Roman" w:eastAsia="Times New Roman" w:hAnsi="Times New Roman" w:cs="Times New Roman"/>
          <w:sz w:val="28"/>
          <w:szCs w:val="28"/>
          <w:lang w:eastAsia="uk-UA"/>
        </w:rPr>
        <w:t xml:space="preserve"> бюджету </w:t>
      </w:r>
      <w:r w:rsidR="003A7FA1" w:rsidRPr="006D1BF2">
        <w:rPr>
          <w:rFonts w:ascii="Times New Roman" w:eastAsia="Times New Roman" w:hAnsi="Times New Roman" w:cs="Times New Roman"/>
          <w:sz w:val="28"/>
          <w:szCs w:val="28"/>
          <w:lang w:eastAsia="uk-UA"/>
        </w:rPr>
        <w:t>–</w:t>
      </w:r>
      <w:r w:rsidRPr="006D1BF2">
        <w:rPr>
          <w:rFonts w:ascii="Times New Roman" w:eastAsia="Times New Roman" w:hAnsi="Times New Roman" w:cs="Times New Roman"/>
          <w:sz w:val="28"/>
          <w:szCs w:val="28"/>
          <w:lang w:eastAsia="uk-UA"/>
        </w:rPr>
        <w:t xml:space="preserve"> </w:t>
      </w:r>
      <w:r w:rsidR="007277B4" w:rsidRPr="006D1BF2">
        <w:rPr>
          <w:rFonts w:ascii="Times New Roman" w:eastAsia="Times New Roman" w:hAnsi="Times New Roman" w:cs="Times New Roman"/>
          <w:sz w:val="28"/>
          <w:szCs w:val="28"/>
          <w:lang w:eastAsia="uk-UA"/>
        </w:rPr>
        <w:t xml:space="preserve">1 530 920 </w:t>
      </w:r>
      <w:r w:rsidRPr="006D1BF2">
        <w:rPr>
          <w:rFonts w:ascii="Times New Roman" w:eastAsia="Times New Roman" w:hAnsi="Times New Roman" w:cs="Times New Roman"/>
          <w:sz w:val="28"/>
          <w:szCs w:val="28"/>
          <w:lang w:eastAsia="uk-UA"/>
        </w:rPr>
        <w:t xml:space="preserve">гривень згідно </w:t>
      </w:r>
      <w:r w:rsidR="00025047" w:rsidRPr="006D1BF2">
        <w:rPr>
          <w:rFonts w:ascii="Times New Roman" w:eastAsia="Times New Roman" w:hAnsi="Times New Roman" w:cs="Times New Roman"/>
          <w:sz w:val="28"/>
          <w:szCs w:val="28"/>
          <w:lang w:eastAsia="uk-UA"/>
        </w:rPr>
        <w:t xml:space="preserve">                       </w:t>
      </w:r>
      <w:r w:rsidRPr="006D1BF2">
        <w:rPr>
          <w:rFonts w:ascii="Times New Roman" w:eastAsia="Times New Roman" w:hAnsi="Times New Roman" w:cs="Times New Roman"/>
          <w:sz w:val="28"/>
          <w:szCs w:val="28"/>
          <w:lang w:eastAsia="uk-UA"/>
        </w:rPr>
        <w:t>з </w:t>
      </w:r>
      <w:hyperlink r:id="rId7" w:anchor="n89" w:history="1">
        <w:r w:rsidRPr="006D1BF2">
          <w:rPr>
            <w:rFonts w:ascii="Times New Roman" w:eastAsia="Times New Roman" w:hAnsi="Times New Roman" w:cs="Times New Roman"/>
            <w:sz w:val="28"/>
            <w:szCs w:val="28"/>
            <w:lang w:eastAsia="uk-UA"/>
          </w:rPr>
          <w:t>додатком</w:t>
        </w:r>
        <w:r w:rsidR="00025047" w:rsidRPr="006D1BF2">
          <w:rPr>
            <w:rFonts w:ascii="Times New Roman" w:eastAsia="Times New Roman" w:hAnsi="Times New Roman" w:cs="Times New Roman"/>
            <w:sz w:val="28"/>
            <w:szCs w:val="28"/>
            <w:lang w:eastAsia="uk-UA"/>
          </w:rPr>
          <w:t xml:space="preserve"> </w:t>
        </w:r>
        <w:r w:rsidRPr="006D1BF2">
          <w:rPr>
            <w:rFonts w:ascii="Times New Roman" w:eastAsia="Times New Roman" w:hAnsi="Times New Roman" w:cs="Times New Roman"/>
            <w:sz w:val="28"/>
            <w:szCs w:val="28"/>
            <w:lang w:eastAsia="uk-UA"/>
          </w:rPr>
          <w:t>1</w:t>
        </w:r>
      </w:hyperlink>
      <w:r w:rsidRPr="006D1BF2">
        <w:rPr>
          <w:rFonts w:ascii="Times New Roman" w:eastAsia="Times New Roman" w:hAnsi="Times New Roman" w:cs="Times New Roman"/>
          <w:sz w:val="28"/>
          <w:szCs w:val="28"/>
          <w:lang w:eastAsia="uk-UA"/>
        </w:rPr>
        <w:t> до цього рішення;</w:t>
      </w:r>
    </w:p>
    <w:p w:rsidR="00546EA8" w:rsidRPr="006D1BF2" w:rsidRDefault="00546EA8" w:rsidP="007E23C9">
      <w:pPr>
        <w:spacing w:after="150" w:line="240" w:lineRule="auto"/>
        <w:ind w:firstLine="709"/>
        <w:jc w:val="both"/>
        <w:rPr>
          <w:rFonts w:ascii="Times New Roman" w:eastAsia="Times New Roman" w:hAnsi="Times New Roman" w:cs="Times New Roman"/>
          <w:sz w:val="28"/>
          <w:szCs w:val="28"/>
          <w:lang w:eastAsia="uk-UA"/>
        </w:rPr>
      </w:pPr>
      <w:bookmarkStart w:id="3" w:name="n23"/>
      <w:bookmarkEnd w:id="3"/>
      <w:r w:rsidRPr="006D1BF2">
        <w:rPr>
          <w:rFonts w:ascii="Times New Roman" w:eastAsia="Times New Roman" w:hAnsi="Times New Roman" w:cs="Times New Roman"/>
          <w:sz w:val="28"/>
          <w:szCs w:val="28"/>
          <w:lang w:eastAsia="uk-UA"/>
        </w:rPr>
        <w:t xml:space="preserve">видатки </w:t>
      </w:r>
      <w:r w:rsidR="00025047" w:rsidRPr="006D1BF2">
        <w:rPr>
          <w:rFonts w:ascii="Times New Roman" w:eastAsia="Times New Roman" w:hAnsi="Times New Roman" w:cs="Times New Roman"/>
          <w:sz w:val="28"/>
          <w:szCs w:val="28"/>
          <w:lang w:eastAsia="uk-UA"/>
        </w:rPr>
        <w:t>сільського</w:t>
      </w:r>
      <w:r w:rsidRPr="006D1BF2">
        <w:rPr>
          <w:rFonts w:ascii="Times New Roman" w:eastAsia="Times New Roman" w:hAnsi="Times New Roman" w:cs="Times New Roman"/>
          <w:sz w:val="28"/>
          <w:szCs w:val="28"/>
          <w:lang w:eastAsia="uk-UA"/>
        </w:rPr>
        <w:t xml:space="preserve"> бюджету у сумі </w:t>
      </w:r>
      <w:r w:rsidR="007277B4" w:rsidRPr="006D1BF2">
        <w:rPr>
          <w:rFonts w:ascii="Times New Roman" w:eastAsia="Times New Roman" w:hAnsi="Times New Roman" w:cs="Times New Roman"/>
          <w:sz w:val="28"/>
          <w:szCs w:val="28"/>
          <w:lang w:eastAsia="uk-UA"/>
        </w:rPr>
        <w:t>21</w:t>
      </w:r>
      <w:r w:rsidR="00A64A89">
        <w:rPr>
          <w:rFonts w:ascii="Times New Roman" w:eastAsia="Times New Roman" w:hAnsi="Times New Roman" w:cs="Times New Roman"/>
          <w:sz w:val="28"/>
          <w:szCs w:val="28"/>
          <w:lang w:eastAsia="uk-UA"/>
        </w:rPr>
        <w:t>5</w:t>
      </w:r>
      <w:r w:rsidR="007277B4" w:rsidRPr="006D1BF2">
        <w:rPr>
          <w:rFonts w:ascii="Times New Roman" w:eastAsia="Times New Roman" w:hAnsi="Times New Roman" w:cs="Times New Roman"/>
          <w:sz w:val="28"/>
          <w:szCs w:val="28"/>
          <w:lang w:eastAsia="uk-UA"/>
        </w:rPr>
        <w:t xml:space="preserve"> </w:t>
      </w:r>
      <w:r w:rsidR="0029468A">
        <w:rPr>
          <w:rFonts w:ascii="Times New Roman" w:eastAsia="Times New Roman" w:hAnsi="Times New Roman" w:cs="Times New Roman"/>
          <w:sz w:val="28"/>
          <w:szCs w:val="28"/>
          <w:lang w:val="en-US" w:eastAsia="uk-UA"/>
        </w:rPr>
        <w:t>459</w:t>
      </w:r>
      <w:r w:rsidR="007277B4" w:rsidRPr="006D1BF2">
        <w:rPr>
          <w:rFonts w:ascii="Times New Roman" w:eastAsia="Times New Roman" w:hAnsi="Times New Roman" w:cs="Times New Roman"/>
          <w:sz w:val="28"/>
          <w:szCs w:val="28"/>
          <w:lang w:eastAsia="uk-UA"/>
        </w:rPr>
        <w:t> </w:t>
      </w:r>
      <w:r w:rsidR="0029468A">
        <w:rPr>
          <w:rFonts w:ascii="Times New Roman" w:eastAsia="Times New Roman" w:hAnsi="Times New Roman" w:cs="Times New Roman"/>
          <w:sz w:val="28"/>
          <w:szCs w:val="28"/>
          <w:lang w:val="en-US" w:eastAsia="uk-UA"/>
        </w:rPr>
        <w:t>9</w:t>
      </w:r>
      <w:r w:rsidR="007277B4" w:rsidRPr="006D1BF2">
        <w:rPr>
          <w:rFonts w:ascii="Times New Roman" w:eastAsia="Times New Roman" w:hAnsi="Times New Roman" w:cs="Times New Roman"/>
          <w:sz w:val="28"/>
          <w:szCs w:val="28"/>
          <w:lang w:eastAsia="uk-UA"/>
        </w:rPr>
        <w:t xml:space="preserve">47 </w:t>
      </w:r>
      <w:r w:rsidRPr="006D1BF2">
        <w:rPr>
          <w:rFonts w:ascii="Times New Roman" w:eastAsia="Times New Roman" w:hAnsi="Times New Roman" w:cs="Times New Roman"/>
          <w:sz w:val="28"/>
          <w:szCs w:val="28"/>
          <w:lang w:eastAsia="uk-UA"/>
        </w:rPr>
        <w:t xml:space="preserve">гривень, у тому числі видатки загального фонду </w:t>
      </w:r>
      <w:r w:rsidR="005D1488" w:rsidRPr="006D1BF2">
        <w:rPr>
          <w:rFonts w:ascii="Times New Roman" w:eastAsia="Times New Roman" w:hAnsi="Times New Roman" w:cs="Times New Roman"/>
          <w:sz w:val="28"/>
          <w:szCs w:val="28"/>
          <w:lang w:eastAsia="uk-UA"/>
        </w:rPr>
        <w:t>сільського</w:t>
      </w:r>
      <w:r w:rsidRPr="006D1BF2">
        <w:rPr>
          <w:rFonts w:ascii="Times New Roman" w:eastAsia="Times New Roman" w:hAnsi="Times New Roman" w:cs="Times New Roman"/>
          <w:sz w:val="28"/>
          <w:szCs w:val="28"/>
          <w:lang w:eastAsia="uk-UA"/>
        </w:rPr>
        <w:t xml:space="preserve"> бюджету </w:t>
      </w:r>
      <w:r w:rsidR="00235065" w:rsidRPr="006D1BF2">
        <w:rPr>
          <w:rFonts w:ascii="Times New Roman" w:eastAsia="Times New Roman" w:hAnsi="Times New Roman" w:cs="Times New Roman"/>
          <w:sz w:val="28"/>
          <w:szCs w:val="28"/>
          <w:lang w:eastAsia="uk-UA"/>
        </w:rPr>
        <w:t>–</w:t>
      </w:r>
      <w:r w:rsidRPr="006D1BF2">
        <w:rPr>
          <w:rFonts w:ascii="Times New Roman" w:eastAsia="Times New Roman" w:hAnsi="Times New Roman" w:cs="Times New Roman"/>
          <w:sz w:val="28"/>
          <w:szCs w:val="28"/>
          <w:lang w:eastAsia="uk-UA"/>
        </w:rPr>
        <w:t xml:space="preserve"> </w:t>
      </w:r>
      <w:r w:rsidR="00235065" w:rsidRPr="006D1BF2">
        <w:rPr>
          <w:rFonts w:ascii="Times New Roman" w:eastAsia="Times New Roman" w:hAnsi="Times New Roman" w:cs="Times New Roman"/>
          <w:sz w:val="28"/>
          <w:szCs w:val="28"/>
          <w:lang w:eastAsia="uk-UA"/>
        </w:rPr>
        <w:t>21</w:t>
      </w:r>
      <w:r w:rsidR="0029468A">
        <w:rPr>
          <w:rFonts w:ascii="Times New Roman" w:eastAsia="Times New Roman" w:hAnsi="Times New Roman" w:cs="Times New Roman"/>
          <w:sz w:val="28"/>
          <w:szCs w:val="28"/>
          <w:lang w:val="en-US" w:eastAsia="uk-UA"/>
        </w:rPr>
        <w:t>2</w:t>
      </w:r>
      <w:r w:rsidR="00235065" w:rsidRPr="006D1BF2">
        <w:rPr>
          <w:rFonts w:ascii="Times New Roman" w:eastAsia="Times New Roman" w:hAnsi="Times New Roman" w:cs="Times New Roman"/>
          <w:sz w:val="28"/>
          <w:szCs w:val="28"/>
          <w:lang w:eastAsia="uk-UA"/>
        </w:rPr>
        <w:t xml:space="preserve"> </w:t>
      </w:r>
      <w:r w:rsidR="0029468A">
        <w:rPr>
          <w:rFonts w:ascii="Times New Roman" w:eastAsia="Times New Roman" w:hAnsi="Times New Roman" w:cs="Times New Roman"/>
          <w:sz w:val="28"/>
          <w:szCs w:val="28"/>
          <w:lang w:val="en-US" w:eastAsia="uk-UA"/>
        </w:rPr>
        <w:t>809</w:t>
      </w:r>
      <w:r w:rsidR="00235065" w:rsidRPr="006D1BF2">
        <w:rPr>
          <w:rFonts w:ascii="Times New Roman" w:eastAsia="Times New Roman" w:hAnsi="Times New Roman" w:cs="Times New Roman"/>
          <w:sz w:val="28"/>
          <w:szCs w:val="28"/>
          <w:lang w:eastAsia="uk-UA"/>
        </w:rPr>
        <w:t xml:space="preserve"> </w:t>
      </w:r>
      <w:r w:rsidR="0029468A">
        <w:rPr>
          <w:rFonts w:ascii="Times New Roman" w:eastAsia="Times New Roman" w:hAnsi="Times New Roman" w:cs="Times New Roman"/>
          <w:sz w:val="28"/>
          <w:szCs w:val="28"/>
          <w:lang w:val="en-US" w:eastAsia="uk-UA"/>
        </w:rPr>
        <w:t>0</w:t>
      </w:r>
      <w:r w:rsidR="00235065" w:rsidRPr="006D1BF2">
        <w:rPr>
          <w:rFonts w:ascii="Times New Roman" w:eastAsia="Times New Roman" w:hAnsi="Times New Roman" w:cs="Times New Roman"/>
          <w:sz w:val="28"/>
          <w:szCs w:val="28"/>
          <w:lang w:eastAsia="uk-UA"/>
        </w:rPr>
        <w:t xml:space="preserve">27 </w:t>
      </w:r>
      <w:r w:rsidRPr="006D1BF2">
        <w:rPr>
          <w:rFonts w:ascii="Times New Roman" w:eastAsia="Times New Roman" w:hAnsi="Times New Roman" w:cs="Times New Roman"/>
          <w:sz w:val="28"/>
          <w:szCs w:val="28"/>
          <w:lang w:eastAsia="uk-UA"/>
        </w:rPr>
        <w:t xml:space="preserve">гривень та видатки спеціального фонду </w:t>
      </w:r>
      <w:r w:rsidR="005D1488" w:rsidRPr="006D1BF2">
        <w:rPr>
          <w:rFonts w:ascii="Times New Roman" w:eastAsia="Times New Roman" w:hAnsi="Times New Roman" w:cs="Times New Roman"/>
          <w:sz w:val="28"/>
          <w:szCs w:val="28"/>
          <w:lang w:eastAsia="uk-UA"/>
        </w:rPr>
        <w:t xml:space="preserve">сільського </w:t>
      </w:r>
      <w:r w:rsidRPr="006D1BF2">
        <w:rPr>
          <w:rFonts w:ascii="Times New Roman" w:eastAsia="Times New Roman" w:hAnsi="Times New Roman" w:cs="Times New Roman"/>
          <w:sz w:val="28"/>
          <w:szCs w:val="28"/>
          <w:lang w:eastAsia="uk-UA"/>
        </w:rPr>
        <w:t xml:space="preserve">бюджету - </w:t>
      </w:r>
      <w:r w:rsidR="00235065" w:rsidRPr="006D1BF2">
        <w:rPr>
          <w:rFonts w:ascii="Times New Roman" w:eastAsia="Times New Roman" w:hAnsi="Times New Roman" w:cs="Times New Roman"/>
          <w:sz w:val="28"/>
          <w:szCs w:val="28"/>
          <w:lang w:eastAsia="uk-UA"/>
        </w:rPr>
        <w:t xml:space="preserve">2 650 920 </w:t>
      </w:r>
      <w:r w:rsidRPr="006D1BF2">
        <w:rPr>
          <w:rFonts w:ascii="Times New Roman" w:eastAsia="Times New Roman" w:hAnsi="Times New Roman" w:cs="Times New Roman"/>
          <w:sz w:val="28"/>
          <w:szCs w:val="28"/>
          <w:lang w:eastAsia="uk-UA"/>
        </w:rPr>
        <w:t>гривень;</w:t>
      </w:r>
    </w:p>
    <w:p w:rsidR="00546EA8" w:rsidRPr="006D1BF2" w:rsidRDefault="00546EA8" w:rsidP="007E23C9">
      <w:pPr>
        <w:spacing w:after="150" w:line="240" w:lineRule="auto"/>
        <w:ind w:firstLine="709"/>
        <w:jc w:val="both"/>
        <w:rPr>
          <w:rFonts w:ascii="Times New Roman" w:eastAsia="Times New Roman" w:hAnsi="Times New Roman" w:cs="Times New Roman"/>
          <w:sz w:val="28"/>
          <w:szCs w:val="28"/>
          <w:lang w:eastAsia="uk-UA"/>
        </w:rPr>
      </w:pPr>
      <w:bookmarkStart w:id="4" w:name="n24"/>
      <w:bookmarkStart w:id="5" w:name="n26"/>
      <w:bookmarkEnd w:id="4"/>
      <w:bookmarkEnd w:id="5"/>
      <w:r w:rsidRPr="006D1BF2">
        <w:rPr>
          <w:rFonts w:ascii="Times New Roman" w:eastAsia="Times New Roman" w:hAnsi="Times New Roman" w:cs="Times New Roman"/>
          <w:sz w:val="28"/>
          <w:szCs w:val="28"/>
          <w:lang w:eastAsia="uk-UA"/>
        </w:rPr>
        <w:t xml:space="preserve">профіцит за </w:t>
      </w:r>
      <w:r w:rsidR="00AA361A" w:rsidRPr="006D1BF2">
        <w:rPr>
          <w:rFonts w:ascii="Times New Roman" w:eastAsia="Times New Roman" w:hAnsi="Times New Roman" w:cs="Times New Roman"/>
          <w:sz w:val="28"/>
          <w:szCs w:val="28"/>
          <w:lang w:eastAsia="uk-UA"/>
        </w:rPr>
        <w:t>загальним</w:t>
      </w:r>
      <w:r w:rsidRPr="006D1BF2">
        <w:rPr>
          <w:rFonts w:ascii="Times New Roman" w:eastAsia="Times New Roman" w:hAnsi="Times New Roman" w:cs="Times New Roman"/>
          <w:sz w:val="28"/>
          <w:szCs w:val="28"/>
          <w:lang w:eastAsia="uk-UA"/>
        </w:rPr>
        <w:t xml:space="preserve"> фондом </w:t>
      </w:r>
      <w:r w:rsidR="005D1488" w:rsidRPr="006D1BF2">
        <w:rPr>
          <w:rFonts w:ascii="Times New Roman" w:eastAsia="Times New Roman" w:hAnsi="Times New Roman" w:cs="Times New Roman"/>
          <w:sz w:val="28"/>
          <w:szCs w:val="28"/>
          <w:lang w:eastAsia="uk-UA"/>
        </w:rPr>
        <w:t xml:space="preserve">сільського </w:t>
      </w:r>
      <w:r w:rsidRPr="006D1BF2">
        <w:rPr>
          <w:rFonts w:ascii="Times New Roman" w:eastAsia="Times New Roman" w:hAnsi="Times New Roman" w:cs="Times New Roman"/>
          <w:sz w:val="28"/>
          <w:szCs w:val="28"/>
          <w:lang w:eastAsia="uk-UA"/>
        </w:rPr>
        <w:t xml:space="preserve">бюджету у сумі </w:t>
      </w:r>
      <w:r w:rsidR="005D1488" w:rsidRPr="006D1BF2">
        <w:rPr>
          <w:rFonts w:ascii="Times New Roman" w:eastAsia="Times New Roman" w:hAnsi="Times New Roman" w:cs="Times New Roman"/>
          <w:sz w:val="28"/>
          <w:szCs w:val="28"/>
          <w:lang w:eastAsia="uk-UA"/>
        </w:rPr>
        <w:t xml:space="preserve">                                     </w:t>
      </w:r>
      <w:r w:rsidR="00235065" w:rsidRPr="006D1BF2">
        <w:rPr>
          <w:rFonts w:ascii="Times New Roman" w:eastAsia="Times New Roman" w:hAnsi="Times New Roman" w:cs="Times New Roman"/>
          <w:sz w:val="28"/>
          <w:szCs w:val="28"/>
          <w:lang w:eastAsia="uk-UA"/>
        </w:rPr>
        <w:t>1</w:t>
      </w:r>
      <w:r w:rsidR="00AA361A" w:rsidRPr="006D1BF2">
        <w:rPr>
          <w:rFonts w:ascii="Times New Roman" w:eastAsia="Times New Roman" w:hAnsi="Times New Roman" w:cs="Times New Roman"/>
          <w:sz w:val="28"/>
          <w:szCs w:val="28"/>
          <w:lang w:eastAsia="uk-UA"/>
        </w:rPr>
        <w:t> </w:t>
      </w:r>
      <w:r w:rsidR="00235065" w:rsidRPr="006D1BF2">
        <w:rPr>
          <w:rFonts w:ascii="Times New Roman" w:eastAsia="Times New Roman" w:hAnsi="Times New Roman" w:cs="Times New Roman"/>
          <w:sz w:val="28"/>
          <w:szCs w:val="28"/>
          <w:lang w:eastAsia="uk-UA"/>
        </w:rPr>
        <w:t>1</w:t>
      </w:r>
      <w:r w:rsidR="00AA361A" w:rsidRPr="006D1BF2">
        <w:rPr>
          <w:rFonts w:ascii="Times New Roman" w:eastAsia="Times New Roman" w:hAnsi="Times New Roman" w:cs="Times New Roman"/>
          <w:sz w:val="28"/>
          <w:szCs w:val="28"/>
          <w:lang w:eastAsia="uk-UA"/>
        </w:rPr>
        <w:t>20 000</w:t>
      </w:r>
      <w:r w:rsidRPr="006D1BF2">
        <w:rPr>
          <w:rFonts w:ascii="Times New Roman" w:eastAsia="Times New Roman" w:hAnsi="Times New Roman" w:cs="Times New Roman"/>
          <w:sz w:val="28"/>
          <w:szCs w:val="28"/>
          <w:lang w:eastAsia="uk-UA"/>
        </w:rPr>
        <w:t xml:space="preserve"> гривень згідно з </w:t>
      </w:r>
      <w:hyperlink r:id="rId8" w:anchor="n93" w:history="1">
        <w:r w:rsidRPr="006D1BF2">
          <w:rPr>
            <w:rFonts w:ascii="Times New Roman" w:eastAsia="Times New Roman" w:hAnsi="Times New Roman" w:cs="Times New Roman"/>
            <w:sz w:val="28"/>
            <w:szCs w:val="28"/>
            <w:lang w:eastAsia="uk-UA"/>
          </w:rPr>
          <w:t>додатком 2</w:t>
        </w:r>
      </w:hyperlink>
      <w:r w:rsidRPr="006D1BF2">
        <w:rPr>
          <w:rFonts w:ascii="Times New Roman" w:eastAsia="Times New Roman" w:hAnsi="Times New Roman" w:cs="Times New Roman"/>
          <w:sz w:val="28"/>
          <w:szCs w:val="28"/>
          <w:lang w:eastAsia="uk-UA"/>
        </w:rPr>
        <w:t> до цього рішення;</w:t>
      </w:r>
    </w:p>
    <w:p w:rsidR="00546EA8" w:rsidRPr="006D1BF2" w:rsidRDefault="00546EA8" w:rsidP="007E23C9">
      <w:pPr>
        <w:spacing w:after="150" w:line="240" w:lineRule="auto"/>
        <w:ind w:firstLine="709"/>
        <w:jc w:val="both"/>
        <w:rPr>
          <w:rFonts w:ascii="Times New Roman" w:eastAsia="Times New Roman" w:hAnsi="Times New Roman" w:cs="Times New Roman"/>
          <w:sz w:val="28"/>
          <w:szCs w:val="28"/>
          <w:lang w:eastAsia="uk-UA"/>
        </w:rPr>
      </w:pPr>
      <w:bookmarkStart w:id="6" w:name="n27"/>
      <w:bookmarkEnd w:id="6"/>
      <w:r w:rsidRPr="006D1BF2">
        <w:rPr>
          <w:rFonts w:ascii="Times New Roman" w:eastAsia="Times New Roman" w:hAnsi="Times New Roman" w:cs="Times New Roman"/>
          <w:sz w:val="28"/>
          <w:szCs w:val="28"/>
          <w:lang w:eastAsia="uk-UA"/>
        </w:rPr>
        <w:t xml:space="preserve">дефіцит за </w:t>
      </w:r>
      <w:r w:rsidR="00AA361A" w:rsidRPr="006D1BF2">
        <w:rPr>
          <w:rFonts w:ascii="Times New Roman" w:eastAsia="Times New Roman" w:hAnsi="Times New Roman" w:cs="Times New Roman"/>
          <w:sz w:val="28"/>
          <w:szCs w:val="28"/>
          <w:lang w:eastAsia="uk-UA"/>
        </w:rPr>
        <w:t>спеціальним</w:t>
      </w:r>
      <w:r w:rsidRPr="006D1BF2">
        <w:rPr>
          <w:rFonts w:ascii="Times New Roman" w:eastAsia="Times New Roman" w:hAnsi="Times New Roman" w:cs="Times New Roman"/>
          <w:sz w:val="28"/>
          <w:szCs w:val="28"/>
          <w:lang w:eastAsia="uk-UA"/>
        </w:rPr>
        <w:t xml:space="preserve"> фондом </w:t>
      </w:r>
      <w:r w:rsidR="005D1488" w:rsidRPr="006D1BF2">
        <w:rPr>
          <w:rFonts w:ascii="Times New Roman" w:eastAsia="Times New Roman" w:hAnsi="Times New Roman" w:cs="Times New Roman"/>
          <w:sz w:val="28"/>
          <w:szCs w:val="28"/>
          <w:lang w:eastAsia="uk-UA"/>
        </w:rPr>
        <w:t>сільського</w:t>
      </w:r>
      <w:r w:rsidRPr="006D1BF2">
        <w:rPr>
          <w:rFonts w:ascii="Times New Roman" w:eastAsia="Times New Roman" w:hAnsi="Times New Roman" w:cs="Times New Roman"/>
          <w:sz w:val="28"/>
          <w:szCs w:val="28"/>
          <w:lang w:eastAsia="uk-UA"/>
        </w:rPr>
        <w:t xml:space="preserve"> бюджету у сумі </w:t>
      </w:r>
      <w:r w:rsidR="005D1488" w:rsidRPr="006D1BF2">
        <w:rPr>
          <w:rFonts w:ascii="Times New Roman" w:eastAsia="Times New Roman" w:hAnsi="Times New Roman" w:cs="Times New Roman"/>
          <w:sz w:val="28"/>
          <w:szCs w:val="28"/>
          <w:lang w:eastAsia="uk-UA"/>
        </w:rPr>
        <w:t xml:space="preserve">                                       </w:t>
      </w:r>
      <w:r w:rsidR="003C35A8" w:rsidRPr="006D1BF2">
        <w:rPr>
          <w:rFonts w:ascii="Times New Roman" w:eastAsia="Times New Roman" w:hAnsi="Times New Roman" w:cs="Times New Roman"/>
          <w:sz w:val="28"/>
          <w:szCs w:val="28"/>
          <w:lang w:eastAsia="uk-UA"/>
        </w:rPr>
        <w:t>1</w:t>
      </w:r>
      <w:r w:rsidR="00AA361A" w:rsidRPr="006D1BF2">
        <w:rPr>
          <w:rFonts w:ascii="Times New Roman" w:eastAsia="Times New Roman" w:hAnsi="Times New Roman" w:cs="Times New Roman"/>
          <w:sz w:val="28"/>
          <w:szCs w:val="28"/>
          <w:lang w:eastAsia="uk-UA"/>
        </w:rPr>
        <w:t> </w:t>
      </w:r>
      <w:r w:rsidR="003C35A8" w:rsidRPr="006D1BF2">
        <w:rPr>
          <w:rFonts w:ascii="Times New Roman" w:eastAsia="Times New Roman" w:hAnsi="Times New Roman" w:cs="Times New Roman"/>
          <w:sz w:val="28"/>
          <w:szCs w:val="28"/>
          <w:lang w:eastAsia="uk-UA"/>
        </w:rPr>
        <w:t>1</w:t>
      </w:r>
      <w:r w:rsidR="00AA361A" w:rsidRPr="006D1BF2">
        <w:rPr>
          <w:rFonts w:ascii="Times New Roman" w:eastAsia="Times New Roman" w:hAnsi="Times New Roman" w:cs="Times New Roman"/>
          <w:sz w:val="28"/>
          <w:szCs w:val="28"/>
          <w:lang w:eastAsia="uk-UA"/>
        </w:rPr>
        <w:t>20 000</w:t>
      </w:r>
      <w:r w:rsidRPr="006D1BF2">
        <w:rPr>
          <w:rFonts w:ascii="Times New Roman" w:eastAsia="Times New Roman" w:hAnsi="Times New Roman" w:cs="Times New Roman"/>
          <w:sz w:val="28"/>
          <w:szCs w:val="28"/>
          <w:lang w:eastAsia="uk-UA"/>
        </w:rPr>
        <w:t xml:space="preserve"> гривень згідно з </w:t>
      </w:r>
      <w:hyperlink r:id="rId9" w:anchor="n93" w:history="1">
        <w:r w:rsidRPr="006D1BF2">
          <w:rPr>
            <w:rFonts w:ascii="Times New Roman" w:eastAsia="Times New Roman" w:hAnsi="Times New Roman" w:cs="Times New Roman"/>
            <w:sz w:val="28"/>
            <w:szCs w:val="28"/>
            <w:lang w:eastAsia="uk-UA"/>
          </w:rPr>
          <w:t>додатком 2</w:t>
        </w:r>
      </w:hyperlink>
      <w:r w:rsidRPr="006D1BF2">
        <w:rPr>
          <w:rFonts w:ascii="Times New Roman" w:eastAsia="Times New Roman" w:hAnsi="Times New Roman" w:cs="Times New Roman"/>
          <w:sz w:val="28"/>
          <w:szCs w:val="28"/>
          <w:lang w:eastAsia="uk-UA"/>
        </w:rPr>
        <w:t> до цього рішення;</w:t>
      </w:r>
    </w:p>
    <w:p w:rsidR="00546EA8" w:rsidRPr="006D1BF2" w:rsidRDefault="00546EA8" w:rsidP="007E23C9">
      <w:pPr>
        <w:spacing w:after="150" w:line="240" w:lineRule="auto"/>
        <w:ind w:firstLine="709"/>
        <w:jc w:val="both"/>
        <w:rPr>
          <w:rFonts w:ascii="Times New Roman" w:eastAsia="Times New Roman" w:hAnsi="Times New Roman" w:cs="Times New Roman"/>
          <w:sz w:val="28"/>
          <w:szCs w:val="28"/>
          <w:lang w:eastAsia="uk-UA"/>
        </w:rPr>
      </w:pPr>
      <w:bookmarkStart w:id="7" w:name="n28"/>
      <w:bookmarkEnd w:id="7"/>
      <w:r w:rsidRPr="006D1BF2">
        <w:rPr>
          <w:rFonts w:ascii="Times New Roman" w:eastAsia="Times New Roman" w:hAnsi="Times New Roman" w:cs="Times New Roman"/>
          <w:sz w:val="28"/>
          <w:szCs w:val="28"/>
          <w:lang w:eastAsia="uk-UA"/>
        </w:rPr>
        <w:lastRenderedPageBreak/>
        <w:t xml:space="preserve">оборотний залишок бюджетних коштів </w:t>
      </w:r>
      <w:r w:rsidR="005D1488" w:rsidRPr="006D1BF2">
        <w:rPr>
          <w:rFonts w:ascii="Times New Roman" w:eastAsia="Times New Roman" w:hAnsi="Times New Roman" w:cs="Times New Roman"/>
          <w:sz w:val="28"/>
          <w:szCs w:val="28"/>
          <w:lang w:eastAsia="uk-UA"/>
        </w:rPr>
        <w:t>сільського</w:t>
      </w:r>
      <w:r w:rsidRPr="006D1BF2">
        <w:rPr>
          <w:rFonts w:ascii="Times New Roman" w:eastAsia="Times New Roman" w:hAnsi="Times New Roman" w:cs="Times New Roman"/>
          <w:sz w:val="28"/>
          <w:szCs w:val="28"/>
          <w:lang w:eastAsia="uk-UA"/>
        </w:rPr>
        <w:t xml:space="preserve"> бюджету у розмірі </w:t>
      </w:r>
      <w:r w:rsidR="005D1488" w:rsidRPr="006D1BF2">
        <w:rPr>
          <w:rFonts w:ascii="Times New Roman" w:eastAsia="Times New Roman" w:hAnsi="Times New Roman" w:cs="Times New Roman"/>
          <w:sz w:val="28"/>
          <w:szCs w:val="28"/>
          <w:lang w:eastAsia="uk-UA"/>
        </w:rPr>
        <w:t xml:space="preserve">                     </w:t>
      </w:r>
      <w:r w:rsidR="00AC29C5" w:rsidRPr="006D1BF2">
        <w:rPr>
          <w:rFonts w:ascii="Times New Roman" w:eastAsia="Times New Roman" w:hAnsi="Times New Roman" w:cs="Times New Roman"/>
          <w:sz w:val="28"/>
          <w:szCs w:val="28"/>
          <w:lang w:eastAsia="uk-UA"/>
        </w:rPr>
        <w:t>500 000</w:t>
      </w:r>
      <w:r w:rsidRPr="006D1BF2">
        <w:rPr>
          <w:rFonts w:ascii="Times New Roman" w:eastAsia="Times New Roman" w:hAnsi="Times New Roman" w:cs="Times New Roman"/>
          <w:sz w:val="28"/>
          <w:szCs w:val="28"/>
          <w:lang w:eastAsia="uk-UA"/>
        </w:rPr>
        <w:t xml:space="preserve"> гривень, що становить </w:t>
      </w:r>
      <w:r w:rsidR="00AC29C5" w:rsidRPr="006D1BF2">
        <w:rPr>
          <w:rFonts w:ascii="Times New Roman" w:eastAsia="Times New Roman" w:hAnsi="Times New Roman" w:cs="Times New Roman"/>
          <w:sz w:val="28"/>
          <w:szCs w:val="28"/>
          <w:lang w:eastAsia="uk-UA"/>
        </w:rPr>
        <w:t>0,</w:t>
      </w:r>
      <w:r w:rsidR="003C35A8" w:rsidRPr="006D1BF2">
        <w:rPr>
          <w:rFonts w:ascii="Times New Roman" w:eastAsia="Times New Roman" w:hAnsi="Times New Roman" w:cs="Times New Roman"/>
          <w:sz w:val="28"/>
          <w:szCs w:val="28"/>
          <w:lang w:eastAsia="uk-UA"/>
        </w:rPr>
        <w:t>24</w:t>
      </w:r>
      <w:r w:rsidRPr="006D1BF2">
        <w:rPr>
          <w:rFonts w:ascii="Times New Roman" w:eastAsia="Times New Roman" w:hAnsi="Times New Roman" w:cs="Times New Roman"/>
          <w:sz w:val="28"/>
          <w:szCs w:val="28"/>
          <w:lang w:eastAsia="uk-UA"/>
        </w:rPr>
        <w:t xml:space="preserve"> відсотк</w:t>
      </w:r>
      <w:r w:rsidR="003C35A8" w:rsidRPr="006D1BF2">
        <w:rPr>
          <w:rFonts w:ascii="Times New Roman" w:eastAsia="Times New Roman" w:hAnsi="Times New Roman" w:cs="Times New Roman"/>
          <w:sz w:val="28"/>
          <w:szCs w:val="28"/>
          <w:lang w:eastAsia="uk-UA"/>
        </w:rPr>
        <w:t>а</w:t>
      </w:r>
      <w:r w:rsidRPr="006D1BF2">
        <w:rPr>
          <w:rFonts w:ascii="Times New Roman" w:eastAsia="Times New Roman" w:hAnsi="Times New Roman" w:cs="Times New Roman"/>
          <w:sz w:val="28"/>
          <w:szCs w:val="28"/>
          <w:lang w:eastAsia="uk-UA"/>
        </w:rPr>
        <w:t xml:space="preserve"> видатків загального фонду </w:t>
      </w:r>
      <w:r w:rsidR="00FD35A3" w:rsidRPr="006D1BF2">
        <w:rPr>
          <w:rFonts w:ascii="Times New Roman" w:eastAsia="Times New Roman" w:hAnsi="Times New Roman" w:cs="Times New Roman"/>
          <w:sz w:val="28"/>
          <w:szCs w:val="28"/>
          <w:lang w:eastAsia="uk-UA"/>
        </w:rPr>
        <w:t>сільського</w:t>
      </w:r>
      <w:r w:rsidRPr="006D1BF2">
        <w:rPr>
          <w:rFonts w:ascii="Times New Roman" w:eastAsia="Times New Roman" w:hAnsi="Times New Roman" w:cs="Times New Roman"/>
          <w:sz w:val="28"/>
          <w:szCs w:val="28"/>
          <w:lang w:eastAsia="uk-UA"/>
        </w:rPr>
        <w:t xml:space="preserve"> бюджету, визначених цим пунктом;</w:t>
      </w:r>
    </w:p>
    <w:p w:rsidR="00546EA8" w:rsidRPr="006D1BF2" w:rsidRDefault="00546EA8" w:rsidP="007E23C9">
      <w:pPr>
        <w:spacing w:after="150" w:line="240" w:lineRule="auto"/>
        <w:ind w:firstLine="709"/>
        <w:jc w:val="both"/>
        <w:rPr>
          <w:rFonts w:ascii="Times New Roman" w:eastAsia="Times New Roman" w:hAnsi="Times New Roman" w:cs="Times New Roman"/>
          <w:sz w:val="28"/>
          <w:szCs w:val="28"/>
          <w:lang w:eastAsia="uk-UA"/>
        </w:rPr>
      </w:pPr>
      <w:bookmarkStart w:id="8" w:name="n29"/>
      <w:bookmarkEnd w:id="8"/>
      <w:r w:rsidRPr="006D1BF2">
        <w:rPr>
          <w:rFonts w:ascii="Times New Roman" w:eastAsia="Times New Roman" w:hAnsi="Times New Roman" w:cs="Times New Roman"/>
          <w:sz w:val="28"/>
          <w:szCs w:val="28"/>
          <w:lang w:eastAsia="uk-UA"/>
        </w:rPr>
        <w:t xml:space="preserve">резервний фонд </w:t>
      </w:r>
      <w:r w:rsidR="00FD35A3" w:rsidRPr="006D1BF2">
        <w:rPr>
          <w:rFonts w:ascii="Times New Roman" w:eastAsia="Times New Roman" w:hAnsi="Times New Roman" w:cs="Times New Roman"/>
          <w:sz w:val="28"/>
          <w:szCs w:val="28"/>
          <w:lang w:eastAsia="uk-UA"/>
        </w:rPr>
        <w:t>сільського</w:t>
      </w:r>
      <w:r w:rsidRPr="006D1BF2">
        <w:rPr>
          <w:rFonts w:ascii="Times New Roman" w:eastAsia="Times New Roman" w:hAnsi="Times New Roman" w:cs="Times New Roman"/>
          <w:sz w:val="28"/>
          <w:szCs w:val="28"/>
          <w:lang w:eastAsia="uk-UA"/>
        </w:rPr>
        <w:t xml:space="preserve"> бюджету у розмірі </w:t>
      </w:r>
      <w:r w:rsidR="00AA361A" w:rsidRPr="006D1BF2">
        <w:rPr>
          <w:rFonts w:ascii="Times New Roman" w:eastAsia="Times New Roman" w:hAnsi="Times New Roman" w:cs="Times New Roman"/>
          <w:sz w:val="28"/>
          <w:szCs w:val="28"/>
          <w:lang w:eastAsia="uk-UA"/>
        </w:rPr>
        <w:t>1 </w:t>
      </w:r>
      <w:r w:rsidR="007E23C9">
        <w:rPr>
          <w:rFonts w:ascii="Times New Roman" w:eastAsia="Times New Roman" w:hAnsi="Times New Roman" w:cs="Times New Roman"/>
          <w:sz w:val="28"/>
          <w:szCs w:val="28"/>
          <w:lang w:eastAsia="uk-UA"/>
        </w:rPr>
        <w:t>0</w:t>
      </w:r>
      <w:r w:rsidR="003C35A8" w:rsidRPr="006D1BF2">
        <w:rPr>
          <w:rFonts w:ascii="Times New Roman" w:eastAsia="Times New Roman" w:hAnsi="Times New Roman" w:cs="Times New Roman"/>
          <w:sz w:val="28"/>
          <w:szCs w:val="28"/>
          <w:lang w:eastAsia="uk-UA"/>
        </w:rPr>
        <w:t>00</w:t>
      </w:r>
      <w:r w:rsidR="00AA361A" w:rsidRPr="006D1BF2">
        <w:rPr>
          <w:rFonts w:ascii="Times New Roman" w:eastAsia="Times New Roman" w:hAnsi="Times New Roman" w:cs="Times New Roman"/>
          <w:sz w:val="28"/>
          <w:szCs w:val="28"/>
          <w:lang w:eastAsia="uk-UA"/>
        </w:rPr>
        <w:t xml:space="preserve"> 000</w:t>
      </w:r>
      <w:r w:rsidRPr="006D1BF2">
        <w:rPr>
          <w:rFonts w:ascii="Times New Roman" w:eastAsia="Times New Roman" w:hAnsi="Times New Roman" w:cs="Times New Roman"/>
          <w:sz w:val="28"/>
          <w:szCs w:val="28"/>
          <w:lang w:eastAsia="uk-UA"/>
        </w:rPr>
        <w:t xml:space="preserve"> гривень, що становить </w:t>
      </w:r>
      <w:r w:rsidR="008F23E5" w:rsidRPr="006D1BF2">
        <w:rPr>
          <w:rFonts w:ascii="Times New Roman" w:eastAsia="Times New Roman" w:hAnsi="Times New Roman" w:cs="Times New Roman"/>
          <w:sz w:val="28"/>
          <w:szCs w:val="28"/>
          <w:lang w:eastAsia="uk-UA"/>
        </w:rPr>
        <w:t>0,</w:t>
      </w:r>
      <w:r w:rsidR="003C35A8" w:rsidRPr="006D1BF2">
        <w:rPr>
          <w:rFonts w:ascii="Times New Roman" w:eastAsia="Times New Roman" w:hAnsi="Times New Roman" w:cs="Times New Roman"/>
          <w:sz w:val="28"/>
          <w:szCs w:val="28"/>
          <w:lang w:eastAsia="uk-UA"/>
        </w:rPr>
        <w:t>47</w:t>
      </w:r>
      <w:r w:rsidRPr="006D1BF2">
        <w:rPr>
          <w:rFonts w:ascii="Times New Roman" w:eastAsia="Times New Roman" w:hAnsi="Times New Roman" w:cs="Times New Roman"/>
          <w:sz w:val="28"/>
          <w:szCs w:val="28"/>
          <w:lang w:eastAsia="uk-UA"/>
        </w:rPr>
        <w:t xml:space="preserve"> відсотк</w:t>
      </w:r>
      <w:r w:rsidR="003C35A8" w:rsidRPr="006D1BF2">
        <w:rPr>
          <w:rFonts w:ascii="Times New Roman" w:eastAsia="Times New Roman" w:hAnsi="Times New Roman" w:cs="Times New Roman"/>
          <w:sz w:val="28"/>
          <w:szCs w:val="28"/>
          <w:lang w:eastAsia="uk-UA"/>
        </w:rPr>
        <w:t>а</w:t>
      </w:r>
      <w:r w:rsidRPr="006D1BF2">
        <w:rPr>
          <w:rFonts w:ascii="Times New Roman" w:eastAsia="Times New Roman" w:hAnsi="Times New Roman" w:cs="Times New Roman"/>
          <w:sz w:val="28"/>
          <w:szCs w:val="28"/>
          <w:lang w:eastAsia="uk-UA"/>
        </w:rPr>
        <w:t xml:space="preserve"> видатків загального фонду </w:t>
      </w:r>
      <w:r w:rsidR="00FD35A3" w:rsidRPr="006D1BF2">
        <w:rPr>
          <w:rFonts w:ascii="Times New Roman" w:eastAsia="Times New Roman" w:hAnsi="Times New Roman" w:cs="Times New Roman"/>
          <w:sz w:val="28"/>
          <w:szCs w:val="28"/>
          <w:lang w:eastAsia="uk-UA"/>
        </w:rPr>
        <w:t>сільського</w:t>
      </w:r>
      <w:r w:rsidRPr="006D1BF2">
        <w:rPr>
          <w:rFonts w:ascii="Times New Roman" w:eastAsia="Times New Roman" w:hAnsi="Times New Roman" w:cs="Times New Roman"/>
          <w:sz w:val="28"/>
          <w:szCs w:val="28"/>
          <w:lang w:eastAsia="uk-UA"/>
        </w:rPr>
        <w:t xml:space="preserve"> бюджету, визначених цим пунктом.</w:t>
      </w:r>
    </w:p>
    <w:p w:rsidR="00546EA8" w:rsidRPr="006D1BF2" w:rsidRDefault="00546EA8" w:rsidP="007E23C9">
      <w:pPr>
        <w:spacing w:after="150" w:line="240" w:lineRule="auto"/>
        <w:ind w:firstLine="709"/>
        <w:jc w:val="both"/>
        <w:rPr>
          <w:rFonts w:ascii="Times New Roman" w:eastAsia="Times New Roman" w:hAnsi="Times New Roman" w:cs="Times New Roman"/>
          <w:sz w:val="28"/>
          <w:szCs w:val="28"/>
          <w:lang w:eastAsia="uk-UA"/>
        </w:rPr>
      </w:pPr>
      <w:bookmarkStart w:id="9" w:name="n30"/>
      <w:bookmarkEnd w:id="9"/>
      <w:r w:rsidRPr="006D1BF2">
        <w:rPr>
          <w:rFonts w:ascii="Times New Roman" w:eastAsia="Times New Roman" w:hAnsi="Times New Roman" w:cs="Times New Roman"/>
          <w:sz w:val="28"/>
          <w:szCs w:val="28"/>
          <w:lang w:eastAsia="uk-UA"/>
        </w:rPr>
        <w:t xml:space="preserve">2. Затвердити бюджетні призначення головним розпорядникам коштів </w:t>
      </w:r>
      <w:r w:rsidR="00FD35A3" w:rsidRPr="006D1BF2">
        <w:rPr>
          <w:rFonts w:ascii="Times New Roman" w:eastAsia="Times New Roman" w:hAnsi="Times New Roman" w:cs="Times New Roman"/>
          <w:sz w:val="28"/>
          <w:szCs w:val="28"/>
          <w:lang w:eastAsia="uk-UA"/>
        </w:rPr>
        <w:t>сільського</w:t>
      </w:r>
      <w:r w:rsidRPr="006D1BF2">
        <w:rPr>
          <w:rFonts w:ascii="Times New Roman" w:eastAsia="Times New Roman" w:hAnsi="Times New Roman" w:cs="Times New Roman"/>
          <w:sz w:val="28"/>
          <w:szCs w:val="28"/>
          <w:lang w:eastAsia="uk-UA"/>
        </w:rPr>
        <w:t xml:space="preserve"> бюджету на 20</w:t>
      </w:r>
      <w:r w:rsidR="00726A58" w:rsidRPr="006D1BF2">
        <w:rPr>
          <w:rFonts w:ascii="Times New Roman" w:eastAsia="Times New Roman" w:hAnsi="Times New Roman" w:cs="Times New Roman"/>
          <w:sz w:val="28"/>
          <w:szCs w:val="28"/>
          <w:lang w:eastAsia="uk-UA"/>
        </w:rPr>
        <w:t>2</w:t>
      </w:r>
      <w:r w:rsidR="00846C9F">
        <w:rPr>
          <w:rFonts w:ascii="Times New Roman" w:eastAsia="Times New Roman" w:hAnsi="Times New Roman" w:cs="Times New Roman"/>
          <w:sz w:val="28"/>
          <w:szCs w:val="28"/>
          <w:lang w:val="en-US" w:eastAsia="uk-UA"/>
        </w:rPr>
        <w:t>4</w:t>
      </w:r>
      <w:r w:rsidRPr="006D1BF2">
        <w:rPr>
          <w:rFonts w:ascii="Times New Roman" w:eastAsia="Times New Roman" w:hAnsi="Times New Roman" w:cs="Times New Roman"/>
          <w:sz w:val="28"/>
          <w:szCs w:val="28"/>
          <w:lang w:eastAsia="uk-UA"/>
        </w:rPr>
        <w:t xml:space="preserve"> рік у розрізі відповідальних виконавців за бюджетними програмами згідно з </w:t>
      </w:r>
      <w:hyperlink r:id="rId10" w:anchor="n97" w:history="1">
        <w:r w:rsidRPr="006D1BF2">
          <w:rPr>
            <w:rFonts w:ascii="Times New Roman" w:eastAsia="Times New Roman" w:hAnsi="Times New Roman" w:cs="Times New Roman"/>
            <w:sz w:val="28"/>
            <w:szCs w:val="28"/>
            <w:lang w:eastAsia="uk-UA"/>
          </w:rPr>
          <w:t>додатк</w:t>
        </w:r>
        <w:r w:rsidR="00726A58" w:rsidRPr="006D1BF2">
          <w:rPr>
            <w:rFonts w:ascii="Times New Roman" w:eastAsia="Times New Roman" w:hAnsi="Times New Roman" w:cs="Times New Roman"/>
            <w:sz w:val="28"/>
            <w:szCs w:val="28"/>
            <w:lang w:eastAsia="uk-UA"/>
          </w:rPr>
          <w:t>о</w:t>
        </w:r>
        <w:r w:rsidRPr="006D1BF2">
          <w:rPr>
            <w:rFonts w:ascii="Times New Roman" w:eastAsia="Times New Roman" w:hAnsi="Times New Roman" w:cs="Times New Roman"/>
            <w:sz w:val="28"/>
            <w:szCs w:val="28"/>
            <w:lang w:eastAsia="uk-UA"/>
          </w:rPr>
          <w:t>м 3</w:t>
        </w:r>
      </w:hyperlink>
      <w:r w:rsidRPr="006D1BF2">
        <w:rPr>
          <w:rFonts w:ascii="Times New Roman" w:eastAsia="Times New Roman" w:hAnsi="Times New Roman" w:cs="Times New Roman"/>
          <w:sz w:val="28"/>
          <w:szCs w:val="28"/>
          <w:lang w:eastAsia="uk-UA"/>
        </w:rPr>
        <w:t> до цього рішення.</w:t>
      </w:r>
    </w:p>
    <w:p w:rsidR="00546EA8" w:rsidRPr="006D1BF2" w:rsidRDefault="00546EA8" w:rsidP="007E23C9">
      <w:pPr>
        <w:spacing w:after="150" w:line="240" w:lineRule="auto"/>
        <w:ind w:firstLine="709"/>
        <w:jc w:val="both"/>
        <w:rPr>
          <w:rFonts w:ascii="Times New Roman" w:eastAsia="Times New Roman" w:hAnsi="Times New Roman" w:cs="Times New Roman"/>
          <w:sz w:val="28"/>
          <w:szCs w:val="28"/>
          <w:lang w:eastAsia="uk-UA"/>
        </w:rPr>
      </w:pPr>
      <w:bookmarkStart w:id="10" w:name="n31"/>
      <w:bookmarkEnd w:id="10"/>
      <w:r w:rsidRPr="006D1BF2">
        <w:rPr>
          <w:rFonts w:ascii="Times New Roman" w:eastAsia="Times New Roman" w:hAnsi="Times New Roman" w:cs="Times New Roman"/>
          <w:sz w:val="28"/>
          <w:szCs w:val="28"/>
          <w:lang w:eastAsia="uk-UA"/>
        </w:rPr>
        <w:t>3. Затвердити на 20</w:t>
      </w:r>
      <w:r w:rsidR="00726A58" w:rsidRPr="006D1BF2">
        <w:rPr>
          <w:rFonts w:ascii="Times New Roman" w:eastAsia="Times New Roman" w:hAnsi="Times New Roman" w:cs="Times New Roman"/>
          <w:sz w:val="28"/>
          <w:szCs w:val="28"/>
          <w:lang w:eastAsia="uk-UA"/>
        </w:rPr>
        <w:t>2</w:t>
      </w:r>
      <w:r w:rsidR="00846C9F">
        <w:rPr>
          <w:rFonts w:ascii="Times New Roman" w:eastAsia="Times New Roman" w:hAnsi="Times New Roman" w:cs="Times New Roman"/>
          <w:sz w:val="28"/>
          <w:szCs w:val="28"/>
          <w:lang w:val="en-US" w:eastAsia="uk-UA"/>
        </w:rPr>
        <w:t>4</w:t>
      </w:r>
      <w:r w:rsidRPr="006D1BF2">
        <w:rPr>
          <w:rFonts w:ascii="Times New Roman" w:eastAsia="Times New Roman" w:hAnsi="Times New Roman" w:cs="Times New Roman"/>
          <w:sz w:val="28"/>
          <w:szCs w:val="28"/>
          <w:lang w:eastAsia="uk-UA"/>
        </w:rPr>
        <w:t xml:space="preserve"> рік міжбюджетні трансферти згідно з </w:t>
      </w:r>
      <w:hyperlink r:id="rId11" w:anchor="n105" w:history="1">
        <w:r w:rsidRPr="006D1BF2">
          <w:rPr>
            <w:rFonts w:ascii="Times New Roman" w:eastAsia="Times New Roman" w:hAnsi="Times New Roman" w:cs="Times New Roman"/>
            <w:sz w:val="28"/>
            <w:szCs w:val="28"/>
            <w:lang w:eastAsia="uk-UA"/>
          </w:rPr>
          <w:t xml:space="preserve">додатком </w:t>
        </w:r>
        <w:r w:rsidR="00726A58" w:rsidRPr="006D1BF2">
          <w:rPr>
            <w:rFonts w:ascii="Times New Roman" w:eastAsia="Times New Roman" w:hAnsi="Times New Roman" w:cs="Times New Roman"/>
            <w:sz w:val="28"/>
            <w:szCs w:val="28"/>
            <w:lang w:eastAsia="uk-UA"/>
          </w:rPr>
          <w:t>4</w:t>
        </w:r>
      </w:hyperlink>
      <w:r w:rsidRPr="006D1BF2">
        <w:rPr>
          <w:rFonts w:ascii="Times New Roman" w:eastAsia="Times New Roman" w:hAnsi="Times New Roman" w:cs="Times New Roman"/>
          <w:sz w:val="28"/>
          <w:szCs w:val="28"/>
          <w:lang w:eastAsia="uk-UA"/>
        </w:rPr>
        <w:t> до цього рішення.</w:t>
      </w:r>
    </w:p>
    <w:p w:rsidR="008F23E5" w:rsidRPr="006D1BF2" w:rsidRDefault="008F23E5" w:rsidP="007E23C9">
      <w:pPr>
        <w:spacing w:after="150" w:line="240" w:lineRule="auto"/>
        <w:ind w:firstLine="709"/>
        <w:jc w:val="both"/>
        <w:rPr>
          <w:rFonts w:ascii="Times New Roman" w:eastAsia="Times New Roman" w:hAnsi="Times New Roman" w:cs="Times New Roman"/>
          <w:sz w:val="28"/>
          <w:szCs w:val="28"/>
          <w:lang w:eastAsia="uk-UA"/>
        </w:rPr>
      </w:pPr>
      <w:r w:rsidRPr="006D1BF2">
        <w:rPr>
          <w:rFonts w:ascii="Times New Roman" w:eastAsia="Times New Roman" w:hAnsi="Times New Roman" w:cs="Times New Roman"/>
          <w:sz w:val="28"/>
          <w:szCs w:val="28"/>
          <w:lang w:eastAsia="uk-UA"/>
        </w:rPr>
        <w:t>Доручити Піщанській сільській раді укладати угоди щодо передачі міжбюджетних трансфертів з сільського бюджету до інших місцевих бюджетів та отримання трансфертів з інших місцевих бюджетів до сільського бюджету.</w:t>
      </w:r>
    </w:p>
    <w:p w:rsidR="00546EA8" w:rsidRPr="006D1BF2" w:rsidRDefault="00546EA8" w:rsidP="007E23C9">
      <w:pPr>
        <w:spacing w:after="150" w:line="240" w:lineRule="auto"/>
        <w:ind w:firstLine="709"/>
        <w:jc w:val="both"/>
        <w:rPr>
          <w:rFonts w:ascii="Times New Roman" w:eastAsia="Times New Roman" w:hAnsi="Times New Roman" w:cs="Times New Roman"/>
          <w:sz w:val="28"/>
          <w:szCs w:val="28"/>
          <w:lang w:eastAsia="uk-UA"/>
        </w:rPr>
      </w:pPr>
      <w:bookmarkStart w:id="11" w:name="n32"/>
      <w:bookmarkStart w:id="12" w:name="n170"/>
      <w:bookmarkEnd w:id="11"/>
      <w:bookmarkEnd w:id="12"/>
      <w:r w:rsidRPr="006D1BF2">
        <w:rPr>
          <w:rFonts w:ascii="Times New Roman" w:eastAsia="Times New Roman" w:hAnsi="Times New Roman" w:cs="Times New Roman"/>
          <w:sz w:val="28"/>
          <w:szCs w:val="28"/>
          <w:lang w:eastAsia="uk-UA"/>
        </w:rPr>
        <w:t>4. Затвердити на 20</w:t>
      </w:r>
      <w:r w:rsidR="00094847" w:rsidRPr="006D1BF2">
        <w:rPr>
          <w:rFonts w:ascii="Times New Roman" w:eastAsia="Times New Roman" w:hAnsi="Times New Roman" w:cs="Times New Roman"/>
          <w:sz w:val="28"/>
          <w:szCs w:val="28"/>
          <w:lang w:eastAsia="uk-UA"/>
        </w:rPr>
        <w:t>2</w:t>
      </w:r>
      <w:r w:rsidR="00846C9F">
        <w:rPr>
          <w:rFonts w:ascii="Times New Roman" w:eastAsia="Times New Roman" w:hAnsi="Times New Roman" w:cs="Times New Roman"/>
          <w:sz w:val="28"/>
          <w:szCs w:val="28"/>
          <w:lang w:val="en-US" w:eastAsia="uk-UA"/>
        </w:rPr>
        <w:t>4</w:t>
      </w:r>
      <w:bookmarkStart w:id="13" w:name="_GoBack"/>
      <w:bookmarkEnd w:id="13"/>
      <w:r w:rsidRPr="006D1BF2">
        <w:rPr>
          <w:rFonts w:ascii="Times New Roman" w:eastAsia="Times New Roman" w:hAnsi="Times New Roman" w:cs="Times New Roman"/>
          <w:sz w:val="28"/>
          <w:szCs w:val="28"/>
          <w:lang w:eastAsia="uk-UA"/>
        </w:rPr>
        <w:t xml:space="preserve"> рік обсяги капітальних вкладень у розрізі інвестиційних проектів згідно з </w:t>
      </w:r>
      <w:hyperlink r:id="rId12" w:anchor="n182" w:history="1">
        <w:r w:rsidRPr="006D1BF2">
          <w:rPr>
            <w:rFonts w:ascii="Times New Roman" w:eastAsia="Times New Roman" w:hAnsi="Times New Roman" w:cs="Times New Roman"/>
            <w:sz w:val="28"/>
            <w:szCs w:val="28"/>
            <w:lang w:eastAsia="uk-UA"/>
          </w:rPr>
          <w:t xml:space="preserve">додатком </w:t>
        </w:r>
        <w:r w:rsidR="00094847" w:rsidRPr="006D1BF2">
          <w:rPr>
            <w:rFonts w:ascii="Times New Roman" w:eastAsia="Times New Roman" w:hAnsi="Times New Roman" w:cs="Times New Roman"/>
            <w:sz w:val="28"/>
            <w:szCs w:val="28"/>
            <w:lang w:eastAsia="uk-UA"/>
          </w:rPr>
          <w:t>5</w:t>
        </w:r>
      </w:hyperlink>
      <w:r w:rsidRPr="006D1BF2">
        <w:rPr>
          <w:rFonts w:ascii="Times New Roman" w:eastAsia="Times New Roman" w:hAnsi="Times New Roman" w:cs="Times New Roman"/>
          <w:sz w:val="28"/>
          <w:szCs w:val="28"/>
          <w:lang w:eastAsia="uk-UA"/>
        </w:rPr>
        <w:t> до цього рішення.</w:t>
      </w:r>
    </w:p>
    <w:p w:rsidR="00546EA8" w:rsidRPr="006D1BF2" w:rsidRDefault="00546EA8" w:rsidP="007E23C9">
      <w:pPr>
        <w:spacing w:after="150" w:line="240" w:lineRule="auto"/>
        <w:ind w:firstLine="709"/>
        <w:jc w:val="both"/>
        <w:rPr>
          <w:rFonts w:ascii="Times New Roman" w:eastAsia="Times New Roman" w:hAnsi="Times New Roman" w:cs="Times New Roman"/>
          <w:sz w:val="28"/>
          <w:szCs w:val="28"/>
          <w:lang w:eastAsia="uk-UA"/>
        </w:rPr>
      </w:pPr>
      <w:bookmarkStart w:id="14" w:name="n166"/>
      <w:bookmarkStart w:id="15" w:name="n35"/>
      <w:bookmarkEnd w:id="14"/>
      <w:bookmarkEnd w:id="15"/>
      <w:r w:rsidRPr="006D1BF2">
        <w:rPr>
          <w:rFonts w:ascii="Times New Roman" w:eastAsia="Times New Roman" w:hAnsi="Times New Roman" w:cs="Times New Roman"/>
          <w:sz w:val="28"/>
          <w:szCs w:val="28"/>
          <w:lang w:eastAsia="uk-UA"/>
        </w:rPr>
        <w:t xml:space="preserve">5. Затвердити розподіл витрат </w:t>
      </w:r>
      <w:r w:rsidR="005B3ADA" w:rsidRPr="006D1BF2">
        <w:rPr>
          <w:rFonts w:ascii="Times New Roman" w:eastAsia="Times New Roman" w:hAnsi="Times New Roman" w:cs="Times New Roman"/>
          <w:sz w:val="28"/>
          <w:szCs w:val="28"/>
          <w:lang w:eastAsia="uk-UA"/>
        </w:rPr>
        <w:t>сільськ</w:t>
      </w:r>
      <w:r w:rsidRPr="006D1BF2">
        <w:rPr>
          <w:rFonts w:ascii="Times New Roman" w:eastAsia="Times New Roman" w:hAnsi="Times New Roman" w:cs="Times New Roman"/>
          <w:sz w:val="28"/>
          <w:szCs w:val="28"/>
          <w:lang w:eastAsia="uk-UA"/>
        </w:rPr>
        <w:t xml:space="preserve">ого бюджету на реалізацію </w:t>
      </w:r>
      <w:r w:rsidR="00BC282F" w:rsidRPr="006D1BF2">
        <w:rPr>
          <w:rFonts w:ascii="Times New Roman" w:eastAsia="Times New Roman" w:hAnsi="Times New Roman" w:cs="Times New Roman"/>
          <w:sz w:val="28"/>
          <w:szCs w:val="28"/>
          <w:lang w:eastAsia="uk-UA"/>
        </w:rPr>
        <w:t>сільськ</w:t>
      </w:r>
      <w:r w:rsidRPr="006D1BF2">
        <w:rPr>
          <w:rFonts w:ascii="Times New Roman" w:eastAsia="Times New Roman" w:hAnsi="Times New Roman" w:cs="Times New Roman"/>
          <w:sz w:val="28"/>
          <w:szCs w:val="28"/>
          <w:lang w:eastAsia="uk-UA"/>
        </w:rPr>
        <w:t xml:space="preserve">их/регіональних програм у сумі </w:t>
      </w:r>
      <w:r w:rsidR="00505463" w:rsidRPr="00505463">
        <w:rPr>
          <w:rFonts w:ascii="Times New Roman" w:eastAsia="Times New Roman" w:hAnsi="Times New Roman" w:cs="Times New Roman"/>
          <w:sz w:val="28"/>
          <w:szCs w:val="28"/>
          <w:lang w:eastAsia="uk-UA"/>
        </w:rPr>
        <w:t>36 421</w:t>
      </w:r>
      <w:r w:rsidR="00505463">
        <w:rPr>
          <w:rFonts w:ascii="Times New Roman" w:eastAsia="Times New Roman" w:hAnsi="Times New Roman" w:cs="Times New Roman"/>
          <w:sz w:val="28"/>
          <w:szCs w:val="28"/>
          <w:lang w:eastAsia="uk-UA"/>
        </w:rPr>
        <w:t> </w:t>
      </w:r>
      <w:r w:rsidR="00505463" w:rsidRPr="00505463">
        <w:rPr>
          <w:rFonts w:ascii="Times New Roman" w:eastAsia="Times New Roman" w:hAnsi="Times New Roman" w:cs="Times New Roman"/>
          <w:sz w:val="28"/>
          <w:szCs w:val="28"/>
          <w:lang w:eastAsia="uk-UA"/>
        </w:rPr>
        <w:t>665</w:t>
      </w:r>
      <w:r w:rsidR="00505463">
        <w:rPr>
          <w:rFonts w:ascii="Times New Roman" w:eastAsia="Times New Roman" w:hAnsi="Times New Roman" w:cs="Times New Roman"/>
          <w:sz w:val="28"/>
          <w:szCs w:val="28"/>
          <w:lang w:eastAsia="uk-UA"/>
        </w:rPr>
        <w:t xml:space="preserve"> </w:t>
      </w:r>
      <w:r w:rsidRPr="006D1BF2">
        <w:rPr>
          <w:rFonts w:ascii="Times New Roman" w:eastAsia="Times New Roman" w:hAnsi="Times New Roman" w:cs="Times New Roman"/>
          <w:sz w:val="28"/>
          <w:szCs w:val="28"/>
          <w:lang w:eastAsia="uk-UA"/>
        </w:rPr>
        <w:t>гривень згідно з </w:t>
      </w:r>
      <w:hyperlink r:id="rId13" w:anchor="n113" w:history="1">
        <w:r w:rsidRPr="006D1BF2">
          <w:rPr>
            <w:rFonts w:ascii="Times New Roman" w:eastAsia="Times New Roman" w:hAnsi="Times New Roman" w:cs="Times New Roman"/>
            <w:sz w:val="28"/>
            <w:szCs w:val="28"/>
            <w:lang w:eastAsia="uk-UA"/>
          </w:rPr>
          <w:t xml:space="preserve">додатком </w:t>
        </w:r>
        <w:r w:rsidR="00094847" w:rsidRPr="006D1BF2">
          <w:rPr>
            <w:rFonts w:ascii="Times New Roman" w:eastAsia="Times New Roman" w:hAnsi="Times New Roman" w:cs="Times New Roman"/>
            <w:sz w:val="28"/>
            <w:szCs w:val="28"/>
            <w:lang w:eastAsia="uk-UA"/>
          </w:rPr>
          <w:t>6</w:t>
        </w:r>
      </w:hyperlink>
      <w:r w:rsidRPr="006D1BF2">
        <w:rPr>
          <w:rFonts w:ascii="Times New Roman" w:eastAsia="Times New Roman" w:hAnsi="Times New Roman" w:cs="Times New Roman"/>
          <w:sz w:val="28"/>
          <w:szCs w:val="28"/>
          <w:lang w:eastAsia="uk-UA"/>
        </w:rPr>
        <w:t> до цього рішення.</w:t>
      </w:r>
    </w:p>
    <w:p w:rsidR="00546EA8" w:rsidRPr="006D1BF2" w:rsidRDefault="00546EA8" w:rsidP="007E23C9">
      <w:pPr>
        <w:spacing w:after="150" w:line="240" w:lineRule="auto"/>
        <w:ind w:firstLine="709"/>
        <w:jc w:val="both"/>
        <w:rPr>
          <w:rFonts w:ascii="Times New Roman" w:eastAsia="Times New Roman" w:hAnsi="Times New Roman" w:cs="Times New Roman"/>
          <w:sz w:val="28"/>
          <w:szCs w:val="28"/>
          <w:lang w:eastAsia="uk-UA"/>
        </w:rPr>
      </w:pPr>
      <w:bookmarkStart w:id="16" w:name="n36"/>
      <w:bookmarkStart w:id="17" w:name="n37"/>
      <w:bookmarkEnd w:id="16"/>
      <w:bookmarkEnd w:id="17"/>
      <w:r w:rsidRPr="006D1BF2">
        <w:rPr>
          <w:rFonts w:ascii="Times New Roman" w:eastAsia="Times New Roman" w:hAnsi="Times New Roman" w:cs="Times New Roman"/>
          <w:sz w:val="28"/>
          <w:szCs w:val="28"/>
          <w:lang w:eastAsia="uk-UA"/>
        </w:rPr>
        <w:t xml:space="preserve">6. Установити, що у загальному фонді </w:t>
      </w:r>
      <w:r w:rsidR="00ED4E7F" w:rsidRPr="006D1BF2">
        <w:rPr>
          <w:rFonts w:ascii="Times New Roman" w:eastAsia="Times New Roman" w:hAnsi="Times New Roman" w:cs="Times New Roman"/>
          <w:sz w:val="28"/>
          <w:szCs w:val="28"/>
          <w:lang w:eastAsia="uk-UA"/>
        </w:rPr>
        <w:t>сільськ</w:t>
      </w:r>
      <w:r w:rsidRPr="006D1BF2">
        <w:rPr>
          <w:rFonts w:ascii="Times New Roman" w:eastAsia="Times New Roman" w:hAnsi="Times New Roman" w:cs="Times New Roman"/>
          <w:sz w:val="28"/>
          <w:szCs w:val="28"/>
          <w:lang w:eastAsia="uk-UA"/>
        </w:rPr>
        <w:t>ого бюджету на 20</w:t>
      </w:r>
      <w:r w:rsidR="00094847" w:rsidRPr="006D1BF2">
        <w:rPr>
          <w:rFonts w:ascii="Times New Roman" w:eastAsia="Times New Roman" w:hAnsi="Times New Roman" w:cs="Times New Roman"/>
          <w:sz w:val="28"/>
          <w:szCs w:val="28"/>
          <w:lang w:eastAsia="uk-UA"/>
        </w:rPr>
        <w:t>2</w:t>
      </w:r>
      <w:r w:rsidR="003C35A8" w:rsidRPr="006D1BF2">
        <w:rPr>
          <w:rFonts w:ascii="Times New Roman" w:eastAsia="Times New Roman" w:hAnsi="Times New Roman" w:cs="Times New Roman"/>
          <w:sz w:val="28"/>
          <w:szCs w:val="28"/>
          <w:lang w:eastAsia="uk-UA"/>
        </w:rPr>
        <w:t>4</w:t>
      </w:r>
      <w:r w:rsidR="00ED4E7F" w:rsidRPr="006D1BF2">
        <w:rPr>
          <w:rFonts w:ascii="Times New Roman" w:eastAsia="Times New Roman" w:hAnsi="Times New Roman" w:cs="Times New Roman"/>
          <w:sz w:val="28"/>
          <w:szCs w:val="28"/>
          <w:lang w:eastAsia="uk-UA"/>
        </w:rPr>
        <w:t xml:space="preserve"> рік </w:t>
      </w:r>
      <w:bookmarkStart w:id="18" w:name="n38"/>
      <w:bookmarkEnd w:id="18"/>
      <w:r w:rsidRPr="006D1BF2">
        <w:rPr>
          <w:rFonts w:ascii="Times New Roman" w:eastAsia="Times New Roman" w:hAnsi="Times New Roman" w:cs="Times New Roman"/>
          <w:sz w:val="28"/>
          <w:szCs w:val="28"/>
          <w:lang w:eastAsia="uk-UA"/>
        </w:rPr>
        <w:t xml:space="preserve">до доходів належать </w:t>
      </w:r>
      <w:r w:rsidR="00ED4E7F" w:rsidRPr="006D1BF2">
        <w:rPr>
          <w:rFonts w:ascii="Times New Roman" w:eastAsia="Times New Roman" w:hAnsi="Times New Roman" w:cs="Times New Roman"/>
          <w:sz w:val="28"/>
          <w:szCs w:val="28"/>
          <w:lang w:eastAsia="uk-UA"/>
        </w:rPr>
        <w:t>надходження</w:t>
      </w:r>
      <w:r w:rsidRPr="006D1BF2">
        <w:rPr>
          <w:rFonts w:ascii="Times New Roman" w:eastAsia="Times New Roman" w:hAnsi="Times New Roman" w:cs="Times New Roman"/>
          <w:sz w:val="28"/>
          <w:szCs w:val="28"/>
          <w:lang w:eastAsia="uk-UA"/>
        </w:rPr>
        <w:t>, визначені статт</w:t>
      </w:r>
      <w:r w:rsidR="00ED4E7F" w:rsidRPr="006D1BF2">
        <w:rPr>
          <w:rFonts w:ascii="Times New Roman" w:eastAsia="Times New Roman" w:hAnsi="Times New Roman" w:cs="Times New Roman"/>
          <w:sz w:val="28"/>
          <w:szCs w:val="28"/>
          <w:lang w:eastAsia="uk-UA"/>
        </w:rPr>
        <w:t>ею</w:t>
      </w:r>
      <w:r w:rsidRPr="006D1BF2">
        <w:rPr>
          <w:rFonts w:ascii="Times New Roman" w:eastAsia="Times New Roman" w:hAnsi="Times New Roman" w:cs="Times New Roman"/>
          <w:sz w:val="28"/>
          <w:szCs w:val="28"/>
          <w:lang w:eastAsia="uk-UA"/>
        </w:rPr>
        <w:t xml:space="preserve"> </w:t>
      </w:r>
      <w:r w:rsidR="009B3816" w:rsidRPr="006D1BF2">
        <w:rPr>
          <w:rFonts w:ascii="Times New Roman" w:eastAsia="Times New Roman" w:hAnsi="Times New Roman" w:cs="Times New Roman"/>
          <w:sz w:val="28"/>
          <w:szCs w:val="28"/>
          <w:lang w:eastAsia="uk-UA"/>
        </w:rPr>
        <w:t>64</w:t>
      </w:r>
      <w:r w:rsidR="002B260B" w:rsidRPr="006D1BF2">
        <w:rPr>
          <w:rFonts w:ascii="Times New Roman" w:eastAsia="Times New Roman" w:hAnsi="Times New Roman" w:cs="Times New Roman"/>
          <w:sz w:val="28"/>
          <w:szCs w:val="28"/>
          <w:lang w:eastAsia="uk-UA"/>
        </w:rPr>
        <w:t xml:space="preserve"> Бюджетного кодексу України</w:t>
      </w:r>
      <w:r w:rsidR="0063470F" w:rsidRPr="006D1BF2">
        <w:rPr>
          <w:rFonts w:ascii="Times New Roman" w:eastAsia="Times New Roman" w:hAnsi="Times New Roman" w:cs="Times New Roman"/>
          <w:sz w:val="28"/>
          <w:szCs w:val="28"/>
          <w:lang w:eastAsia="uk-UA"/>
        </w:rPr>
        <w:t>.</w:t>
      </w:r>
    </w:p>
    <w:p w:rsidR="00546EA8" w:rsidRPr="006D1BF2" w:rsidRDefault="00546EA8" w:rsidP="007E23C9">
      <w:pPr>
        <w:spacing w:after="150" w:line="240" w:lineRule="auto"/>
        <w:ind w:firstLine="709"/>
        <w:jc w:val="both"/>
        <w:rPr>
          <w:rFonts w:ascii="Times New Roman" w:eastAsia="Times New Roman" w:hAnsi="Times New Roman" w:cs="Times New Roman"/>
          <w:sz w:val="28"/>
          <w:szCs w:val="28"/>
          <w:lang w:eastAsia="uk-UA"/>
        </w:rPr>
      </w:pPr>
      <w:bookmarkStart w:id="19" w:name="n39"/>
      <w:bookmarkStart w:id="20" w:name="n41"/>
      <w:bookmarkStart w:id="21" w:name="n42"/>
      <w:bookmarkStart w:id="22" w:name="n45"/>
      <w:bookmarkEnd w:id="19"/>
      <w:bookmarkEnd w:id="20"/>
      <w:bookmarkEnd w:id="21"/>
      <w:bookmarkEnd w:id="22"/>
      <w:r w:rsidRPr="006D1BF2">
        <w:rPr>
          <w:rFonts w:ascii="Times New Roman" w:eastAsia="Times New Roman" w:hAnsi="Times New Roman" w:cs="Times New Roman"/>
          <w:sz w:val="28"/>
          <w:szCs w:val="28"/>
          <w:lang w:eastAsia="uk-UA"/>
        </w:rPr>
        <w:t xml:space="preserve">7. Установити, що джерелами формування спеціального фонду </w:t>
      </w:r>
      <w:r w:rsidR="00821E01" w:rsidRPr="006D1BF2">
        <w:rPr>
          <w:rFonts w:ascii="Times New Roman" w:eastAsia="Times New Roman" w:hAnsi="Times New Roman" w:cs="Times New Roman"/>
          <w:sz w:val="28"/>
          <w:szCs w:val="28"/>
          <w:lang w:eastAsia="uk-UA"/>
        </w:rPr>
        <w:t>сільськ</w:t>
      </w:r>
      <w:r w:rsidRPr="006D1BF2">
        <w:rPr>
          <w:rFonts w:ascii="Times New Roman" w:eastAsia="Times New Roman" w:hAnsi="Times New Roman" w:cs="Times New Roman"/>
          <w:sz w:val="28"/>
          <w:szCs w:val="28"/>
          <w:lang w:eastAsia="uk-UA"/>
        </w:rPr>
        <w:t>ого бюджету на 20</w:t>
      </w:r>
      <w:r w:rsidR="00E85D8B" w:rsidRPr="006D1BF2">
        <w:rPr>
          <w:rFonts w:ascii="Times New Roman" w:eastAsia="Times New Roman" w:hAnsi="Times New Roman" w:cs="Times New Roman"/>
          <w:sz w:val="28"/>
          <w:szCs w:val="28"/>
          <w:lang w:val="ru-RU" w:eastAsia="uk-UA"/>
        </w:rPr>
        <w:t>2</w:t>
      </w:r>
      <w:r w:rsidR="003C35A8" w:rsidRPr="006D1BF2">
        <w:rPr>
          <w:rFonts w:ascii="Times New Roman" w:eastAsia="Times New Roman" w:hAnsi="Times New Roman" w:cs="Times New Roman"/>
          <w:sz w:val="28"/>
          <w:szCs w:val="28"/>
          <w:lang w:val="ru-RU" w:eastAsia="uk-UA"/>
        </w:rPr>
        <w:t>4</w:t>
      </w:r>
      <w:r w:rsidRPr="006D1BF2">
        <w:rPr>
          <w:rFonts w:ascii="Times New Roman" w:eastAsia="Times New Roman" w:hAnsi="Times New Roman" w:cs="Times New Roman"/>
          <w:sz w:val="28"/>
          <w:szCs w:val="28"/>
          <w:lang w:eastAsia="uk-UA"/>
        </w:rPr>
        <w:t xml:space="preserve"> рік:</w:t>
      </w:r>
    </w:p>
    <w:p w:rsidR="00546EA8" w:rsidRPr="006D1BF2" w:rsidRDefault="00546EA8" w:rsidP="007E23C9">
      <w:pPr>
        <w:spacing w:after="150" w:line="240" w:lineRule="auto"/>
        <w:ind w:firstLine="709"/>
        <w:jc w:val="both"/>
        <w:rPr>
          <w:rFonts w:ascii="Times New Roman" w:eastAsia="Times New Roman" w:hAnsi="Times New Roman" w:cs="Times New Roman"/>
          <w:sz w:val="28"/>
          <w:szCs w:val="28"/>
          <w:lang w:eastAsia="uk-UA"/>
        </w:rPr>
      </w:pPr>
      <w:bookmarkStart w:id="23" w:name="n46"/>
      <w:bookmarkEnd w:id="23"/>
      <w:r w:rsidRPr="006D1BF2">
        <w:rPr>
          <w:rFonts w:ascii="Times New Roman" w:eastAsia="Times New Roman" w:hAnsi="Times New Roman" w:cs="Times New Roman"/>
          <w:sz w:val="28"/>
          <w:szCs w:val="28"/>
          <w:lang w:eastAsia="uk-UA"/>
        </w:rPr>
        <w:t>1) у частині доходів є</w:t>
      </w:r>
      <w:r w:rsidR="006B66DB" w:rsidRPr="006D1BF2">
        <w:rPr>
          <w:rFonts w:ascii="Times New Roman" w:eastAsia="Times New Roman" w:hAnsi="Times New Roman" w:cs="Times New Roman"/>
          <w:sz w:val="28"/>
          <w:szCs w:val="28"/>
          <w:lang w:eastAsia="uk-UA"/>
        </w:rPr>
        <w:t xml:space="preserve"> надходження, визначені</w:t>
      </w:r>
      <w:r w:rsidRPr="006D1BF2">
        <w:rPr>
          <w:rFonts w:ascii="Times New Roman" w:eastAsia="Times New Roman" w:hAnsi="Times New Roman" w:cs="Times New Roman"/>
          <w:sz w:val="28"/>
          <w:szCs w:val="28"/>
          <w:lang w:eastAsia="uk-UA"/>
        </w:rPr>
        <w:t xml:space="preserve"> </w:t>
      </w:r>
      <w:r w:rsidR="00E85D8B" w:rsidRPr="006D1BF2">
        <w:rPr>
          <w:rFonts w:ascii="Times New Roman" w:eastAsia="Times New Roman" w:hAnsi="Times New Roman" w:cs="Times New Roman"/>
          <w:sz w:val="28"/>
          <w:szCs w:val="28"/>
          <w:lang w:eastAsia="uk-UA"/>
        </w:rPr>
        <w:t>статтею 69</w:t>
      </w:r>
      <w:hyperlink r:id="rId14" w:anchor="n2290" w:tgtFrame="_blank" w:history="1">
        <w:r w:rsidR="006271F5" w:rsidRPr="006D1BF2">
          <w:rPr>
            <w:rFonts w:ascii="Times New Roman" w:eastAsia="Times New Roman" w:hAnsi="Times New Roman" w:cs="Times New Roman"/>
            <w:b/>
            <w:bCs/>
            <w:sz w:val="28"/>
            <w:szCs w:val="28"/>
            <w:vertAlign w:val="superscript"/>
            <w:lang w:eastAsia="uk-UA"/>
          </w:rPr>
          <w:t>1</w:t>
        </w:r>
      </w:hyperlink>
      <w:r w:rsidR="00E85D8B" w:rsidRPr="006D1BF2">
        <w:rPr>
          <w:rFonts w:ascii="Times New Roman" w:eastAsia="Times New Roman" w:hAnsi="Times New Roman" w:cs="Times New Roman"/>
          <w:sz w:val="28"/>
          <w:szCs w:val="28"/>
          <w:lang w:eastAsia="uk-UA"/>
        </w:rPr>
        <w:t xml:space="preserve"> </w:t>
      </w:r>
      <w:r w:rsidRPr="006D1BF2">
        <w:rPr>
          <w:rFonts w:ascii="Times New Roman" w:eastAsia="Times New Roman" w:hAnsi="Times New Roman" w:cs="Times New Roman"/>
          <w:sz w:val="28"/>
          <w:szCs w:val="28"/>
          <w:lang w:eastAsia="uk-UA"/>
        </w:rPr>
        <w:t xml:space="preserve"> Бюджетного кодексу України, </w:t>
      </w:r>
    </w:p>
    <w:p w:rsidR="00BF29EF" w:rsidRPr="006D1BF2" w:rsidRDefault="00546EA8" w:rsidP="007E23C9">
      <w:pPr>
        <w:spacing w:after="150" w:line="240" w:lineRule="auto"/>
        <w:ind w:firstLine="709"/>
        <w:jc w:val="both"/>
        <w:rPr>
          <w:rFonts w:ascii="Times New Roman" w:eastAsia="Arial Unicode MS" w:hAnsi="Times New Roman" w:cs="Times New Roman"/>
          <w:sz w:val="28"/>
          <w:szCs w:val="28"/>
          <w:lang w:eastAsia="ar-SA"/>
        </w:rPr>
      </w:pPr>
      <w:bookmarkStart w:id="24" w:name="n49"/>
      <w:bookmarkEnd w:id="24"/>
      <w:r w:rsidRPr="006D1BF2">
        <w:rPr>
          <w:rFonts w:ascii="Times New Roman" w:eastAsia="Times New Roman" w:hAnsi="Times New Roman" w:cs="Times New Roman"/>
          <w:sz w:val="28"/>
          <w:szCs w:val="28"/>
          <w:lang w:eastAsia="uk-UA"/>
        </w:rPr>
        <w:t xml:space="preserve">2) </w:t>
      </w:r>
      <w:bookmarkStart w:id="25" w:name="n50"/>
      <w:bookmarkEnd w:id="25"/>
      <w:r w:rsidR="00BF29EF" w:rsidRPr="006D1BF2">
        <w:rPr>
          <w:rFonts w:ascii="Times New Roman" w:eastAsia="Arial Unicode MS" w:hAnsi="Times New Roman" w:cs="Times New Roman"/>
          <w:sz w:val="28"/>
          <w:szCs w:val="28"/>
          <w:lang w:eastAsia="ar-SA"/>
        </w:rPr>
        <w:t>у частині фінансування є надходження, визначені пунктом 10 частини 1 статті 71 Бюджетного кодексу України.</w:t>
      </w:r>
    </w:p>
    <w:p w:rsidR="00546EA8" w:rsidRPr="006D1BF2" w:rsidRDefault="00E905B3" w:rsidP="007E23C9">
      <w:pPr>
        <w:spacing w:after="150" w:line="240" w:lineRule="auto"/>
        <w:ind w:firstLine="709"/>
        <w:jc w:val="both"/>
        <w:rPr>
          <w:rFonts w:ascii="Times New Roman" w:eastAsia="Times New Roman" w:hAnsi="Times New Roman" w:cs="Times New Roman"/>
          <w:sz w:val="28"/>
          <w:szCs w:val="28"/>
          <w:lang w:eastAsia="uk-UA"/>
        </w:rPr>
      </w:pPr>
      <w:bookmarkStart w:id="26" w:name="n53"/>
      <w:bookmarkStart w:id="27" w:name="n63"/>
      <w:bookmarkEnd w:id="26"/>
      <w:bookmarkEnd w:id="27"/>
      <w:r w:rsidRPr="006D1BF2">
        <w:rPr>
          <w:rFonts w:ascii="Times New Roman" w:eastAsia="Times New Roman" w:hAnsi="Times New Roman" w:cs="Times New Roman"/>
          <w:sz w:val="28"/>
          <w:szCs w:val="28"/>
          <w:lang w:val="ru-RU" w:eastAsia="uk-UA"/>
        </w:rPr>
        <w:t>7</w:t>
      </w:r>
      <w:r w:rsidR="00546EA8" w:rsidRPr="006D1BF2">
        <w:rPr>
          <w:rFonts w:ascii="Times New Roman" w:eastAsia="Times New Roman" w:hAnsi="Times New Roman" w:cs="Times New Roman"/>
          <w:sz w:val="28"/>
          <w:szCs w:val="28"/>
          <w:lang w:eastAsia="uk-UA"/>
        </w:rPr>
        <w:t>. Визначити на 20</w:t>
      </w:r>
      <w:r w:rsidRPr="006D1BF2">
        <w:rPr>
          <w:rFonts w:ascii="Times New Roman" w:eastAsia="Times New Roman" w:hAnsi="Times New Roman" w:cs="Times New Roman"/>
          <w:sz w:val="28"/>
          <w:szCs w:val="28"/>
          <w:lang w:val="ru-RU" w:eastAsia="uk-UA"/>
        </w:rPr>
        <w:t>2</w:t>
      </w:r>
      <w:r w:rsidR="003C35A8" w:rsidRPr="006D1BF2">
        <w:rPr>
          <w:rFonts w:ascii="Times New Roman" w:eastAsia="Times New Roman" w:hAnsi="Times New Roman" w:cs="Times New Roman"/>
          <w:sz w:val="28"/>
          <w:szCs w:val="28"/>
          <w:lang w:val="ru-RU" w:eastAsia="uk-UA"/>
        </w:rPr>
        <w:t>4</w:t>
      </w:r>
      <w:r w:rsidR="00546EA8" w:rsidRPr="006D1BF2">
        <w:rPr>
          <w:rFonts w:ascii="Times New Roman" w:eastAsia="Times New Roman" w:hAnsi="Times New Roman" w:cs="Times New Roman"/>
          <w:sz w:val="28"/>
          <w:szCs w:val="28"/>
          <w:lang w:eastAsia="uk-UA"/>
        </w:rPr>
        <w:t xml:space="preserve"> рік відповідно до </w:t>
      </w:r>
      <w:hyperlink r:id="rId15" w:anchor="n896" w:tgtFrame="_blank" w:history="1">
        <w:r w:rsidR="00546EA8" w:rsidRPr="006D1BF2">
          <w:rPr>
            <w:rFonts w:ascii="Times New Roman" w:eastAsia="Times New Roman" w:hAnsi="Times New Roman" w:cs="Times New Roman"/>
            <w:sz w:val="28"/>
            <w:szCs w:val="28"/>
            <w:lang w:eastAsia="uk-UA"/>
          </w:rPr>
          <w:t>статті 55</w:t>
        </w:r>
      </w:hyperlink>
      <w:r w:rsidR="00546EA8" w:rsidRPr="006D1BF2">
        <w:rPr>
          <w:rFonts w:ascii="Times New Roman" w:eastAsia="Times New Roman" w:hAnsi="Times New Roman" w:cs="Times New Roman"/>
          <w:sz w:val="28"/>
          <w:szCs w:val="28"/>
          <w:lang w:eastAsia="uk-UA"/>
        </w:rPr>
        <w:t xml:space="preserve"> Бюджетного кодексу України захищеними видатками </w:t>
      </w:r>
      <w:r w:rsidR="005B4A93" w:rsidRPr="006D1BF2">
        <w:rPr>
          <w:rFonts w:ascii="Times New Roman" w:eastAsia="Times New Roman" w:hAnsi="Times New Roman" w:cs="Times New Roman"/>
          <w:sz w:val="28"/>
          <w:szCs w:val="28"/>
          <w:lang w:eastAsia="uk-UA"/>
        </w:rPr>
        <w:t>сільського</w:t>
      </w:r>
      <w:r w:rsidR="00546EA8" w:rsidRPr="006D1BF2">
        <w:rPr>
          <w:rFonts w:ascii="Times New Roman" w:eastAsia="Times New Roman" w:hAnsi="Times New Roman" w:cs="Times New Roman"/>
          <w:sz w:val="28"/>
          <w:szCs w:val="28"/>
          <w:lang w:eastAsia="uk-UA"/>
        </w:rPr>
        <w:t xml:space="preserve"> бюджету видатки загального фонду на:</w:t>
      </w:r>
    </w:p>
    <w:p w:rsidR="003C35A8" w:rsidRPr="006D1BF2" w:rsidRDefault="003C35A8" w:rsidP="007E23C9">
      <w:pPr>
        <w:suppressAutoHyphens/>
        <w:autoSpaceDE w:val="0"/>
        <w:spacing w:after="0" w:line="240" w:lineRule="auto"/>
        <w:ind w:firstLine="709"/>
        <w:jc w:val="both"/>
        <w:rPr>
          <w:rFonts w:ascii="Times New Roman" w:eastAsia="Arial Unicode MS" w:hAnsi="Times New Roman" w:cs="Times New Roman"/>
          <w:sz w:val="28"/>
          <w:szCs w:val="28"/>
          <w:lang w:eastAsia="ar-SA"/>
        </w:rPr>
      </w:pPr>
      <w:bookmarkStart w:id="28" w:name="n64"/>
      <w:bookmarkStart w:id="29" w:name="n66"/>
      <w:bookmarkEnd w:id="28"/>
      <w:bookmarkEnd w:id="29"/>
      <w:r w:rsidRPr="006D1BF2">
        <w:rPr>
          <w:rFonts w:ascii="Times New Roman" w:eastAsia="Arial Unicode MS" w:hAnsi="Times New Roman" w:cs="Times New Roman"/>
          <w:sz w:val="28"/>
          <w:szCs w:val="28"/>
          <w:lang w:eastAsia="ar-SA"/>
        </w:rPr>
        <w:t>оплату праці працівників бюджетних установ;</w:t>
      </w:r>
    </w:p>
    <w:p w:rsidR="003C35A8" w:rsidRPr="006D1BF2" w:rsidRDefault="003C35A8" w:rsidP="007E23C9">
      <w:pPr>
        <w:suppressAutoHyphens/>
        <w:autoSpaceDE w:val="0"/>
        <w:spacing w:after="0" w:line="240" w:lineRule="auto"/>
        <w:ind w:firstLine="709"/>
        <w:jc w:val="both"/>
        <w:rPr>
          <w:rFonts w:ascii="Times New Roman" w:eastAsia="Arial Unicode MS" w:hAnsi="Times New Roman" w:cs="Times New Roman"/>
          <w:sz w:val="28"/>
          <w:szCs w:val="28"/>
          <w:lang w:eastAsia="ar-SA"/>
        </w:rPr>
      </w:pPr>
      <w:r w:rsidRPr="006D1BF2">
        <w:rPr>
          <w:rFonts w:ascii="Times New Roman" w:eastAsia="Arial Unicode MS" w:hAnsi="Times New Roman" w:cs="Times New Roman"/>
          <w:sz w:val="28"/>
          <w:szCs w:val="28"/>
          <w:lang w:eastAsia="ar-SA"/>
        </w:rPr>
        <w:t>нарахування на заробітну плату;</w:t>
      </w:r>
    </w:p>
    <w:p w:rsidR="003C35A8" w:rsidRPr="006D1BF2" w:rsidRDefault="003C35A8" w:rsidP="007E23C9">
      <w:pPr>
        <w:suppressAutoHyphens/>
        <w:autoSpaceDE w:val="0"/>
        <w:spacing w:after="0" w:line="240" w:lineRule="auto"/>
        <w:ind w:firstLine="709"/>
        <w:jc w:val="both"/>
        <w:rPr>
          <w:rFonts w:ascii="Times New Roman" w:eastAsia="Arial Unicode MS" w:hAnsi="Times New Roman" w:cs="Times New Roman"/>
          <w:sz w:val="28"/>
          <w:szCs w:val="28"/>
          <w:lang w:eastAsia="ar-SA"/>
        </w:rPr>
      </w:pPr>
      <w:r w:rsidRPr="006D1BF2">
        <w:rPr>
          <w:rFonts w:ascii="Times New Roman" w:eastAsia="Arial Unicode MS" w:hAnsi="Times New Roman" w:cs="Times New Roman"/>
          <w:sz w:val="28"/>
          <w:szCs w:val="28"/>
          <w:lang w:eastAsia="ar-SA"/>
        </w:rPr>
        <w:t>придбання медикаментів та перев’язувальних матеріалів;</w:t>
      </w:r>
    </w:p>
    <w:p w:rsidR="003C35A8" w:rsidRPr="006D1BF2" w:rsidRDefault="003C35A8" w:rsidP="007E23C9">
      <w:pPr>
        <w:suppressAutoHyphens/>
        <w:autoSpaceDE w:val="0"/>
        <w:spacing w:after="0" w:line="240" w:lineRule="auto"/>
        <w:ind w:firstLine="709"/>
        <w:jc w:val="both"/>
        <w:rPr>
          <w:rFonts w:ascii="Times New Roman" w:eastAsia="Arial Unicode MS" w:hAnsi="Times New Roman" w:cs="Times New Roman"/>
          <w:sz w:val="28"/>
          <w:szCs w:val="28"/>
          <w:lang w:eastAsia="ar-SA"/>
        </w:rPr>
      </w:pPr>
      <w:r w:rsidRPr="006D1BF2">
        <w:rPr>
          <w:rFonts w:ascii="Times New Roman" w:eastAsia="Arial Unicode MS" w:hAnsi="Times New Roman" w:cs="Times New Roman"/>
          <w:sz w:val="28"/>
          <w:szCs w:val="28"/>
          <w:lang w:eastAsia="ar-SA"/>
        </w:rPr>
        <w:t>забезпечення продуктами харчування;</w:t>
      </w:r>
    </w:p>
    <w:p w:rsidR="003C35A8" w:rsidRPr="006D1BF2" w:rsidRDefault="003C35A8" w:rsidP="007E23C9">
      <w:pPr>
        <w:suppressAutoHyphens/>
        <w:autoSpaceDE w:val="0"/>
        <w:spacing w:after="0" w:line="240" w:lineRule="auto"/>
        <w:ind w:firstLine="709"/>
        <w:jc w:val="both"/>
        <w:rPr>
          <w:rFonts w:ascii="Times New Roman" w:eastAsia="Arial Unicode MS" w:hAnsi="Times New Roman" w:cs="Times New Roman"/>
          <w:sz w:val="28"/>
          <w:szCs w:val="28"/>
          <w:lang w:eastAsia="ar-SA"/>
        </w:rPr>
      </w:pPr>
      <w:r w:rsidRPr="006D1BF2">
        <w:rPr>
          <w:rFonts w:ascii="Times New Roman" w:eastAsia="Arial Unicode MS" w:hAnsi="Times New Roman" w:cs="Times New Roman"/>
          <w:sz w:val="28"/>
          <w:szCs w:val="28"/>
          <w:lang w:eastAsia="ar-SA"/>
        </w:rPr>
        <w:t xml:space="preserve">оплату комунальних послуг та енергоносіїв; </w:t>
      </w:r>
    </w:p>
    <w:p w:rsidR="003C35A8" w:rsidRPr="006D1BF2" w:rsidRDefault="003C35A8" w:rsidP="007E23C9">
      <w:pPr>
        <w:suppressAutoHyphens/>
        <w:autoSpaceDE w:val="0"/>
        <w:spacing w:after="0" w:line="240" w:lineRule="auto"/>
        <w:ind w:firstLine="709"/>
        <w:jc w:val="both"/>
        <w:rPr>
          <w:rFonts w:ascii="Times New Roman" w:eastAsia="Arial Unicode MS" w:hAnsi="Times New Roman" w:cs="Times New Roman"/>
          <w:sz w:val="28"/>
          <w:szCs w:val="28"/>
          <w:lang w:eastAsia="ar-SA"/>
        </w:rPr>
      </w:pPr>
      <w:r w:rsidRPr="006D1BF2">
        <w:rPr>
          <w:rFonts w:ascii="Times New Roman" w:eastAsia="Arial Unicode MS" w:hAnsi="Times New Roman" w:cs="Times New Roman"/>
          <w:sz w:val="28"/>
          <w:szCs w:val="28"/>
          <w:lang w:eastAsia="ar-SA"/>
        </w:rPr>
        <w:t>соціальне забезпечення;</w:t>
      </w:r>
    </w:p>
    <w:p w:rsidR="00743E32" w:rsidRPr="006D1BF2" w:rsidRDefault="003C35A8" w:rsidP="007E23C9">
      <w:pPr>
        <w:suppressAutoHyphens/>
        <w:autoSpaceDE w:val="0"/>
        <w:spacing w:after="0" w:line="240" w:lineRule="auto"/>
        <w:ind w:firstLine="709"/>
        <w:jc w:val="both"/>
        <w:rPr>
          <w:rFonts w:ascii="Times New Roman" w:eastAsia="Arial Unicode MS" w:hAnsi="Times New Roman" w:cs="Times New Roman"/>
          <w:sz w:val="28"/>
          <w:szCs w:val="28"/>
          <w:lang w:eastAsia="ar-SA"/>
        </w:rPr>
      </w:pPr>
      <w:r w:rsidRPr="006D1BF2">
        <w:rPr>
          <w:rFonts w:ascii="Times New Roman" w:eastAsia="Arial Unicode MS" w:hAnsi="Times New Roman" w:cs="Times New Roman"/>
          <w:sz w:val="28"/>
          <w:szCs w:val="28"/>
          <w:lang w:eastAsia="ar-SA"/>
        </w:rPr>
        <w:t>поточні трансферти місцевим бюджетам</w:t>
      </w:r>
      <w:r w:rsidR="00743E32" w:rsidRPr="006D1BF2">
        <w:rPr>
          <w:rFonts w:ascii="Times New Roman" w:eastAsia="Arial Unicode MS" w:hAnsi="Times New Roman" w:cs="Times New Roman"/>
          <w:sz w:val="28"/>
          <w:szCs w:val="28"/>
          <w:lang w:eastAsia="ar-SA"/>
        </w:rPr>
        <w:t>.</w:t>
      </w:r>
    </w:p>
    <w:p w:rsidR="00D034A9" w:rsidRPr="007E23C9" w:rsidRDefault="00D034A9" w:rsidP="007E23C9">
      <w:pPr>
        <w:pStyle w:val="a3"/>
        <w:spacing w:after="150"/>
        <w:ind w:firstLine="709"/>
        <w:jc w:val="both"/>
        <w:rPr>
          <w:rFonts w:ascii="Times New Roman" w:hAnsi="Times New Roman" w:cs="Times New Roman"/>
          <w:sz w:val="28"/>
          <w:szCs w:val="28"/>
        </w:rPr>
      </w:pPr>
      <w:bookmarkStart w:id="30" w:name="n67"/>
      <w:bookmarkEnd w:id="30"/>
      <w:r w:rsidRPr="007E23C9">
        <w:rPr>
          <w:rFonts w:ascii="Times New Roman" w:hAnsi="Times New Roman" w:cs="Times New Roman"/>
          <w:sz w:val="28"/>
          <w:szCs w:val="28"/>
        </w:rPr>
        <w:lastRenderedPageBreak/>
        <w:t xml:space="preserve">8. Відповідно до статті 16 Бюджетного кодексу України надати право начальнику фінансово-економічного відділу Піщанської сільської ради за погодженням з постійною комісією з питань планування, фінансів, бюджету та соціально-економічного розвитку сільської ради здійснювати на конкурсних засадах розміщення тимчасово вільних коштів </w:t>
      </w:r>
      <w:r w:rsidR="00232149" w:rsidRPr="007E23C9">
        <w:rPr>
          <w:rFonts w:ascii="Times New Roman" w:hAnsi="Times New Roman" w:cs="Times New Roman"/>
          <w:sz w:val="28"/>
          <w:szCs w:val="28"/>
        </w:rPr>
        <w:t xml:space="preserve">загального та спеціального фондів </w:t>
      </w:r>
      <w:r w:rsidRPr="007E23C9">
        <w:rPr>
          <w:rFonts w:ascii="Times New Roman" w:hAnsi="Times New Roman" w:cs="Times New Roman"/>
          <w:sz w:val="28"/>
          <w:szCs w:val="28"/>
        </w:rPr>
        <w:t>сільського бюджету на депозитах, з подальшим їх поверненням до кінця поточного бюджетного періоду у порядку, визначеному Кабінетом Міністрів України.</w:t>
      </w:r>
    </w:p>
    <w:p w:rsidR="00FB3580" w:rsidRPr="007E23C9" w:rsidRDefault="00FB3580" w:rsidP="007E23C9">
      <w:pPr>
        <w:suppressAutoHyphens/>
        <w:autoSpaceDE w:val="0"/>
        <w:spacing w:after="150" w:line="240" w:lineRule="auto"/>
        <w:ind w:firstLine="709"/>
        <w:jc w:val="both"/>
        <w:rPr>
          <w:rFonts w:ascii="Times New Roman" w:eastAsia="Times New Roman" w:hAnsi="Times New Roman" w:cs="Times New Roman"/>
          <w:sz w:val="28"/>
          <w:szCs w:val="28"/>
          <w:lang w:eastAsia="ar-SA"/>
        </w:rPr>
      </w:pPr>
      <w:bookmarkStart w:id="31" w:name="n68"/>
      <w:bookmarkEnd w:id="31"/>
      <w:r w:rsidRPr="007E23C9">
        <w:rPr>
          <w:rFonts w:ascii="Times New Roman" w:eastAsia="Times New Roman" w:hAnsi="Times New Roman" w:cs="Times New Roman"/>
          <w:sz w:val="28"/>
          <w:szCs w:val="28"/>
          <w:lang w:eastAsia="ar-SA"/>
        </w:rPr>
        <w:t xml:space="preserve">9. Відповідно до статей 43 та 73 Бюджетного кодексу України надати право </w:t>
      </w:r>
      <w:r w:rsidR="005E389C" w:rsidRPr="007E23C9">
        <w:rPr>
          <w:rFonts w:ascii="Times New Roman" w:eastAsia="Times New Roman" w:hAnsi="Times New Roman" w:cs="Times New Roman"/>
          <w:sz w:val="28"/>
          <w:szCs w:val="28"/>
          <w:lang w:eastAsia="ar-SA"/>
        </w:rPr>
        <w:t xml:space="preserve">Піщанській сільській раді  в особі </w:t>
      </w:r>
      <w:r w:rsidRPr="007E23C9">
        <w:rPr>
          <w:rFonts w:ascii="Times New Roman" w:eastAsia="Times New Roman" w:hAnsi="Times New Roman" w:cs="Times New Roman"/>
          <w:sz w:val="28"/>
          <w:szCs w:val="28"/>
          <w:lang w:eastAsia="ar-SA"/>
        </w:rPr>
        <w:t>фінансово-економічно</w:t>
      </w:r>
      <w:r w:rsidR="005E389C" w:rsidRPr="007E23C9">
        <w:rPr>
          <w:rFonts w:ascii="Times New Roman" w:eastAsia="Times New Roman" w:hAnsi="Times New Roman" w:cs="Times New Roman"/>
          <w:sz w:val="28"/>
          <w:szCs w:val="28"/>
          <w:lang w:eastAsia="ar-SA"/>
        </w:rPr>
        <w:t>го</w:t>
      </w:r>
      <w:r w:rsidRPr="007E23C9">
        <w:rPr>
          <w:rFonts w:ascii="Times New Roman" w:eastAsia="Times New Roman" w:hAnsi="Times New Roman" w:cs="Times New Roman"/>
          <w:sz w:val="28"/>
          <w:szCs w:val="28"/>
          <w:lang w:eastAsia="ar-SA"/>
        </w:rPr>
        <w:t xml:space="preserve"> відділу Піщанської сільської ради </w:t>
      </w:r>
      <w:r w:rsidR="005E389C" w:rsidRPr="007E23C9">
        <w:rPr>
          <w:rFonts w:ascii="Times New Roman" w:eastAsia="Times New Roman" w:hAnsi="Times New Roman" w:cs="Times New Roman"/>
          <w:sz w:val="28"/>
          <w:szCs w:val="28"/>
          <w:lang w:eastAsia="ar-SA"/>
        </w:rPr>
        <w:t xml:space="preserve">у 2024 році </w:t>
      </w:r>
      <w:r w:rsidRPr="007E23C9">
        <w:rPr>
          <w:rFonts w:ascii="Times New Roman" w:eastAsia="Times New Roman" w:hAnsi="Times New Roman" w:cs="Times New Roman"/>
          <w:sz w:val="28"/>
          <w:szCs w:val="28"/>
          <w:lang w:eastAsia="ar-SA"/>
        </w:rPr>
        <w:t>отримувати в порядку, визначеному Кабінетом Міністрів України, позики на покриття тимчасових касових розривів сільського бюджету, пов’язаних із забезпеченням захищених видатків загального фонду, у межах поточного бюджетного періоду за рахунок коштів єдиного казначейського рахунка на договірних умовах без нарахування відсотків за користування цими коштами з обов’язковим їх поверненням до кінця поточного бюджетного періоду.</w:t>
      </w:r>
    </w:p>
    <w:p w:rsidR="00B70EB0" w:rsidRPr="007E23C9" w:rsidRDefault="00111027" w:rsidP="007E23C9">
      <w:pPr>
        <w:spacing w:after="150" w:line="240" w:lineRule="auto"/>
        <w:ind w:firstLine="709"/>
        <w:jc w:val="both"/>
        <w:rPr>
          <w:rFonts w:ascii="Times New Roman" w:eastAsia="Times New Roman" w:hAnsi="Times New Roman" w:cs="Times New Roman"/>
          <w:sz w:val="28"/>
          <w:szCs w:val="28"/>
          <w:lang w:eastAsia="uk-UA"/>
        </w:rPr>
      </w:pPr>
      <w:bookmarkStart w:id="32" w:name="n69"/>
      <w:bookmarkEnd w:id="32"/>
      <w:r w:rsidRPr="007E23C9">
        <w:rPr>
          <w:rFonts w:ascii="Times New Roman" w:eastAsia="Times New Roman" w:hAnsi="Times New Roman" w:cs="Times New Roman"/>
          <w:sz w:val="28"/>
          <w:szCs w:val="28"/>
          <w:lang w:eastAsia="uk-UA"/>
        </w:rPr>
        <w:t>10</w:t>
      </w:r>
      <w:r w:rsidR="00546EA8" w:rsidRPr="007E23C9">
        <w:rPr>
          <w:rFonts w:ascii="Times New Roman" w:eastAsia="Times New Roman" w:hAnsi="Times New Roman" w:cs="Times New Roman"/>
          <w:sz w:val="28"/>
          <w:szCs w:val="28"/>
          <w:lang w:eastAsia="uk-UA"/>
        </w:rPr>
        <w:t xml:space="preserve">. </w:t>
      </w:r>
      <w:bookmarkStart w:id="33" w:name="n70"/>
      <w:bookmarkEnd w:id="33"/>
      <w:r w:rsidR="00B70EB0" w:rsidRPr="007E23C9">
        <w:rPr>
          <w:rFonts w:ascii="Times New Roman" w:eastAsia="Times New Roman" w:hAnsi="Times New Roman" w:cs="Times New Roman"/>
          <w:sz w:val="28"/>
          <w:szCs w:val="28"/>
          <w:lang w:eastAsia="uk-UA"/>
        </w:rPr>
        <w:t xml:space="preserve">На виконання вимог Бюджетного кодексу України та наказу Міністерства фінансів України від 26 серпня 2014 року № 836 </w:t>
      </w:r>
      <w:r w:rsidR="0067225C" w:rsidRPr="007E23C9">
        <w:rPr>
          <w:rFonts w:ascii="Times New Roman" w:eastAsia="Times New Roman" w:hAnsi="Times New Roman" w:cs="Times New Roman"/>
          <w:sz w:val="28"/>
          <w:szCs w:val="28"/>
          <w:lang w:eastAsia="uk-UA"/>
        </w:rPr>
        <w:t>“</w:t>
      </w:r>
      <w:r w:rsidR="00B70EB0" w:rsidRPr="007E23C9">
        <w:rPr>
          <w:rFonts w:ascii="Times New Roman" w:eastAsia="Times New Roman" w:hAnsi="Times New Roman" w:cs="Times New Roman"/>
          <w:sz w:val="28"/>
          <w:szCs w:val="28"/>
          <w:lang w:eastAsia="uk-UA"/>
        </w:rPr>
        <w:t>Про деякі питання запровадження програмно-цільового методу складання та виконання місцевих бюджетів”, зареєстрованого в Міністерстві юстиції України 10 вересня 2014 року за № 1103/25880 (зі змінами), головним розпорядникам коштів сільського бюджету забезпечити:</w:t>
      </w:r>
    </w:p>
    <w:p w:rsidR="00546EA8" w:rsidRPr="006D1BF2" w:rsidRDefault="00546EA8" w:rsidP="007E23C9">
      <w:pPr>
        <w:spacing w:after="150" w:line="240" w:lineRule="auto"/>
        <w:ind w:firstLine="709"/>
        <w:jc w:val="both"/>
        <w:rPr>
          <w:rFonts w:ascii="Times New Roman" w:eastAsia="Times New Roman" w:hAnsi="Times New Roman" w:cs="Times New Roman"/>
          <w:sz w:val="28"/>
          <w:szCs w:val="28"/>
          <w:lang w:eastAsia="uk-UA"/>
        </w:rPr>
      </w:pPr>
      <w:r w:rsidRPr="006D1BF2">
        <w:rPr>
          <w:rFonts w:ascii="Times New Roman" w:eastAsia="Times New Roman" w:hAnsi="Times New Roman" w:cs="Times New Roman"/>
          <w:sz w:val="28"/>
          <w:szCs w:val="28"/>
          <w:lang w:eastAsia="uk-UA"/>
        </w:rPr>
        <w:t>затвердження паспортів бюджетних програм протягом 45 днів з дня набрання чинності цим рішенням;</w:t>
      </w:r>
    </w:p>
    <w:p w:rsidR="00546EA8" w:rsidRPr="006D1BF2" w:rsidRDefault="00546EA8" w:rsidP="007E23C9">
      <w:pPr>
        <w:spacing w:after="150" w:line="240" w:lineRule="auto"/>
        <w:ind w:firstLine="709"/>
        <w:jc w:val="both"/>
        <w:rPr>
          <w:rFonts w:ascii="Times New Roman" w:eastAsia="Times New Roman" w:hAnsi="Times New Roman" w:cs="Times New Roman"/>
          <w:sz w:val="28"/>
          <w:szCs w:val="28"/>
          <w:lang w:eastAsia="uk-UA"/>
        </w:rPr>
      </w:pPr>
      <w:bookmarkStart w:id="34" w:name="n71"/>
      <w:bookmarkEnd w:id="34"/>
      <w:r w:rsidRPr="006D1BF2">
        <w:rPr>
          <w:rFonts w:ascii="Times New Roman" w:eastAsia="Times New Roman" w:hAnsi="Times New Roman" w:cs="Times New Roman"/>
          <w:sz w:val="28"/>
          <w:szCs w:val="28"/>
          <w:lang w:eastAsia="uk-UA"/>
        </w:rPr>
        <w:t>здійснення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546EA8" w:rsidRPr="006D1BF2" w:rsidRDefault="00546EA8" w:rsidP="007E23C9">
      <w:pPr>
        <w:spacing w:after="150" w:line="240" w:lineRule="auto"/>
        <w:ind w:firstLine="709"/>
        <w:jc w:val="both"/>
        <w:rPr>
          <w:rFonts w:ascii="Times New Roman" w:eastAsia="Times New Roman" w:hAnsi="Times New Roman" w:cs="Times New Roman"/>
          <w:sz w:val="28"/>
          <w:szCs w:val="28"/>
          <w:lang w:eastAsia="uk-UA"/>
        </w:rPr>
      </w:pPr>
      <w:bookmarkStart w:id="35" w:name="n72"/>
      <w:bookmarkEnd w:id="35"/>
      <w:r w:rsidRPr="006D1BF2">
        <w:rPr>
          <w:rFonts w:ascii="Times New Roman" w:eastAsia="Times New Roman" w:hAnsi="Times New Roman" w:cs="Times New Roman"/>
          <w:sz w:val="28"/>
          <w:szCs w:val="28"/>
          <w:lang w:eastAsia="uk-UA"/>
        </w:rPr>
        <w:t>здійснення контролю за своєчасним поверненням у повному обсязі до бюджету коштів, наданих за операц</w:t>
      </w:r>
      <w:r w:rsidR="00DD05FB" w:rsidRPr="006D1BF2">
        <w:rPr>
          <w:rFonts w:ascii="Times New Roman" w:eastAsia="Times New Roman" w:hAnsi="Times New Roman" w:cs="Times New Roman"/>
          <w:sz w:val="28"/>
          <w:szCs w:val="28"/>
          <w:lang w:eastAsia="uk-UA"/>
        </w:rPr>
        <w:t>іями з кредитування бюджету</w:t>
      </w:r>
      <w:r w:rsidRPr="006D1BF2">
        <w:rPr>
          <w:rFonts w:ascii="Times New Roman" w:eastAsia="Times New Roman" w:hAnsi="Times New Roman" w:cs="Times New Roman"/>
          <w:sz w:val="28"/>
          <w:szCs w:val="28"/>
          <w:lang w:eastAsia="uk-UA"/>
        </w:rPr>
        <w:t>;</w:t>
      </w:r>
    </w:p>
    <w:p w:rsidR="00546EA8" w:rsidRPr="006D1BF2" w:rsidRDefault="00546EA8" w:rsidP="007E23C9">
      <w:pPr>
        <w:spacing w:after="150" w:line="240" w:lineRule="auto"/>
        <w:ind w:firstLine="709"/>
        <w:jc w:val="both"/>
        <w:rPr>
          <w:rFonts w:ascii="Times New Roman" w:eastAsia="Times New Roman" w:hAnsi="Times New Roman" w:cs="Times New Roman"/>
          <w:sz w:val="28"/>
          <w:szCs w:val="28"/>
          <w:lang w:eastAsia="uk-UA"/>
        </w:rPr>
      </w:pPr>
      <w:bookmarkStart w:id="36" w:name="n173"/>
      <w:bookmarkStart w:id="37" w:name="n73"/>
      <w:bookmarkStart w:id="38" w:name="n75"/>
      <w:bookmarkStart w:id="39" w:name="n76"/>
      <w:bookmarkStart w:id="40" w:name="n176"/>
      <w:bookmarkEnd w:id="36"/>
      <w:bookmarkEnd w:id="37"/>
      <w:bookmarkEnd w:id="38"/>
      <w:bookmarkEnd w:id="39"/>
      <w:bookmarkEnd w:id="40"/>
      <w:r w:rsidRPr="006D1BF2">
        <w:rPr>
          <w:rFonts w:ascii="Times New Roman" w:eastAsia="Times New Roman" w:hAnsi="Times New Roman" w:cs="Times New Roman"/>
          <w:sz w:val="28"/>
          <w:szCs w:val="28"/>
          <w:lang w:eastAsia="uk-UA"/>
        </w:rPr>
        <w:t>забезпечення у повному обсязі проведення розрахунків за електричну енергію, водопостачання, водовідведення, природний газ, інші енергоносії, комунальні послуги та послуги зв’язку, які споживаються бюджетними установами, та укладання договорів за кожним видом відповідних послуг у</w:t>
      </w:r>
      <w:r w:rsidR="003C35A8" w:rsidRPr="006D1BF2">
        <w:rPr>
          <w:rFonts w:ascii="Times New Roman" w:eastAsia="Times New Roman" w:hAnsi="Times New Roman" w:cs="Times New Roman"/>
          <w:sz w:val="28"/>
          <w:szCs w:val="28"/>
          <w:lang w:eastAsia="uk-UA"/>
        </w:rPr>
        <w:t xml:space="preserve"> </w:t>
      </w:r>
      <w:r w:rsidRPr="006D1BF2">
        <w:rPr>
          <w:rFonts w:ascii="Times New Roman" w:eastAsia="Times New Roman" w:hAnsi="Times New Roman" w:cs="Times New Roman"/>
          <w:sz w:val="28"/>
          <w:szCs w:val="28"/>
          <w:lang w:eastAsia="uk-UA"/>
        </w:rPr>
        <w:t>межах бюджетних асигнувань, затверджених у кошторисі.</w:t>
      </w:r>
    </w:p>
    <w:p w:rsidR="00A31866" w:rsidRPr="006D1BF2" w:rsidRDefault="00546EA8" w:rsidP="007E23C9">
      <w:pPr>
        <w:spacing w:after="150" w:line="240" w:lineRule="auto"/>
        <w:ind w:firstLine="709"/>
        <w:jc w:val="both"/>
        <w:rPr>
          <w:rFonts w:ascii="Times New Roman" w:eastAsia="Arial Unicode MS" w:hAnsi="Times New Roman" w:cs="Times New Roman"/>
          <w:bCs/>
          <w:sz w:val="28"/>
          <w:szCs w:val="28"/>
          <w:lang w:eastAsia="ar-SA"/>
        </w:rPr>
      </w:pPr>
      <w:bookmarkStart w:id="41" w:name="n177"/>
      <w:bookmarkStart w:id="42" w:name="n78"/>
      <w:bookmarkEnd w:id="41"/>
      <w:bookmarkEnd w:id="42"/>
      <w:r w:rsidRPr="006D1BF2">
        <w:rPr>
          <w:rFonts w:ascii="Times New Roman" w:eastAsia="Times New Roman" w:hAnsi="Times New Roman" w:cs="Times New Roman"/>
          <w:sz w:val="28"/>
          <w:szCs w:val="28"/>
          <w:lang w:eastAsia="uk-UA"/>
        </w:rPr>
        <w:t>1</w:t>
      </w:r>
      <w:r w:rsidR="00A31866" w:rsidRPr="006D1BF2">
        <w:rPr>
          <w:rFonts w:ascii="Times New Roman" w:eastAsia="Times New Roman" w:hAnsi="Times New Roman" w:cs="Times New Roman"/>
          <w:sz w:val="28"/>
          <w:szCs w:val="28"/>
          <w:lang w:eastAsia="uk-UA"/>
        </w:rPr>
        <w:t>1</w:t>
      </w:r>
      <w:r w:rsidRPr="006D1BF2">
        <w:rPr>
          <w:rFonts w:ascii="Times New Roman" w:eastAsia="Times New Roman" w:hAnsi="Times New Roman" w:cs="Times New Roman"/>
          <w:sz w:val="28"/>
          <w:szCs w:val="28"/>
          <w:lang w:eastAsia="uk-UA"/>
        </w:rPr>
        <w:t xml:space="preserve">. </w:t>
      </w:r>
      <w:bookmarkStart w:id="43" w:name="n79"/>
      <w:bookmarkEnd w:id="43"/>
      <w:r w:rsidR="00A31866" w:rsidRPr="006D1BF2">
        <w:rPr>
          <w:rFonts w:ascii="Times New Roman" w:eastAsia="Arial Unicode MS" w:hAnsi="Times New Roman" w:cs="Times New Roman"/>
          <w:bCs/>
          <w:sz w:val="28"/>
          <w:szCs w:val="28"/>
          <w:lang w:eastAsia="ar-SA"/>
        </w:rPr>
        <w:t xml:space="preserve">Надати право сільському голові у процесі виконання сільського бюджету за поданням </w:t>
      </w:r>
      <w:r w:rsidR="00A31866" w:rsidRPr="006D1BF2">
        <w:rPr>
          <w:rFonts w:ascii="Times New Roman" w:eastAsia="Times New Roman" w:hAnsi="Times New Roman" w:cs="Times New Roman"/>
          <w:bCs/>
          <w:sz w:val="28"/>
          <w:szCs w:val="28"/>
          <w:lang w:eastAsia="ar-SA"/>
        </w:rPr>
        <w:t xml:space="preserve">фінансово-економічного відділу </w:t>
      </w:r>
      <w:r w:rsidR="00A31866" w:rsidRPr="006D1BF2">
        <w:rPr>
          <w:rFonts w:ascii="Times New Roman" w:eastAsia="Times New Roman" w:hAnsi="Times New Roman" w:cs="Times New Roman"/>
          <w:sz w:val="28"/>
          <w:szCs w:val="28"/>
          <w:lang w:eastAsia="ar-SA"/>
        </w:rPr>
        <w:t>Піщанської сільської ради</w:t>
      </w:r>
      <w:r w:rsidR="00A31866" w:rsidRPr="006D1BF2">
        <w:rPr>
          <w:rFonts w:ascii="Times New Roman" w:eastAsia="Arial Unicode MS" w:hAnsi="Times New Roman" w:cs="Times New Roman"/>
          <w:bCs/>
          <w:sz w:val="28"/>
          <w:szCs w:val="28"/>
          <w:lang w:eastAsia="ar-SA"/>
        </w:rPr>
        <w:t xml:space="preserve"> протягом бюджетного року здійснювати своїми розпорядженнями за погодженням </w:t>
      </w:r>
      <w:r w:rsidR="00A31866" w:rsidRPr="006D1BF2">
        <w:rPr>
          <w:rFonts w:ascii="Times New Roman" w:eastAsia="Times New Roman" w:hAnsi="Times New Roman" w:cs="Times New Roman"/>
          <w:bCs/>
          <w:sz w:val="28"/>
          <w:szCs w:val="28"/>
          <w:lang w:eastAsia="ar-SA"/>
        </w:rPr>
        <w:t xml:space="preserve">з постійною комісією </w:t>
      </w:r>
      <w:r w:rsidR="00A31866" w:rsidRPr="006D1BF2">
        <w:rPr>
          <w:rFonts w:ascii="Times New Roman" w:eastAsia="Times New Roman" w:hAnsi="Times New Roman" w:cs="Times New Roman"/>
          <w:sz w:val="28"/>
          <w:szCs w:val="28"/>
          <w:lang w:eastAsia="ar-SA"/>
        </w:rPr>
        <w:t xml:space="preserve">з питань планування, фінансів, бюджету та </w:t>
      </w:r>
      <w:r w:rsidR="00A31866" w:rsidRPr="006D1BF2">
        <w:rPr>
          <w:rFonts w:ascii="Times New Roman" w:eastAsia="Times New Roman" w:hAnsi="Times New Roman" w:cs="Times New Roman"/>
          <w:sz w:val="28"/>
          <w:szCs w:val="28"/>
          <w:lang w:eastAsia="ar-SA"/>
        </w:rPr>
        <w:lastRenderedPageBreak/>
        <w:t>соціально-економічного розвитку,</w:t>
      </w:r>
      <w:r w:rsidR="00A31866" w:rsidRPr="006D1BF2">
        <w:rPr>
          <w:rFonts w:ascii="Times New Roman" w:eastAsia="Arial Unicode MS" w:hAnsi="Times New Roman" w:cs="Times New Roman"/>
          <w:bCs/>
          <w:sz w:val="28"/>
          <w:szCs w:val="28"/>
          <w:lang w:eastAsia="ar-SA"/>
        </w:rPr>
        <w:t xml:space="preserve"> з подальшим затвердженням їх на сесіях сільської ради:</w:t>
      </w:r>
    </w:p>
    <w:p w:rsidR="00A31866" w:rsidRPr="006D1BF2" w:rsidRDefault="00A31866" w:rsidP="007E23C9">
      <w:pPr>
        <w:suppressAutoHyphens/>
        <w:autoSpaceDE w:val="0"/>
        <w:spacing w:after="150" w:line="240" w:lineRule="auto"/>
        <w:ind w:firstLine="709"/>
        <w:jc w:val="both"/>
        <w:rPr>
          <w:rFonts w:ascii="Times New Roman" w:eastAsia="Arial Unicode MS" w:hAnsi="Times New Roman" w:cs="Times New Roman"/>
          <w:bCs/>
          <w:sz w:val="28"/>
          <w:szCs w:val="28"/>
          <w:lang w:eastAsia="ar-SA"/>
        </w:rPr>
      </w:pPr>
      <w:r w:rsidRPr="006D1BF2">
        <w:rPr>
          <w:rFonts w:ascii="Times New Roman" w:eastAsia="Arial Unicode MS" w:hAnsi="Times New Roman" w:cs="Times New Roman"/>
          <w:bCs/>
          <w:sz w:val="28"/>
          <w:szCs w:val="28"/>
          <w:lang w:eastAsia="ar-SA"/>
        </w:rPr>
        <w:t>з метою забезпечення використання коштів субвенцій, дотацій,  інших надходжень з державного та інших бюджетів, врахування їх у дохідній та видатковій або лише у видатковій частинах сільського бюджету, визначення головного розпорядника за цими коштами й розподіл/перерозподіл за кодами програмної класифікації видатків та кредитування місцевих бюджетів, перерозподіл між головними розпорядниками коштів сільського бюджету;</w:t>
      </w:r>
    </w:p>
    <w:p w:rsidR="00A31866" w:rsidRPr="006D1BF2" w:rsidRDefault="00A31866" w:rsidP="007E23C9">
      <w:pPr>
        <w:suppressAutoHyphens/>
        <w:autoSpaceDE w:val="0"/>
        <w:spacing w:after="150" w:line="240" w:lineRule="auto"/>
        <w:ind w:firstLine="709"/>
        <w:jc w:val="both"/>
        <w:rPr>
          <w:rFonts w:ascii="Times New Roman" w:eastAsia="Times New Roman" w:hAnsi="Times New Roman" w:cs="Times New Roman"/>
          <w:bCs/>
          <w:sz w:val="28"/>
          <w:szCs w:val="28"/>
          <w:lang w:eastAsia="ar-SA"/>
        </w:rPr>
      </w:pPr>
      <w:r w:rsidRPr="006D1BF2">
        <w:rPr>
          <w:rFonts w:ascii="Times New Roman" w:eastAsia="Times New Roman" w:hAnsi="Times New Roman" w:cs="Times New Roman"/>
          <w:bCs/>
          <w:sz w:val="28"/>
          <w:szCs w:val="28"/>
          <w:lang w:eastAsia="ar-SA"/>
        </w:rPr>
        <w:t>за джерелами доходів і напрямами видатків головних розпорядників коштів сільського бюджету за кодами програмної класифікації видатків та кредитування місцевих бюджетів у разі внесення змін до наказів Міністерства фінансів України від 14 січня 2011 року № 11 “Про бюджетну класифікацію”  (зі змінами) та від 20 вересня 2017 року № 793 “Про затвердження складових програмної класифікації видатків та кредитування місцевих бюджетів”                          (зі змінами).</w:t>
      </w:r>
    </w:p>
    <w:p w:rsidR="005227AF" w:rsidRPr="006D1BF2" w:rsidRDefault="005227AF" w:rsidP="007E23C9">
      <w:pPr>
        <w:spacing w:after="150" w:line="240" w:lineRule="auto"/>
        <w:ind w:firstLine="709"/>
        <w:jc w:val="both"/>
        <w:rPr>
          <w:rFonts w:ascii="Times New Roman" w:eastAsia="Times New Roman" w:hAnsi="Times New Roman" w:cs="Times New Roman"/>
          <w:bCs/>
          <w:sz w:val="28"/>
          <w:szCs w:val="28"/>
          <w:lang w:eastAsia="ru-RU"/>
        </w:rPr>
      </w:pPr>
      <w:r w:rsidRPr="006D1BF2">
        <w:rPr>
          <w:rFonts w:ascii="Times New Roman" w:eastAsia="Times New Roman" w:hAnsi="Times New Roman" w:cs="Times New Roman"/>
          <w:bCs/>
          <w:sz w:val="28"/>
          <w:szCs w:val="28"/>
          <w:lang w:eastAsia="ar-SA"/>
        </w:rPr>
        <w:t xml:space="preserve">12. </w:t>
      </w:r>
      <w:r w:rsidRPr="006D1BF2">
        <w:rPr>
          <w:rFonts w:ascii="Times New Roman" w:eastAsia="Times New Roman" w:hAnsi="Times New Roman" w:cs="Times New Roman"/>
          <w:bCs/>
          <w:sz w:val="28"/>
          <w:szCs w:val="28"/>
          <w:lang w:eastAsia="ru-RU"/>
        </w:rPr>
        <w:t>Керуючись пунктами 6, 8 статті 23 Бюджетного кодексу України, доручити виконавчому комітету за погодженням з постійною комісією з питань планування, фінансів, бюджету та соціально-економічного розвитку, з подальшим внесенням змін до рішення про сільський бюджет в порядку, визначеному чинним законодавством:</w:t>
      </w:r>
    </w:p>
    <w:p w:rsidR="005227AF" w:rsidRPr="006D1BF2" w:rsidRDefault="005227AF" w:rsidP="007E23C9">
      <w:pPr>
        <w:suppressAutoHyphens/>
        <w:autoSpaceDE w:val="0"/>
        <w:spacing w:after="150" w:line="240" w:lineRule="auto"/>
        <w:ind w:firstLine="709"/>
        <w:jc w:val="both"/>
        <w:rPr>
          <w:rFonts w:ascii="Times New Roman" w:eastAsia="Times New Roman" w:hAnsi="Times New Roman" w:cs="Times New Roman"/>
          <w:bCs/>
          <w:sz w:val="28"/>
          <w:szCs w:val="28"/>
          <w:lang w:val="ru-RU" w:eastAsia="ru-RU"/>
        </w:rPr>
      </w:pPr>
      <w:proofErr w:type="spellStart"/>
      <w:r w:rsidRPr="006D1BF2">
        <w:rPr>
          <w:rFonts w:ascii="Times New Roman" w:eastAsia="Times New Roman" w:hAnsi="Times New Roman" w:cs="Times New Roman"/>
          <w:bCs/>
          <w:sz w:val="28"/>
          <w:szCs w:val="28"/>
          <w:lang w:val="ru-RU" w:eastAsia="ru-RU"/>
        </w:rPr>
        <w:t>якщо</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після</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прийняття</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рішення</w:t>
      </w:r>
      <w:proofErr w:type="spellEnd"/>
      <w:r w:rsidRPr="006D1BF2">
        <w:rPr>
          <w:rFonts w:ascii="Times New Roman" w:eastAsia="Times New Roman" w:hAnsi="Times New Roman" w:cs="Times New Roman"/>
          <w:bCs/>
          <w:sz w:val="28"/>
          <w:szCs w:val="28"/>
          <w:lang w:val="ru-RU" w:eastAsia="ru-RU"/>
        </w:rPr>
        <w:t xml:space="preserve"> про </w:t>
      </w:r>
      <w:proofErr w:type="spellStart"/>
      <w:r w:rsidRPr="006D1BF2">
        <w:rPr>
          <w:rFonts w:ascii="Times New Roman" w:eastAsia="Times New Roman" w:hAnsi="Times New Roman" w:cs="Times New Roman"/>
          <w:bCs/>
          <w:sz w:val="28"/>
          <w:szCs w:val="28"/>
          <w:lang w:val="ru-RU" w:eastAsia="ru-RU"/>
        </w:rPr>
        <w:t>сільський</w:t>
      </w:r>
      <w:proofErr w:type="spellEnd"/>
      <w:r w:rsidRPr="006D1BF2">
        <w:rPr>
          <w:rFonts w:ascii="Times New Roman" w:eastAsia="Times New Roman" w:hAnsi="Times New Roman" w:cs="Times New Roman"/>
          <w:bCs/>
          <w:sz w:val="28"/>
          <w:szCs w:val="28"/>
          <w:lang w:val="ru-RU" w:eastAsia="ru-RU"/>
        </w:rPr>
        <w:t xml:space="preserve"> бюджет </w:t>
      </w:r>
      <w:proofErr w:type="spellStart"/>
      <w:r w:rsidRPr="006D1BF2">
        <w:rPr>
          <w:rFonts w:ascii="Times New Roman" w:eastAsia="Times New Roman" w:hAnsi="Times New Roman" w:cs="Times New Roman"/>
          <w:bCs/>
          <w:sz w:val="28"/>
          <w:szCs w:val="28"/>
          <w:lang w:val="ru-RU" w:eastAsia="ru-RU"/>
        </w:rPr>
        <w:t>повноваження</w:t>
      </w:r>
      <w:proofErr w:type="spellEnd"/>
      <w:r w:rsidRPr="006D1BF2">
        <w:rPr>
          <w:rFonts w:ascii="Times New Roman" w:eastAsia="Times New Roman" w:hAnsi="Times New Roman" w:cs="Times New Roman"/>
          <w:bCs/>
          <w:sz w:val="28"/>
          <w:szCs w:val="28"/>
          <w:lang w:val="ru-RU" w:eastAsia="ru-RU"/>
        </w:rPr>
        <w:t xml:space="preserve"> на </w:t>
      </w:r>
      <w:proofErr w:type="spellStart"/>
      <w:r w:rsidRPr="006D1BF2">
        <w:rPr>
          <w:rFonts w:ascii="Times New Roman" w:eastAsia="Times New Roman" w:hAnsi="Times New Roman" w:cs="Times New Roman"/>
          <w:bCs/>
          <w:sz w:val="28"/>
          <w:szCs w:val="28"/>
          <w:lang w:val="ru-RU" w:eastAsia="ru-RU"/>
        </w:rPr>
        <w:t>виконання</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функцій</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завдань</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або</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надання</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послуг</w:t>
      </w:r>
      <w:proofErr w:type="spellEnd"/>
      <w:r w:rsidRPr="006D1BF2">
        <w:rPr>
          <w:rFonts w:ascii="Times New Roman" w:eastAsia="Times New Roman" w:hAnsi="Times New Roman" w:cs="Times New Roman"/>
          <w:bCs/>
          <w:sz w:val="28"/>
          <w:szCs w:val="28"/>
          <w:lang w:val="ru-RU" w:eastAsia="ru-RU"/>
        </w:rPr>
        <w:t xml:space="preserve">, на яке </w:t>
      </w:r>
      <w:proofErr w:type="spellStart"/>
      <w:r w:rsidRPr="006D1BF2">
        <w:rPr>
          <w:rFonts w:ascii="Times New Roman" w:eastAsia="Times New Roman" w:hAnsi="Times New Roman" w:cs="Times New Roman"/>
          <w:bCs/>
          <w:sz w:val="28"/>
          <w:szCs w:val="28"/>
          <w:lang w:val="ru-RU" w:eastAsia="ru-RU"/>
        </w:rPr>
        <w:t>надано</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бюджетне</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призначення</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передається</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відповідно</w:t>
      </w:r>
      <w:proofErr w:type="spellEnd"/>
      <w:r w:rsidRPr="006D1BF2">
        <w:rPr>
          <w:rFonts w:ascii="Times New Roman" w:eastAsia="Times New Roman" w:hAnsi="Times New Roman" w:cs="Times New Roman"/>
          <w:bCs/>
          <w:sz w:val="28"/>
          <w:szCs w:val="28"/>
          <w:lang w:val="ru-RU" w:eastAsia="ru-RU"/>
        </w:rPr>
        <w:t xml:space="preserve"> до </w:t>
      </w:r>
      <w:proofErr w:type="spellStart"/>
      <w:r w:rsidRPr="006D1BF2">
        <w:rPr>
          <w:rFonts w:ascii="Times New Roman" w:eastAsia="Times New Roman" w:hAnsi="Times New Roman" w:cs="Times New Roman"/>
          <w:bCs/>
          <w:sz w:val="28"/>
          <w:szCs w:val="28"/>
          <w:lang w:val="ru-RU" w:eastAsia="ru-RU"/>
        </w:rPr>
        <w:t>законодавства</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від</w:t>
      </w:r>
      <w:proofErr w:type="spellEnd"/>
      <w:r w:rsidRPr="006D1BF2">
        <w:rPr>
          <w:rFonts w:ascii="Times New Roman" w:eastAsia="Times New Roman" w:hAnsi="Times New Roman" w:cs="Times New Roman"/>
          <w:bCs/>
          <w:sz w:val="28"/>
          <w:szCs w:val="28"/>
          <w:lang w:val="ru-RU" w:eastAsia="ru-RU"/>
        </w:rPr>
        <w:t xml:space="preserve"> одного головного </w:t>
      </w:r>
      <w:proofErr w:type="spellStart"/>
      <w:r w:rsidRPr="006D1BF2">
        <w:rPr>
          <w:rFonts w:ascii="Times New Roman" w:eastAsia="Times New Roman" w:hAnsi="Times New Roman" w:cs="Times New Roman"/>
          <w:bCs/>
          <w:sz w:val="28"/>
          <w:szCs w:val="28"/>
          <w:lang w:val="ru-RU" w:eastAsia="ru-RU"/>
        </w:rPr>
        <w:t>розпорядника</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бюджетних</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коштів</w:t>
      </w:r>
      <w:proofErr w:type="spellEnd"/>
      <w:r w:rsidRPr="006D1BF2">
        <w:rPr>
          <w:rFonts w:ascii="Times New Roman" w:eastAsia="Times New Roman" w:hAnsi="Times New Roman" w:cs="Times New Roman"/>
          <w:bCs/>
          <w:sz w:val="28"/>
          <w:szCs w:val="28"/>
          <w:lang w:val="ru-RU" w:eastAsia="ru-RU"/>
        </w:rPr>
        <w:t xml:space="preserve"> до </w:t>
      </w:r>
      <w:proofErr w:type="spellStart"/>
      <w:r w:rsidRPr="006D1BF2">
        <w:rPr>
          <w:rFonts w:ascii="Times New Roman" w:eastAsia="Times New Roman" w:hAnsi="Times New Roman" w:cs="Times New Roman"/>
          <w:bCs/>
          <w:sz w:val="28"/>
          <w:szCs w:val="28"/>
          <w:lang w:val="ru-RU" w:eastAsia="ru-RU"/>
        </w:rPr>
        <w:t>іншого</w:t>
      </w:r>
      <w:proofErr w:type="spellEnd"/>
      <w:r w:rsidRPr="006D1BF2">
        <w:rPr>
          <w:rFonts w:ascii="Times New Roman" w:eastAsia="Times New Roman" w:hAnsi="Times New Roman" w:cs="Times New Roman"/>
          <w:bCs/>
          <w:sz w:val="28"/>
          <w:szCs w:val="28"/>
          <w:lang w:val="ru-RU" w:eastAsia="ru-RU"/>
        </w:rPr>
        <w:t xml:space="preserve"> головного </w:t>
      </w:r>
      <w:proofErr w:type="spellStart"/>
      <w:r w:rsidRPr="006D1BF2">
        <w:rPr>
          <w:rFonts w:ascii="Times New Roman" w:eastAsia="Times New Roman" w:hAnsi="Times New Roman" w:cs="Times New Roman"/>
          <w:bCs/>
          <w:sz w:val="28"/>
          <w:szCs w:val="28"/>
          <w:lang w:val="ru-RU" w:eastAsia="ru-RU"/>
        </w:rPr>
        <w:t>розпорядника</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бюджетних</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коштів</w:t>
      </w:r>
      <w:proofErr w:type="spellEnd"/>
      <w:r w:rsidRPr="006D1BF2">
        <w:rPr>
          <w:rFonts w:ascii="Times New Roman" w:eastAsia="Times New Roman" w:hAnsi="Times New Roman" w:cs="Times New Roman"/>
          <w:bCs/>
          <w:sz w:val="28"/>
          <w:szCs w:val="28"/>
          <w:lang w:val="ru-RU" w:eastAsia="ru-RU"/>
        </w:rPr>
        <w:t xml:space="preserve">; </w:t>
      </w:r>
    </w:p>
    <w:p w:rsidR="00C53B7F" w:rsidRPr="006D1BF2" w:rsidRDefault="005227AF" w:rsidP="007E23C9">
      <w:pPr>
        <w:suppressAutoHyphens/>
        <w:autoSpaceDE w:val="0"/>
        <w:spacing w:after="150" w:line="240" w:lineRule="auto"/>
        <w:ind w:firstLine="709"/>
        <w:jc w:val="both"/>
        <w:rPr>
          <w:rFonts w:ascii="Times New Roman" w:eastAsia="Times New Roman" w:hAnsi="Times New Roman" w:cs="Times New Roman"/>
          <w:bCs/>
          <w:sz w:val="28"/>
          <w:szCs w:val="28"/>
          <w:lang w:val="ru-RU" w:eastAsia="ru-RU"/>
        </w:rPr>
      </w:pPr>
      <w:r w:rsidRPr="006D1BF2">
        <w:rPr>
          <w:rFonts w:ascii="Times New Roman" w:eastAsia="Times New Roman" w:hAnsi="Times New Roman" w:cs="Times New Roman"/>
          <w:bCs/>
          <w:sz w:val="28"/>
          <w:szCs w:val="28"/>
          <w:lang w:val="ru-RU" w:eastAsia="ru-RU"/>
        </w:rPr>
        <w:t xml:space="preserve">у межах </w:t>
      </w:r>
      <w:proofErr w:type="spellStart"/>
      <w:r w:rsidRPr="006D1BF2">
        <w:rPr>
          <w:rFonts w:ascii="Times New Roman" w:eastAsia="Times New Roman" w:hAnsi="Times New Roman" w:cs="Times New Roman"/>
          <w:bCs/>
          <w:sz w:val="28"/>
          <w:szCs w:val="28"/>
          <w:lang w:val="ru-RU" w:eastAsia="ru-RU"/>
        </w:rPr>
        <w:t>загального</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обсягу</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бюджетних</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призначень</w:t>
      </w:r>
      <w:proofErr w:type="spellEnd"/>
      <w:r w:rsidRPr="006D1BF2">
        <w:rPr>
          <w:rFonts w:ascii="Times New Roman" w:eastAsia="Times New Roman" w:hAnsi="Times New Roman" w:cs="Times New Roman"/>
          <w:bCs/>
          <w:sz w:val="28"/>
          <w:szCs w:val="28"/>
          <w:lang w:val="ru-RU" w:eastAsia="ru-RU"/>
        </w:rPr>
        <w:t xml:space="preserve"> головного </w:t>
      </w:r>
      <w:proofErr w:type="spellStart"/>
      <w:r w:rsidRPr="006D1BF2">
        <w:rPr>
          <w:rFonts w:ascii="Times New Roman" w:eastAsia="Times New Roman" w:hAnsi="Times New Roman" w:cs="Times New Roman"/>
          <w:bCs/>
          <w:sz w:val="28"/>
          <w:szCs w:val="28"/>
          <w:lang w:val="ru-RU" w:eastAsia="ru-RU"/>
        </w:rPr>
        <w:t>розпорядника</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бюджетних</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коштів</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перерозподіл</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видатків</w:t>
      </w:r>
      <w:proofErr w:type="spellEnd"/>
      <w:r w:rsidRPr="006D1BF2">
        <w:rPr>
          <w:rFonts w:ascii="Times New Roman" w:eastAsia="Times New Roman" w:hAnsi="Times New Roman" w:cs="Times New Roman"/>
          <w:bCs/>
          <w:sz w:val="28"/>
          <w:szCs w:val="28"/>
          <w:lang w:val="ru-RU" w:eastAsia="ru-RU"/>
        </w:rPr>
        <w:t xml:space="preserve"> бюджету і </w:t>
      </w:r>
      <w:proofErr w:type="spellStart"/>
      <w:r w:rsidRPr="006D1BF2">
        <w:rPr>
          <w:rFonts w:ascii="Times New Roman" w:eastAsia="Times New Roman" w:hAnsi="Times New Roman" w:cs="Times New Roman"/>
          <w:bCs/>
          <w:sz w:val="28"/>
          <w:szCs w:val="28"/>
          <w:lang w:val="ru-RU" w:eastAsia="ru-RU"/>
        </w:rPr>
        <w:t>надання</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кредитів</w:t>
      </w:r>
      <w:proofErr w:type="spellEnd"/>
      <w:r w:rsidRPr="006D1BF2">
        <w:rPr>
          <w:rFonts w:ascii="Times New Roman" w:eastAsia="Times New Roman" w:hAnsi="Times New Roman" w:cs="Times New Roman"/>
          <w:bCs/>
          <w:sz w:val="28"/>
          <w:szCs w:val="28"/>
          <w:lang w:val="ru-RU" w:eastAsia="ru-RU"/>
        </w:rPr>
        <w:t xml:space="preserve"> з бюджету за </w:t>
      </w:r>
      <w:proofErr w:type="spellStart"/>
      <w:r w:rsidRPr="006D1BF2">
        <w:rPr>
          <w:rFonts w:ascii="Times New Roman" w:eastAsia="Times New Roman" w:hAnsi="Times New Roman" w:cs="Times New Roman"/>
          <w:bCs/>
          <w:sz w:val="28"/>
          <w:szCs w:val="28"/>
          <w:lang w:val="ru-RU" w:eastAsia="ru-RU"/>
        </w:rPr>
        <w:t>бюджетними</w:t>
      </w:r>
      <w:proofErr w:type="spellEnd"/>
      <w:r w:rsidRPr="006D1BF2">
        <w:rPr>
          <w:rFonts w:ascii="Times New Roman" w:eastAsia="Times New Roman" w:hAnsi="Times New Roman" w:cs="Times New Roman"/>
          <w:bCs/>
          <w:sz w:val="28"/>
          <w:szCs w:val="28"/>
          <w:lang w:val="ru-RU" w:eastAsia="ru-RU"/>
        </w:rPr>
        <w:t xml:space="preserve"> </w:t>
      </w:r>
      <w:proofErr w:type="spellStart"/>
      <w:proofErr w:type="gramStart"/>
      <w:r w:rsidRPr="006D1BF2">
        <w:rPr>
          <w:rFonts w:ascii="Times New Roman" w:eastAsia="Times New Roman" w:hAnsi="Times New Roman" w:cs="Times New Roman"/>
          <w:bCs/>
          <w:sz w:val="28"/>
          <w:szCs w:val="28"/>
          <w:lang w:val="ru-RU" w:eastAsia="ru-RU"/>
        </w:rPr>
        <w:t>програмами</w:t>
      </w:r>
      <w:proofErr w:type="spellEnd"/>
      <w:r w:rsidRPr="006D1BF2">
        <w:rPr>
          <w:rFonts w:ascii="Times New Roman" w:eastAsia="Times New Roman" w:hAnsi="Times New Roman" w:cs="Times New Roman"/>
          <w:bCs/>
          <w:sz w:val="28"/>
          <w:szCs w:val="28"/>
          <w:lang w:val="ru-RU" w:eastAsia="ru-RU"/>
        </w:rPr>
        <w:t>,</w:t>
      </w:r>
      <w:r w:rsidR="00C53B7F" w:rsidRPr="006D1BF2">
        <w:rPr>
          <w:rFonts w:ascii="Times New Roman" w:eastAsia="Times New Roman" w:hAnsi="Times New Roman" w:cs="Times New Roman"/>
          <w:bCs/>
          <w:sz w:val="28"/>
          <w:szCs w:val="28"/>
          <w:lang w:val="ru-RU" w:eastAsia="ru-RU"/>
        </w:rPr>
        <w:t xml:space="preserve"> </w:t>
      </w:r>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включаючи</w:t>
      </w:r>
      <w:proofErr w:type="spellEnd"/>
      <w:proofErr w:type="gramEnd"/>
      <w:r w:rsidRPr="006D1BF2">
        <w:rPr>
          <w:rFonts w:ascii="Times New Roman" w:eastAsia="Times New Roman" w:hAnsi="Times New Roman" w:cs="Times New Roman"/>
          <w:bCs/>
          <w:sz w:val="28"/>
          <w:szCs w:val="28"/>
          <w:lang w:val="ru-RU" w:eastAsia="ru-RU"/>
        </w:rPr>
        <w:t xml:space="preserve"> </w:t>
      </w:r>
      <w:r w:rsidR="00C53B7F"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резервний</w:t>
      </w:r>
      <w:proofErr w:type="spellEnd"/>
      <w:r w:rsidRPr="006D1BF2">
        <w:rPr>
          <w:rFonts w:ascii="Times New Roman" w:eastAsia="Times New Roman" w:hAnsi="Times New Roman" w:cs="Times New Roman"/>
          <w:bCs/>
          <w:sz w:val="28"/>
          <w:szCs w:val="28"/>
          <w:lang w:val="ru-RU" w:eastAsia="ru-RU"/>
        </w:rPr>
        <w:t xml:space="preserve"> </w:t>
      </w:r>
      <w:r w:rsidR="00C53B7F" w:rsidRPr="006D1BF2">
        <w:rPr>
          <w:rFonts w:ascii="Times New Roman" w:eastAsia="Times New Roman" w:hAnsi="Times New Roman" w:cs="Times New Roman"/>
          <w:bCs/>
          <w:sz w:val="28"/>
          <w:szCs w:val="28"/>
          <w:lang w:val="ru-RU" w:eastAsia="ru-RU"/>
        </w:rPr>
        <w:t xml:space="preserve">  </w:t>
      </w:r>
      <w:r w:rsidRPr="006D1BF2">
        <w:rPr>
          <w:rFonts w:ascii="Times New Roman" w:eastAsia="Times New Roman" w:hAnsi="Times New Roman" w:cs="Times New Roman"/>
          <w:bCs/>
          <w:sz w:val="28"/>
          <w:szCs w:val="28"/>
          <w:lang w:val="ru-RU" w:eastAsia="ru-RU"/>
        </w:rPr>
        <w:t xml:space="preserve">фонд </w:t>
      </w:r>
    </w:p>
    <w:p w:rsidR="005227AF" w:rsidRPr="006D1BF2" w:rsidRDefault="005227AF" w:rsidP="007E23C9">
      <w:pPr>
        <w:suppressAutoHyphens/>
        <w:autoSpaceDE w:val="0"/>
        <w:spacing w:after="150" w:line="240" w:lineRule="auto"/>
        <w:ind w:firstLine="709"/>
        <w:jc w:val="both"/>
        <w:rPr>
          <w:rFonts w:ascii="Times New Roman" w:eastAsia="Times New Roman" w:hAnsi="Times New Roman" w:cs="Times New Roman"/>
          <w:bCs/>
          <w:sz w:val="28"/>
          <w:szCs w:val="28"/>
          <w:lang w:val="ru-RU" w:eastAsia="ru-RU"/>
        </w:rPr>
      </w:pPr>
      <w:r w:rsidRPr="006D1BF2">
        <w:rPr>
          <w:rFonts w:ascii="Times New Roman" w:eastAsia="Times New Roman" w:hAnsi="Times New Roman" w:cs="Times New Roman"/>
          <w:bCs/>
          <w:sz w:val="28"/>
          <w:szCs w:val="28"/>
          <w:lang w:val="ru-RU" w:eastAsia="ru-RU"/>
        </w:rPr>
        <w:t xml:space="preserve">бюджету, </w:t>
      </w:r>
      <w:proofErr w:type="spellStart"/>
      <w:r w:rsidRPr="006D1BF2">
        <w:rPr>
          <w:rFonts w:ascii="Times New Roman" w:eastAsia="Times New Roman" w:hAnsi="Times New Roman" w:cs="Times New Roman"/>
          <w:bCs/>
          <w:sz w:val="28"/>
          <w:szCs w:val="28"/>
          <w:lang w:val="ru-RU" w:eastAsia="ru-RU"/>
        </w:rPr>
        <w:t>додаткові</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дотації</w:t>
      </w:r>
      <w:proofErr w:type="spellEnd"/>
      <w:r w:rsidRPr="006D1BF2">
        <w:rPr>
          <w:rFonts w:ascii="Times New Roman" w:eastAsia="Times New Roman" w:hAnsi="Times New Roman" w:cs="Times New Roman"/>
          <w:bCs/>
          <w:sz w:val="28"/>
          <w:szCs w:val="28"/>
          <w:lang w:val="ru-RU" w:eastAsia="ru-RU"/>
        </w:rPr>
        <w:t xml:space="preserve"> та </w:t>
      </w:r>
      <w:proofErr w:type="spellStart"/>
      <w:r w:rsidRPr="006D1BF2">
        <w:rPr>
          <w:rFonts w:ascii="Times New Roman" w:eastAsia="Times New Roman" w:hAnsi="Times New Roman" w:cs="Times New Roman"/>
          <w:bCs/>
          <w:sz w:val="28"/>
          <w:szCs w:val="28"/>
          <w:lang w:val="ru-RU" w:eastAsia="ru-RU"/>
        </w:rPr>
        <w:t>субвенції</w:t>
      </w:r>
      <w:proofErr w:type="spellEnd"/>
      <w:r w:rsidRPr="006D1BF2">
        <w:rPr>
          <w:rFonts w:ascii="Times New Roman" w:eastAsia="Times New Roman" w:hAnsi="Times New Roman" w:cs="Times New Roman"/>
          <w:bCs/>
          <w:sz w:val="28"/>
          <w:szCs w:val="28"/>
          <w:lang w:val="ru-RU" w:eastAsia="ru-RU"/>
        </w:rPr>
        <w:t xml:space="preserve">, а </w:t>
      </w:r>
      <w:proofErr w:type="spellStart"/>
      <w:r w:rsidRPr="006D1BF2">
        <w:rPr>
          <w:rFonts w:ascii="Times New Roman" w:eastAsia="Times New Roman" w:hAnsi="Times New Roman" w:cs="Times New Roman"/>
          <w:bCs/>
          <w:sz w:val="28"/>
          <w:szCs w:val="28"/>
          <w:lang w:val="ru-RU" w:eastAsia="ru-RU"/>
        </w:rPr>
        <w:t>також</w:t>
      </w:r>
      <w:proofErr w:type="spellEnd"/>
      <w:r w:rsidRPr="006D1BF2">
        <w:rPr>
          <w:rFonts w:ascii="Times New Roman" w:eastAsia="Times New Roman" w:hAnsi="Times New Roman" w:cs="Times New Roman"/>
          <w:bCs/>
          <w:sz w:val="28"/>
          <w:szCs w:val="28"/>
          <w:lang w:val="ru-RU" w:eastAsia="ru-RU"/>
        </w:rPr>
        <w:t xml:space="preserve"> за бюджетною </w:t>
      </w:r>
      <w:proofErr w:type="spellStart"/>
      <w:r w:rsidRPr="006D1BF2">
        <w:rPr>
          <w:rFonts w:ascii="Times New Roman" w:eastAsia="Times New Roman" w:hAnsi="Times New Roman" w:cs="Times New Roman"/>
          <w:bCs/>
          <w:sz w:val="28"/>
          <w:szCs w:val="28"/>
          <w:lang w:val="ru-RU" w:eastAsia="ru-RU"/>
        </w:rPr>
        <w:t>програмою</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збільшення</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видатків</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розвитку</w:t>
      </w:r>
      <w:proofErr w:type="spellEnd"/>
      <w:r w:rsidRPr="006D1BF2">
        <w:rPr>
          <w:rFonts w:ascii="Times New Roman" w:eastAsia="Times New Roman" w:hAnsi="Times New Roman" w:cs="Times New Roman"/>
          <w:bCs/>
          <w:sz w:val="28"/>
          <w:szCs w:val="28"/>
          <w:lang w:val="ru-RU" w:eastAsia="ru-RU"/>
        </w:rPr>
        <w:t xml:space="preserve"> за </w:t>
      </w:r>
      <w:proofErr w:type="spellStart"/>
      <w:r w:rsidRPr="006D1BF2">
        <w:rPr>
          <w:rFonts w:ascii="Times New Roman" w:eastAsia="Times New Roman" w:hAnsi="Times New Roman" w:cs="Times New Roman"/>
          <w:bCs/>
          <w:sz w:val="28"/>
          <w:szCs w:val="28"/>
          <w:lang w:val="ru-RU" w:eastAsia="ru-RU"/>
        </w:rPr>
        <w:t>рахунок</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зменшення</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інших</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видатків</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окремо</w:t>
      </w:r>
      <w:proofErr w:type="spellEnd"/>
      <w:r w:rsidRPr="006D1BF2">
        <w:rPr>
          <w:rFonts w:ascii="Times New Roman" w:eastAsia="Times New Roman" w:hAnsi="Times New Roman" w:cs="Times New Roman"/>
          <w:bCs/>
          <w:sz w:val="28"/>
          <w:szCs w:val="28"/>
          <w:lang w:val="ru-RU" w:eastAsia="ru-RU"/>
        </w:rPr>
        <w:t xml:space="preserve"> за </w:t>
      </w:r>
      <w:proofErr w:type="spellStart"/>
      <w:r w:rsidRPr="006D1BF2">
        <w:rPr>
          <w:rFonts w:ascii="Times New Roman" w:eastAsia="Times New Roman" w:hAnsi="Times New Roman" w:cs="Times New Roman"/>
          <w:bCs/>
          <w:sz w:val="28"/>
          <w:szCs w:val="28"/>
          <w:lang w:val="ru-RU" w:eastAsia="ru-RU"/>
        </w:rPr>
        <w:t>загальним</w:t>
      </w:r>
      <w:proofErr w:type="spellEnd"/>
      <w:r w:rsidRPr="006D1BF2">
        <w:rPr>
          <w:rFonts w:ascii="Times New Roman" w:eastAsia="Times New Roman" w:hAnsi="Times New Roman" w:cs="Times New Roman"/>
          <w:bCs/>
          <w:sz w:val="28"/>
          <w:szCs w:val="28"/>
          <w:lang w:val="ru-RU" w:eastAsia="ru-RU"/>
        </w:rPr>
        <w:t xml:space="preserve"> та </w:t>
      </w:r>
      <w:proofErr w:type="spellStart"/>
      <w:r w:rsidRPr="006D1BF2">
        <w:rPr>
          <w:rFonts w:ascii="Times New Roman" w:eastAsia="Times New Roman" w:hAnsi="Times New Roman" w:cs="Times New Roman"/>
          <w:bCs/>
          <w:sz w:val="28"/>
          <w:szCs w:val="28"/>
          <w:lang w:val="ru-RU" w:eastAsia="ru-RU"/>
        </w:rPr>
        <w:t>спеціальним</w:t>
      </w:r>
      <w:proofErr w:type="spellEnd"/>
      <w:r w:rsidRPr="006D1BF2">
        <w:rPr>
          <w:rFonts w:ascii="Times New Roman" w:eastAsia="Times New Roman" w:hAnsi="Times New Roman" w:cs="Times New Roman"/>
          <w:bCs/>
          <w:sz w:val="28"/>
          <w:szCs w:val="28"/>
          <w:lang w:val="ru-RU" w:eastAsia="ru-RU"/>
        </w:rPr>
        <w:t xml:space="preserve"> фондами бюджету)”.</w:t>
      </w:r>
    </w:p>
    <w:p w:rsidR="00E567E0" w:rsidRPr="006D1BF2" w:rsidRDefault="00E567E0" w:rsidP="007E23C9">
      <w:pPr>
        <w:suppressAutoHyphens/>
        <w:autoSpaceDE w:val="0"/>
        <w:spacing w:after="150" w:line="240" w:lineRule="auto"/>
        <w:ind w:firstLine="709"/>
        <w:jc w:val="both"/>
        <w:rPr>
          <w:rFonts w:ascii="Times New Roman" w:eastAsia="Times New Roman" w:hAnsi="Times New Roman" w:cs="Times New Roman"/>
          <w:bCs/>
          <w:sz w:val="28"/>
          <w:szCs w:val="28"/>
          <w:lang w:val="ru-RU" w:eastAsia="ru-RU"/>
        </w:rPr>
      </w:pPr>
      <w:r w:rsidRPr="006D1BF2">
        <w:rPr>
          <w:rFonts w:ascii="Times New Roman" w:eastAsia="Times New Roman" w:hAnsi="Times New Roman" w:cs="Times New Roman"/>
          <w:bCs/>
          <w:sz w:val="28"/>
          <w:szCs w:val="28"/>
          <w:lang w:val="ru-RU" w:eastAsia="ru-RU"/>
        </w:rPr>
        <w:t xml:space="preserve">13. </w:t>
      </w:r>
      <w:r w:rsidRPr="006D1BF2">
        <w:rPr>
          <w:rFonts w:ascii="Times New Roman" w:eastAsia="Times New Roman" w:hAnsi="Times New Roman" w:cs="Times New Roman"/>
          <w:bCs/>
          <w:sz w:val="28"/>
          <w:szCs w:val="28"/>
          <w:lang w:eastAsia="ru-RU"/>
        </w:rPr>
        <w:t xml:space="preserve">Керуючись пунктом 7 статті 23 Бюджетного кодексу України, доручити фінансово-економічному відділу Піщанської сільської ради вносити зміни до цього рішення </w:t>
      </w:r>
      <w:proofErr w:type="gramStart"/>
      <w:r w:rsidRPr="006D1BF2">
        <w:rPr>
          <w:rFonts w:ascii="Times New Roman" w:eastAsia="Times New Roman" w:hAnsi="Times New Roman" w:cs="Times New Roman"/>
          <w:bCs/>
          <w:sz w:val="28"/>
          <w:szCs w:val="28"/>
          <w:lang w:eastAsia="ru-RU"/>
        </w:rPr>
        <w:t>у</w:t>
      </w:r>
      <w:r w:rsidR="00951093">
        <w:rPr>
          <w:rFonts w:ascii="Times New Roman" w:eastAsia="Times New Roman" w:hAnsi="Times New Roman" w:cs="Times New Roman"/>
          <w:bCs/>
          <w:sz w:val="28"/>
          <w:szCs w:val="28"/>
          <w:lang w:eastAsia="ru-RU"/>
        </w:rPr>
        <w:t xml:space="preserve"> </w:t>
      </w:r>
      <w:r w:rsidRPr="006D1BF2">
        <w:rPr>
          <w:rFonts w:ascii="Times New Roman" w:eastAsia="Times New Roman" w:hAnsi="Times New Roman" w:cs="Times New Roman"/>
          <w:bCs/>
          <w:sz w:val="28"/>
          <w:szCs w:val="28"/>
          <w:lang w:eastAsia="ru-RU"/>
        </w:rPr>
        <w:t>межах</w:t>
      </w:r>
      <w:proofErr w:type="gramEnd"/>
      <w:r w:rsidRPr="006D1BF2">
        <w:rPr>
          <w:rFonts w:ascii="Times New Roman" w:eastAsia="Times New Roman" w:hAnsi="Times New Roman" w:cs="Times New Roman"/>
          <w:bCs/>
          <w:sz w:val="28"/>
          <w:szCs w:val="28"/>
          <w:lang w:eastAsia="ru-RU"/>
        </w:rPr>
        <w:t xml:space="preserve"> загального обсягу бюджетних призначень за бюджетною програмою окремо за загальним та спеціальним фондами бюджету за обґрунтованим поданням головного розпорядника бюджетних коштів здійснювати перерозподіл бюджетних асигнувань, затверджених у розписі бюджету та кошторисі, в розрізі економічної класифікації видатків бюджету</w:t>
      </w:r>
      <w:r w:rsidR="00FB1673" w:rsidRPr="006D1BF2">
        <w:rPr>
          <w:rFonts w:ascii="Times New Roman" w:eastAsia="Times New Roman" w:hAnsi="Times New Roman" w:cs="Times New Roman"/>
          <w:bCs/>
          <w:sz w:val="28"/>
          <w:szCs w:val="28"/>
          <w:lang w:val="ru-RU" w:eastAsia="ru-RU"/>
        </w:rPr>
        <w:t>.</w:t>
      </w:r>
    </w:p>
    <w:p w:rsidR="008F0197" w:rsidRPr="006D1BF2" w:rsidRDefault="008F0197" w:rsidP="007E23C9">
      <w:pPr>
        <w:spacing w:after="150" w:line="240" w:lineRule="auto"/>
        <w:ind w:firstLine="709"/>
        <w:jc w:val="both"/>
        <w:rPr>
          <w:rFonts w:ascii="Times New Roman" w:hAnsi="Times New Roman" w:cs="Times New Roman"/>
          <w:sz w:val="28"/>
          <w:szCs w:val="28"/>
        </w:rPr>
      </w:pPr>
      <w:bookmarkStart w:id="44" w:name="n82"/>
      <w:bookmarkEnd w:id="44"/>
      <w:r w:rsidRPr="006D1BF2">
        <w:rPr>
          <w:rFonts w:ascii="Times New Roman" w:hAnsi="Times New Roman" w:cs="Times New Roman"/>
          <w:bCs/>
          <w:sz w:val="28"/>
          <w:szCs w:val="28"/>
        </w:rPr>
        <w:t xml:space="preserve">14. На виконання вимог частини 4 статті 77 Бюджетного кодексу України зобов’язати головних розпорядників коштів сільського бюджету забезпечити в першочерговому порядку потребу в коштах: на оплату праці працівників </w:t>
      </w:r>
      <w:r w:rsidRPr="006D1BF2">
        <w:rPr>
          <w:rFonts w:ascii="Times New Roman" w:hAnsi="Times New Roman" w:cs="Times New Roman"/>
          <w:bCs/>
          <w:sz w:val="28"/>
          <w:szCs w:val="28"/>
        </w:rPr>
        <w:lastRenderedPageBreak/>
        <w:t xml:space="preserve">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енергію, водопостачання, водовідведення, природний газ та послуги зв’язку, які споживаються бюджетними установами, та укладення угод за кожним видом енергоносіїв у межах, установлених відповідним головним розпорядником бюджетних коштів обґрунтованих лімітів споживання в натуральних одиницях відповідно до встановлених асигнувань, </w:t>
      </w:r>
      <w:r w:rsidRPr="006D1BF2">
        <w:rPr>
          <w:rFonts w:ascii="Times New Roman" w:hAnsi="Times New Roman" w:cs="Times New Roman"/>
          <w:sz w:val="28"/>
          <w:szCs w:val="28"/>
        </w:rPr>
        <w:t xml:space="preserve">взяти під особистий контроль реалізацію заходів з енергозбереження у бюджетній сфері, забезпечити повне оснащення бюджетних установ сучасними приладами обліку газу, води та електричної енергії. </w:t>
      </w:r>
    </w:p>
    <w:p w:rsidR="008F0197" w:rsidRPr="006D1BF2" w:rsidRDefault="008F0197" w:rsidP="007E23C9">
      <w:pPr>
        <w:spacing w:after="150" w:line="240" w:lineRule="auto"/>
        <w:ind w:firstLine="709"/>
        <w:jc w:val="both"/>
        <w:rPr>
          <w:rFonts w:ascii="Times New Roman" w:eastAsia="Arial Unicode MS" w:hAnsi="Times New Roman" w:cs="Times New Roman"/>
          <w:bCs/>
          <w:sz w:val="28"/>
          <w:szCs w:val="28"/>
        </w:rPr>
      </w:pPr>
      <w:r w:rsidRPr="006D1BF2">
        <w:rPr>
          <w:rFonts w:ascii="Times New Roman" w:eastAsia="Arial Unicode MS" w:hAnsi="Times New Roman" w:cs="Times New Roman"/>
          <w:bCs/>
          <w:sz w:val="28"/>
          <w:szCs w:val="28"/>
        </w:rPr>
        <w:t>1</w:t>
      </w:r>
      <w:r w:rsidR="00C610FD" w:rsidRPr="006D1BF2">
        <w:rPr>
          <w:rFonts w:ascii="Times New Roman" w:eastAsia="Arial Unicode MS" w:hAnsi="Times New Roman" w:cs="Times New Roman"/>
          <w:bCs/>
          <w:sz w:val="28"/>
          <w:szCs w:val="28"/>
        </w:rPr>
        <w:t>5</w:t>
      </w:r>
      <w:r w:rsidRPr="006D1BF2">
        <w:rPr>
          <w:rFonts w:ascii="Times New Roman" w:eastAsia="Arial Unicode MS" w:hAnsi="Times New Roman" w:cs="Times New Roman"/>
          <w:bCs/>
          <w:sz w:val="28"/>
          <w:szCs w:val="28"/>
        </w:rPr>
        <w:t>. Установити, що це рішення набирає чинності з 01 січня 202</w:t>
      </w:r>
      <w:r w:rsidR="003C35A8" w:rsidRPr="006D1BF2">
        <w:rPr>
          <w:rFonts w:ascii="Times New Roman" w:eastAsia="Arial Unicode MS" w:hAnsi="Times New Roman" w:cs="Times New Roman"/>
          <w:bCs/>
          <w:sz w:val="28"/>
          <w:szCs w:val="28"/>
        </w:rPr>
        <w:t>4</w:t>
      </w:r>
      <w:r w:rsidRPr="006D1BF2">
        <w:rPr>
          <w:rFonts w:ascii="Times New Roman" w:eastAsia="Arial Unicode MS" w:hAnsi="Times New Roman" w:cs="Times New Roman"/>
          <w:bCs/>
          <w:sz w:val="28"/>
          <w:szCs w:val="28"/>
        </w:rPr>
        <w:t> року.</w:t>
      </w:r>
    </w:p>
    <w:p w:rsidR="008F0197" w:rsidRPr="006D1BF2" w:rsidRDefault="008F0197" w:rsidP="007E23C9">
      <w:pPr>
        <w:spacing w:after="150" w:line="240" w:lineRule="auto"/>
        <w:ind w:firstLine="709"/>
        <w:jc w:val="both"/>
        <w:rPr>
          <w:rFonts w:ascii="Times New Roman" w:eastAsia="Arial Unicode MS" w:hAnsi="Times New Roman" w:cs="Times New Roman"/>
          <w:bCs/>
          <w:sz w:val="28"/>
          <w:szCs w:val="28"/>
        </w:rPr>
      </w:pPr>
      <w:r w:rsidRPr="006D1BF2">
        <w:rPr>
          <w:rFonts w:ascii="Times New Roman" w:eastAsia="Arial Unicode MS" w:hAnsi="Times New Roman" w:cs="Times New Roman"/>
          <w:sz w:val="28"/>
          <w:szCs w:val="28"/>
        </w:rPr>
        <w:t>1</w:t>
      </w:r>
      <w:r w:rsidR="00C610FD" w:rsidRPr="006D1BF2">
        <w:rPr>
          <w:rFonts w:ascii="Times New Roman" w:eastAsia="Arial Unicode MS" w:hAnsi="Times New Roman" w:cs="Times New Roman"/>
          <w:sz w:val="28"/>
          <w:szCs w:val="28"/>
        </w:rPr>
        <w:t>6</w:t>
      </w:r>
      <w:r w:rsidRPr="006D1BF2">
        <w:rPr>
          <w:rFonts w:ascii="Times New Roman" w:eastAsia="Arial Unicode MS" w:hAnsi="Times New Roman" w:cs="Times New Roman"/>
          <w:sz w:val="28"/>
          <w:szCs w:val="28"/>
        </w:rPr>
        <w:t xml:space="preserve">. </w:t>
      </w:r>
      <w:r w:rsidRPr="006D1BF2">
        <w:rPr>
          <w:rFonts w:ascii="Times New Roman" w:eastAsia="Arial Unicode MS" w:hAnsi="Times New Roman" w:cs="Times New Roman"/>
          <w:bCs/>
          <w:sz w:val="28"/>
          <w:szCs w:val="28"/>
        </w:rPr>
        <w:t xml:space="preserve">Додатки 1 – 6 до цього рішення є його невід’ємною частиною. </w:t>
      </w:r>
    </w:p>
    <w:p w:rsidR="008F0197" w:rsidRPr="006D1BF2" w:rsidRDefault="008F0197" w:rsidP="007E23C9">
      <w:pPr>
        <w:pStyle w:val="HTML"/>
        <w:spacing w:after="150"/>
        <w:ind w:firstLine="709"/>
        <w:jc w:val="both"/>
        <w:rPr>
          <w:rFonts w:ascii="Times New Roman" w:hAnsi="Times New Roman" w:cs="Times New Roman"/>
          <w:bCs/>
          <w:color w:val="auto"/>
          <w:sz w:val="28"/>
          <w:szCs w:val="28"/>
          <w:lang w:val="uk-UA"/>
        </w:rPr>
      </w:pPr>
      <w:r w:rsidRPr="006D1BF2">
        <w:rPr>
          <w:rFonts w:ascii="Times New Roman" w:hAnsi="Times New Roman" w:cs="Times New Roman"/>
          <w:bCs/>
          <w:color w:val="auto"/>
          <w:sz w:val="28"/>
          <w:szCs w:val="28"/>
          <w:lang w:val="uk-UA"/>
        </w:rPr>
        <w:t>1</w:t>
      </w:r>
      <w:r w:rsidR="00C610FD" w:rsidRPr="006D1BF2">
        <w:rPr>
          <w:rFonts w:ascii="Times New Roman" w:hAnsi="Times New Roman" w:cs="Times New Roman"/>
          <w:bCs/>
          <w:color w:val="auto"/>
          <w:sz w:val="28"/>
          <w:szCs w:val="28"/>
          <w:lang w:val="uk-UA"/>
        </w:rPr>
        <w:t>7</w:t>
      </w:r>
      <w:r w:rsidRPr="006D1BF2">
        <w:rPr>
          <w:rFonts w:ascii="Times New Roman" w:hAnsi="Times New Roman" w:cs="Times New Roman"/>
          <w:bCs/>
          <w:color w:val="auto"/>
          <w:sz w:val="28"/>
          <w:szCs w:val="28"/>
          <w:lang w:val="uk-UA"/>
        </w:rPr>
        <w:t>. Фінансово-економічному відділу Піщанської сільської ради забезпечити опублікування цього рішення в п’ятиденний строк з дня його прийняття відповідно до частини четвертої статті 28 Бюджетного кодексу України.</w:t>
      </w:r>
    </w:p>
    <w:p w:rsidR="008F0197" w:rsidRPr="006D1BF2" w:rsidRDefault="008F0197" w:rsidP="007E23C9">
      <w:pPr>
        <w:pStyle w:val="HTML"/>
        <w:spacing w:after="150"/>
        <w:ind w:firstLine="709"/>
        <w:jc w:val="both"/>
        <w:rPr>
          <w:rFonts w:ascii="Times New Roman" w:hAnsi="Times New Roman" w:cs="Times New Roman"/>
          <w:color w:val="auto"/>
          <w:sz w:val="28"/>
          <w:szCs w:val="27"/>
          <w:lang w:val="uk-UA"/>
        </w:rPr>
      </w:pPr>
      <w:r w:rsidRPr="006D1BF2">
        <w:rPr>
          <w:rFonts w:ascii="Times New Roman" w:hAnsi="Times New Roman" w:cs="Times New Roman"/>
          <w:bCs/>
          <w:color w:val="auto"/>
          <w:sz w:val="28"/>
          <w:szCs w:val="28"/>
          <w:lang w:val="uk-UA"/>
        </w:rPr>
        <w:t>1</w:t>
      </w:r>
      <w:r w:rsidR="0057027D" w:rsidRPr="006D1BF2">
        <w:rPr>
          <w:rFonts w:ascii="Times New Roman" w:hAnsi="Times New Roman" w:cs="Times New Roman"/>
          <w:bCs/>
          <w:color w:val="auto"/>
          <w:sz w:val="28"/>
          <w:szCs w:val="28"/>
          <w:lang w:val="uk-UA"/>
        </w:rPr>
        <w:t>8</w:t>
      </w:r>
      <w:r w:rsidRPr="006D1BF2">
        <w:rPr>
          <w:rFonts w:ascii="Times New Roman" w:hAnsi="Times New Roman" w:cs="Times New Roman"/>
          <w:bCs/>
          <w:color w:val="auto"/>
          <w:sz w:val="28"/>
          <w:szCs w:val="28"/>
          <w:lang w:val="uk-UA"/>
        </w:rPr>
        <w:t>. Контроль за виконанням цього рішення покласти на постійну комісію з питань планування, фінансів, бюджету та соціально-економічного розвитку.</w:t>
      </w:r>
    </w:p>
    <w:p w:rsidR="008F0197" w:rsidRPr="006D1BF2" w:rsidRDefault="008F0197" w:rsidP="00FA138B">
      <w:pPr>
        <w:pStyle w:val="HTML"/>
        <w:ind w:firstLine="709"/>
        <w:jc w:val="both"/>
        <w:rPr>
          <w:rFonts w:ascii="Times New Roman" w:hAnsi="Times New Roman" w:cs="Times New Roman"/>
          <w:color w:val="auto"/>
          <w:sz w:val="28"/>
          <w:szCs w:val="27"/>
          <w:lang w:val="uk-UA"/>
        </w:rPr>
      </w:pPr>
    </w:p>
    <w:p w:rsidR="008F0197" w:rsidRPr="006D1BF2" w:rsidRDefault="008F0197" w:rsidP="008F0197">
      <w:pPr>
        <w:pStyle w:val="HTML"/>
        <w:ind w:firstLine="709"/>
        <w:jc w:val="both"/>
        <w:rPr>
          <w:rFonts w:ascii="Times New Roman" w:hAnsi="Times New Roman" w:cs="Times New Roman"/>
          <w:b/>
          <w:color w:val="auto"/>
          <w:sz w:val="28"/>
          <w:szCs w:val="28"/>
          <w:lang w:val="uk-UA"/>
        </w:rPr>
      </w:pPr>
    </w:p>
    <w:p w:rsidR="008F0197" w:rsidRPr="006D1BF2" w:rsidRDefault="008F0197" w:rsidP="008F0197">
      <w:pPr>
        <w:spacing w:after="0" w:line="240" w:lineRule="auto"/>
        <w:ind w:firstLine="709"/>
        <w:jc w:val="both"/>
        <w:rPr>
          <w:rFonts w:ascii="Times New Roman" w:hAnsi="Times New Roman" w:cs="Times New Roman"/>
          <w:sz w:val="28"/>
          <w:szCs w:val="28"/>
        </w:rPr>
      </w:pPr>
    </w:p>
    <w:p w:rsidR="008F0197" w:rsidRPr="006D1BF2" w:rsidRDefault="008F0197" w:rsidP="008F0197">
      <w:pPr>
        <w:spacing w:after="0" w:line="240" w:lineRule="auto"/>
        <w:ind w:firstLine="709"/>
        <w:jc w:val="both"/>
        <w:rPr>
          <w:rFonts w:ascii="Times New Roman" w:hAnsi="Times New Roman" w:cs="Times New Roman"/>
          <w:sz w:val="28"/>
          <w:szCs w:val="28"/>
        </w:rPr>
      </w:pPr>
    </w:p>
    <w:p w:rsidR="008F0197" w:rsidRPr="006D1BF2" w:rsidRDefault="008F0197" w:rsidP="0063470F">
      <w:pPr>
        <w:spacing w:after="0" w:line="240" w:lineRule="auto"/>
        <w:rPr>
          <w:rFonts w:ascii="Times New Roman" w:hAnsi="Times New Roman" w:cs="Times New Roman"/>
          <w:sz w:val="28"/>
          <w:szCs w:val="28"/>
        </w:rPr>
      </w:pPr>
      <w:r w:rsidRPr="006D1BF2">
        <w:rPr>
          <w:rFonts w:ascii="Times New Roman" w:hAnsi="Times New Roman" w:cs="Times New Roman"/>
          <w:sz w:val="28"/>
          <w:szCs w:val="28"/>
        </w:rPr>
        <w:t xml:space="preserve">Сільський голова   </w:t>
      </w:r>
      <w:r w:rsidRPr="006D1BF2">
        <w:rPr>
          <w:rFonts w:ascii="Times New Roman" w:hAnsi="Times New Roman" w:cs="Times New Roman"/>
          <w:sz w:val="28"/>
          <w:szCs w:val="28"/>
        </w:rPr>
        <w:tab/>
      </w:r>
      <w:r w:rsidRPr="006D1BF2">
        <w:rPr>
          <w:rFonts w:ascii="Times New Roman" w:hAnsi="Times New Roman" w:cs="Times New Roman"/>
          <w:sz w:val="28"/>
          <w:szCs w:val="28"/>
        </w:rPr>
        <w:tab/>
      </w:r>
      <w:r w:rsidRPr="006D1BF2">
        <w:rPr>
          <w:rFonts w:ascii="Times New Roman" w:hAnsi="Times New Roman" w:cs="Times New Roman"/>
          <w:sz w:val="28"/>
          <w:szCs w:val="28"/>
        </w:rPr>
        <w:tab/>
      </w:r>
      <w:r w:rsidRPr="006D1BF2">
        <w:rPr>
          <w:rFonts w:ascii="Times New Roman" w:hAnsi="Times New Roman" w:cs="Times New Roman"/>
          <w:sz w:val="28"/>
          <w:szCs w:val="28"/>
        </w:rPr>
        <w:tab/>
        <w:t xml:space="preserve">                     </w:t>
      </w:r>
      <w:r w:rsidRPr="006D1BF2">
        <w:rPr>
          <w:rFonts w:ascii="Times New Roman" w:hAnsi="Times New Roman" w:cs="Times New Roman"/>
          <w:sz w:val="28"/>
          <w:szCs w:val="28"/>
        </w:rPr>
        <w:tab/>
        <w:t>Сергій ТИЩЕНКО</w:t>
      </w:r>
    </w:p>
    <w:p w:rsidR="00546EA8" w:rsidRPr="006D1BF2" w:rsidRDefault="00546EA8" w:rsidP="008F0197">
      <w:pPr>
        <w:spacing w:after="0" w:line="240" w:lineRule="auto"/>
        <w:ind w:firstLine="709"/>
        <w:jc w:val="both"/>
        <w:rPr>
          <w:rFonts w:ascii="Times New Roman" w:eastAsia="Times New Roman" w:hAnsi="Times New Roman" w:cs="Times New Roman"/>
          <w:sz w:val="28"/>
          <w:szCs w:val="28"/>
          <w:lang w:eastAsia="uk-UA"/>
        </w:rPr>
      </w:pPr>
    </w:p>
    <w:p w:rsidR="0063470F" w:rsidRDefault="0063470F" w:rsidP="008F0197">
      <w:pPr>
        <w:spacing w:after="0" w:line="240" w:lineRule="auto"/>
        <w:ind w:firstLine="709"/>
        <w:jc w:val="both"/>
        <w:rPr>
          <w:rFonts w:ascii="Times New Roman" w:eastAsia="Times New Roman" w:hAnsi="Times New Roman" w:cs="Times New Roman"/>
          <w:sz w:val="28"/>
          <w:szCs w:val="28"/>
          <w:lang w:eastAsia="uk-UA"/>
        </w:rPr>
      </w:pPr>
    </w:p>
    <w:p w:rsidR="00FF03DB" w:rsidRDefault="00FF03DB" w:rsidP="008F0197">
      <w:pPr>
        <w:spacing w:after="0" w:line="240" w:lineRule="auto"/>
        <w:ind w:firstLine="709"/>
        <w:jc w:val="both"/>
        <w:rPr>
          <w:rFonts w:ascii="Times New Roman" w:eastAsia="Times New Roman" w:hAnsi="Times New Roman" w:cs="Times New Roman"/>
          <w:sz w:val="28"/>
          <w:szCs w:val="28"/>
          <w:lang w:eastAsia="uk-UA"/>
        </w:rPr>
      </w:pPr>
    </w:p>
    <w:p w:rsidR="00FF03DB" w:rsidRDefault="00FF03DB" w:rsidP="008F0197">
      <w:pPr>
        <w:spacing w:after="0" w:line="240" w:lineRule="auto"/>
        <w:ind w:firstLine="709"/>
        <w:jc w:val="both"/>
        <w:rPr>
          <w:rFonts w:ascii="Times New Roman" w:eastAsia="Times New Roman" w:hAnsi="Times New Roman" w:cs="Times New Roman"/>
          <w:sz w:val="28"/>
          <w:szCs w:val="28"/>
          <w:lang w:eastAsia="uk-UA"/>
        </w:rPr>
      </w:pPr>
    </w:p>
    <w:p w:rsidR="00FF03DB" w:rsidRDefault="00FF03DB" w:rsidP="008F0197">
      <w:pPr>
        <w:spacing w:after="0" w:line="240" w:lineRule="auto"/>
        <w:ind w:firstLine="709"/>
        <w:jc w:val="both"/>
        <w:rPr>
          <w:rFonts w:ascii="Times New Roman" w:eastAsia="Times New Roman" w:hAnsi="Times New Roman" w:cs="Times New Roman"/>
          <w:sz w:val="28"/>
          <w:szCs w:val="28"/>
          <w:lang w:eastAsia="uk-UA"/>
        </w:rPr>
      </w:pPr>
    </w:p>
    <w:p w:rsidR="00FF03DB" w:rsidRDefault="00FF03DB" w:rsidP="008F0197">
      <w:pPr>
        <w:spacing w:after="0" w:line="240" w:lineRule="auto"/>
        <w:ind w:firstLine="709"/>
        <w:jc w:val="both"/>
        <w:rPr>
          <w:rFonts w:ascii="Times New Roman" w:eastAsia="Times New Roman" w:hAnsi="Times New Roman" w:cs="Times New Roman"/>
          <w:sz w:val="28"/>
          <w:szCs w:val="28"/>
          <w:lang w:eastAsia="uk-UA"/>
        </w:rPr>
      </w:pPr>
    </w:p>
    <w:p w:rsidR="00FF03DB" w:rsidRDefault="00FF03DB" w:rsidP="008F0197">
      <w:pPr>
        <w:spacing w:after="0" w:line="240" w:lineRule="auto"/>
        <w:ind w:firstLine="709"/>
        <w:jc w:val="both"/>
        <w:rPr>
          <w:rFonts w:ascii="Times New Roman" w:eastAsia="Times New Roman" w:hAnsi="Times New Roman" w:cs="Times New Roman"/>
          <w:sz w:val="28"/>
          <w:szCs w:val="28"/>
          <w:lang w:eastAsia="uk-UA"/>
        </w:rPr>
      </w:pPr>
    </w:p>
    <w:p w:rsidR="00FF03DB" w:rsidRDefault="00FF03DB" w:rsidP="008F0197">
      <w:pPr>
        <w:spacing w:after="0" w:line="240" w:lineRule="auto"/>
        <w:ind w:firstLine="709"/>
        <w:jc w:val="both"/>
        <w:rPr>
          <w:rFonts w:ascii="Times New Roman" w:eastAsia="Times New Roman" w:hAnsi="Times New Roman" w:cs="Times New Roman"/>
          <w:sz w:val="28"/>
          <w:szCs w:val="28"/>
          <w:lang w:eastAsia="uk-UA"/>
        </w:rPr>
      </w:pPr>
    </w:p>
    <w:p w:rsidR="00FF03DB" w:rsidRDefault="00FF03DB" w:rsidP="008F0197">
      <w:pPr>
        <w:spacing w:after="0" w:line="240" w:lineRule="auto"/>
        <w:ind w:firstLine="709"/>
        <w:jc w:val="both"/>
        <w:rPr>
          <w:rFonts w:ascii="Times New Roman" w:eastAsia="Times New Roman" w:hAnsi="Times New Roman" w:cs="Times New Roman"/>
          <w:sz w:val="28"/>
          <w:szCs w:val="28"/>
          <w:lang w:eastAsia="uk-UA"/>
        </w:rPr>
      </w:pPr>
    </w:p>
    <w:p w:rsidR="00FF03DB" w:rsidRDefault="00FF03DB" w:rsidP="008F0197">
      <w:pPr>
        <w:spacing w:after="0" w:line="240" w:lineRule="auto"/>
        <w:ind w:firstLine="709"/>
        <w:jc w:val="both"/>
        <w:rPr>
          <w:rFonts w:ascii="Times New Roman" w:eastAsia="Times New Roman" w:hAnsi="Times New Roman" w:cs="Times New Roman"/>
          <w:sz w:val="28"/>
          <w:szCs w:val="28"/>
          <w:lang w:eastAsia="uk-UA"/>
        </w:rPr>
      </w:pPr>
    </w:p>
    <w:p w:rsidR="00FF03DB" w:rsidRDefault="00FF03DB" w:rsidP="008F0197">
      <w:pPr>
        <w:spacing w:after="0" w:line="240" w:lineRule="auto"/>
        <w:ind w:firstLine="709"/>
        <w:jc w:val="both"/>
        <w:rPr>
          <w:rFonts w:ascii="Times New Roman" w:eastAsia="Times New Roman" w:hAnsi="Times New Roman" w:cs="Times New Roman"/>
          <w:sz w:val="28"/>
          <w:szCs w:val="28"/>
          <w:lang w:eastAsia="uk-UA"/>
        </w:rPr>
      </w:pPr>
    </w:p>
    <w:p w:rsidR="00FF03DB" w:rsidRDefault="00FF03DB" w:rsidP="008F0197">
      <w:pPr>
        <w:spacing w:after="0" w:line="240" w:lineRule="auto"/>
        <w:ind w:firstLine="709"/>
        <w:jc w:val="both"/>
        <w:rPr>
          <w:rFonts w:ascii="Times New Roman" w:eastAsia="Times New Roman" w:hAnsi="Times New Roman" w:cs="Times New Roman"/>
          <w:sz w:val="28"/>
          <w:szCs w:val="28"/>
          <w:lang w:eastAsia="uk-UA"/>
        </w:rPr>
      </w:pPr>
    </w:p>
    <w:p w:rsidR="00FF03DB" w:rsidRDefault="00FF03DB" w:rsidP="008F0197">
      <w:pPr>
        <w:spacing w:after="0" w:line="240" w:lineRule="auto"/>
        <w:ind w:firstLine="709"/>
        <w:jc w:val="both"/>
        <w:rPr>
          <w:rFonts w:ascii="Times New Roman" w:eastAsia="Times New Roman" w:hAnsi="Times New Roman" w:cs="Times New Roman"/>
          <w:sz w:val="28"/>
          <w:szCs w:val="28"/>
          <w:lang w:eastAsia="uk-UA"/>
        </w:rPr>
      </w:pPr>
    </w:p>
    <w:p w:rsidR="00FF03DB" w:rsidRDefault="00FF03DB" w:rsidP="008F0197">
      <w:pPr>
        <w:spacing w:after="0" w:line="240" w:lineRule="auto"/>
        <w:ind w:firstLine="709"/>
        <w:jc w:val="both"/>
        <w:rPr>
          <w:rFonts w:ascii="Times New Roman" w:eastAsia="Times New Roman" w:hAnsi="Times New Roman" w:cs="Times New Roman"/>
          <w:sz w:val="28"/>
          <w:szCs w:val="28"/>
          <w:lang w:eastAsia="uk-UA"/>
        </w:rPr>
      </w:pPr>
    </w:p>
    <w:p w:rsidR="00FF03DB" w:rsidRDefault="00FF03DB" w:rsidP="008F0197">
      <w:pPr>
        <w:spacing w:after="0" w:line="240" w:lineRule="auto"/>
        <w:ind w:firstLine="709"/>
        <w:jc w:val="both"/>
        <w:rPr>
          <w:rFonts w:ascii="Times New Roman" w:eastAsia="Times New Roman" w:hAnsi="Times New Roman" w:cs="Times New Roman"/>
          <w:sz w:val="28"/>
          <w:szCs w:val="28"/>
          <w:lang w:eastAsia="uk-UA"/>
        </w:rPr>
      </w:pPr>
    </w:p>
    <w:p w:rsidR="00FF03DB" w:rsidRDefault="00FF03DB" w:rsidP="008F0197">
      <w:pPr>
        <w:spacing w:after="0" w:line="240" w:lineRule="auto"/>
        <w:ind w:firstLine="709"/>
        <w:jc w:val="both"/>
        <w:rPr>
          <w:rFonts w:ascii="Times New Roman" w:eastAsia="Times New Roman" w:hAnsi="Times New Roman" w:cs="Times New Roman"/>
          <w:sz w:val="28"/>
          <w:szCs w:val="28"/>
          <w:lang w:eastAsia="uk-UA"/>
        </w:rPr>
      </w:pPr>
    </w:p>
    <w:p w:rsidR="00FF03DB" w:rsidRDefault="00FF03DB" w:rsidP="008F0197">
      <w:pPr>
        <w:spacing w:after="0" w:line="240" w:lineRule="auto"/>
        <w:ind w:firstLine="709"/>
        <w:jc w:val="both"/>
        <w:rPr>
          <w:rFonts w:ascii="Times New Roman" w:eastAsia="Times New Roman" w:hAnsi="Times New Roman" w:cs="Times New Roman"/>
          <w:sz w:val="28"/>
          <w:szCs w:val="28"/>
          <w:lang w:eastAsia="uk-UA"/>
        </w:rPr>
      </w:pPr>
    </w:p>
    <w:p w:rsidR="00FF03DB" w:rsidRPr="006D1BF2" w:rsidRDefault="00FF03DB" w:rsidP="008F0197">
      <w:pPr>
        <w:spacing w:after="0" w:line="240" w:lineRule="auto"/>
        <w:ind w:firstLine="709"/>
        <w:jc w:val="both"/>
        <w:rPr>
          <w:rFonts w:ascii="Times New Roman" w:eastAsia="Times New Roman" w:hAnsi="Times New Roman" w:cs="Times New Roman"/>
          <w:sz w:val="28"/>
          <w:szCs w:val="28"/>
          <w:lang w:eastAsia="uk-UA"/>
        </w:rPr>
      </w:pPr>
    </w:p>
    <w:p w:rsidR="0063470F" w:rsidRPr="006D1BF2" w:rsidRDefault="0063470F" w:rsidP="008F0197">
      <w:pPr>
        <w:spacing w:after="0" w:line="240" w:lineRule="auto"/>
        <w:ind w:firstLine="709"/>
        <w:jc w:val="both"/>
        <w:rPr>
          <w:rFonts w:ascii="Times New Roman" w:eastAsia="Times New Roman" w:hAnsi="Times New Roman" w:cs="Times New Roman"/>
          <w:sz w:val="28"/>
          <w:szCs w:val="28"/>
          <w:lang w:eastAsia="uk-UA"/>
        </w:rPr>
      </w:pPr>
    </w:p>
    <w:p w:rsidR="0063470F" w:rsidRPr="006D1BF2" w:rsidRDefault="0063470F" w:rsidP="0063470F">
      <w:pPr>
        <w:spacing w:after="0" w:line="240" w:lineRule="auto"/>
        <w:jc w:val="both"/>
        <w:rPr>
          <w:rFonts w:ascii="Times New Roman" w:eastAsia="Times New Roman" w:hAnsi="Times New Roman" w:cs="Times New Roman"/>
          <w:sz w:val="28"/>
          <w:szCs w:val="28"/>
          <w:lang w:eastAsia="uk-UA"/>
        </w:rPr>
      </w:pPr>
      <w:r w:rsidRPr="006D1BF2">
        <w:rPr>
          <w:rFonts w:ascii="Times New Roman" w:eastAsia="Times New Roman" w:hAnsi="Times New Roman" w:cs="Times New Roman"/>
          <w:sz w:val="28"/>
          <w:szCs w:val="28"/>
          <w:lang w:eastAsia="uk-UA"/>
        </w:rPr>
        <w:lastRenderedPageBreak/>
        <w:t>Підготував:</w:t>
      </w:r>
    </w:p>
    <w:p w:rsidR="0063470F" w:rsidRPr="006D1BF2" w:rsidRDefault="0063470F" w:rsidP="0063470F">
      <w:pPr>
        <w:spacing w:after="0" w:line="240" w:lineRule="auto"/>
        <w:jc w:val="both"/>
        <w:rPr>
          <w:rFonts w:ascii="Times New Roman" w:eastAsia="Times New Roman" w:hAnsi="Times New Roman" w:cs="Times New Roman"/>
          <w:sz w:val="28"/>
          <w:szCs w:val="28"/>
          <w:lang w:eastAsia="uk-UA"/>
        </w:rPr>
      </w:pPr>
    </w:p>
    <w:p w:rsidR="0063470F" w:rsidRPr="006D1BF2" w:rsidRDefault="0063470F" w:rsidP="0063470F">
      <w:pPr>
        <w:spacing w:after="0" w:line="240" w:lineRule="auto"/>
        <w:jc w:val="both"/>
        <w:rPr>
          <w:rFonts w:ascii="Times New Roman" w:eastAsia="Times New Roman" w:hAnsi="Times New Roman" w:cs="Times New Roman"/>
          <w:sz w:val="28"/>
          <w:szCs w:val="28"/>
          <w:lang w:eastAsia="uk-UA"/>
        </w:rPr>
      </w:pPr>
      <w:r w:rsidRPr="006D1BF2">
        <w:rPr>
          <w:rFonts w:ascii="Times New Roman" w:eastAsia="Times New Roman" w:hAnsi="Times New Roman" w:cs="Times New Roman"/>
          <w:sz w:val="28"/>
          <w:szCs w:val="28"/>
          <w:lang w:eastAsia="uk-UA"/>
        </w:rPr>
        <w:t>Начальник фінансово-економічного відділу                    Наталія ШЕЛЄГОВА</w:t>
      </w:r>
    </w:p>
    <w:p w:rsidR="0063470F" w:rsidRPr="006D1BF2" w:rsidRDefault="0063470F" w:rsidP="0063470F">
      <w:pPr>
        <w:spacing w:after="0" w:line="240" w:lineRule="auto"/>
        <w:jc w:val="both"/>
        <w:rPr>
          <w:rFonts w:ascii="Times New Roman" w:eastAsia="Times New Roman" w:hAnsi="Times New Roman" w:cs="Times New Roman"/>
          <w:sz w:val="28"/>
          <w:szCs w:val="28"/>
          <w:lang w:eastAsia="uk-UA"/>
        </w:rPr>
      </w:pPr>
      <w:r w:rsidRPr="006D1BF2">
        <w:rPr>
          <w:rFonts w:ascii="Times New Roman" w:eastAsia="Times New Roman" w:hAnsi="Times New Roman" w:cs="Times New Roman"/>
          <w:sz w:val="28"/>
          <w:szCs w:val="28"/>
          <w:lang w:eastAsia="uk-UA"/>
        </w:rPr>
        <w:t xml:space="preserve"> </w:t>
      </w:r>
    </w:p>
    <w:p w:rsidR="0063470F" w:rsidRPr="006D1BF2" w:rsidRDefault="0063470F" w:rsidP="0063470F">
      <w:pPr>
        <w:spacing w:after="0" w:line="240" w:lineRule="auto"/>
        <w:jc w:val="both"/>
        <w:rPr>
          <w:rFonts w:ascii="Times New Roman" w:eastAsia="Times New Roman" w:hAnsi="Times New Roman" w:cs="Times New Roman"/>
          <w:sz w:val="28"/>
          <w:szCs w:val="28"/>
          <w:lang w:eastAsia="uk-UA"/>
        </w:rPr>
      </w:pPr>
    </w:p>
    <w:p w:rsidR="0063470F" w:rsidRPr="006D1BF2" w:rsidRDefault="0063470F" w:rsidP="0063470F">
      <w:pPr>
        <w:spacing w:after="0" w:line="240" w:lineRule="auto"/>
        <w:jc w:val="both"/>
        <w:rPr>
          <w:rFonts w:ascii="Times New Roman" w:eastAsia="Times New Roman" w:hAnsi="Times New Roman" w:cs="Times New Roman"/>
          <w:sz w:val="28"/>
          <w:szCs w:val="28"/>
          <w:lang w:eastAsia="uk-UA"/>
        </w:rPr>
      </w:pPr>
    </w:p>
    <w:p w:rsidR="0063470F" w:rsidRPr="006D1BF2" w:rsidRDefault="0063470F" w:rsidP="0063470F">
      <w:pPr>
        <w:spacing w:after="0" w:line="240" w:lineRule="auto"/>
        <w:jc w:val="both"/>
        <w:rPr>
          <w:rFonts w:ascii="Times New Roman" w:eastAsia="Times New Roman" w:hAnsi="Times New Roman" w:cs="Times New Roman"/>
          <w:sz w:val="28"/>
          <w:szCs w:val="28"/>
          <w:lang w:eastAsia="uk-UA"/>
        </w:rPr>
      </w:pPr>
      <w:r w:rsidRPr="006D1BF2">
        <w:rPr>
          <w:rFonts w:ascii="Times New Roman" w:eastAsia="Times New Roman" w:hAnsi="Times New Roman" w:cs="Times New Roman"/>
          <w:sz w:val="28"/>
          <w:szCs w:val="28"/>
          <w:lang w:eastAsia="uk-UA"/>
        </w:rPr>
        <w:t>Завізували:</w:t>
      </w:r>
    </w:p>
    <w:p w:rsidR="0063470F" w:rsidRPr="006D1BF2" w:rsidRDefault="0063470F" w:rsidP="0063470F">
      <w:pPr>
        <w:spacing w:after="0" w:line="240" w:lineRule="auto"/>
        <w:jc w:val="both"/>
        <w:rPr>
          <w:rFonts w:ascii="Times New Roman" w:eastAsia="Times New Roman" w:hAnsi="Times New Roman" w:cs="Times New Roman"/>
          <w:sz w:val="28"/>
          <w:szCs w:val="28"/>
          <w:lang w:eastAsia="uk-UA"/>
        </w:rPr>
      </w:pPr>
    </w:p>
    <w:p w:rsidR="0063470F" w:rsidRPr="006D1BF2" w:rsidRDefault="0063470F" w:rsidP="0063470F">
      <w:pPr>
        <w:spacing w:after="0" w:line="240" w:lineRule="auto"/>
        <w:jc w:val="both"/>
        <w:rPr>
          <w:rFonts w:ascii="Times New Roman" w:eastAsia="Times New Roman" w:hAnsi="Times New Roman" w:cs="Times New Roman"/>
          <w:sz w:val="28"/>
          <w:szCs w:val="28"/>
          <w:lang w:eastAsia="uk-UA"/>
        </w:rPr>
      </w:pPr>
      <w:r w:rsidRPr="006D1BF2">
        <w:rPr>
          <w:rFonts w:ascii="Times New Roman" w:eastAsia="Times New Roman" w:hAnsi="Times New Roman" w:cs="Times New Roman"/>
          <w:sz w:val="28"/>
          <w:szCs w:val="28"/>
          <w:lang w:eastAsia="uk-UA"/>
        </w:rPr>
        <w:t xml:space="preserve">Секретар </w:t>
      </w:r>
      <w:proofErr w:type="spellStart"/>
      <w:r w:rsidRPr="006D1BF2">
        <w:rPr>
          <w:rFonts w:ascii="Times New Roman" w:eastAsia="Times New Roman" w:hAnsi="Times New Roman" w:cs="Times New Roman"/>
          <w:sz w:val="28"/>
          <w:szCs w:val="28"/>
          <w:lang w:eastAsia="uk-UA"/>
        </w:rPr>
        <w:t>cільської</w:t>
      </w:r>
      <w:proofErr w:type="spellEnd"/>
      <w:r w:rsidRPr="006D1BF2">
        <w:rPr>
          <w:rFonts w:ascii="Times New Roman" w:eastAsia="Times New Roman" w:hAnsi="Times New Roman" w:cs="Times New Roman"/>
          <w:sz w:val="28"/>
          <w:szCs w:val="28"/>
          <w:lang w:eastAsia="uk-UA"/>
        </w:rPr>
        <w:t xml:space="preserve"> ради                                                      Тетяна ФОМЕНКО</w:t>
      </w:r>
    </w:p>
    <w:p w:rsidR="0063470F" w:rsidRPr="006D1BF2" w:rsidRDefault="0063470F" w:rsidP="0063470F">
      <w:pPr>
        <w:spacing w:after="0" w:line="240" w:lineRule="auto"/>
        <w:jc w:val="both"/>
        <w:rPr>
          <w:rFonts w:ascii="Times New Roman" w:eastAsia="Times New Roman" w:hAnsi="Times New Roman" w:cs="Times New Roman"/>
          <w:sz w:val="28"/>
          <w:szCs w:val="28"/>
          <w:lang w:eastAsia="uk-UA"/>
        </w:rPr>
      </w:pPr>
    </w:p>
    <w:p w:rsidR="0063470F" w:rsidRPr="006D1BF2" w:rsidRDefault="0063470F" w:rsidP="0063470F">
      <w:pPr>
        <w:spacing w:after="0" w:line="240" w:lineRule="auto"/>
        <w:jc w:val="both"/>
        <w:rPr>
          <w:rFonts w:ascii="Times New Roman" w:eastAsia="Times New Roman" w:hAnsi="Times New Roman" w:cs="Times New Roman"/>
          <w:sz w:val="28"/>
          <w:szCs w:val="28"/>
          <w:lang w:eastAsia="uk-UA"/>
        </w:rPr>
      </w:pPr>
      <w:r w:rsidRPr="006D1BF2">
        <w:rPr>
          <w:rFonts w:ascii="Times New Roman" w:eastAsia="Times New Roman" w:hAnsi="Times New Roman" w:cs="Times New Roman"/>
          <w:sz w:val="28"/>
          <w:szCs w:val="28"/>
          <w:lang w:eastAsia="uk-UA"/>
        </w:rPr>
        <w:t>Перший заступник сільського голови                               Володимир ПЕТРЕНКО</w:t>
      </w:r>
    </w:p>
    <w:p w:rsidR="0063470F" w:rsidRPr="006D1BF2" w:rsidRDefault="0063470F" w:rsidP="0063470F">
      <w:pPr>
        <w:spacing w:after="0" w:line="240" w:lineRule="auto"/>
        <w:jc w:val="both"/>
        <w:rPr>
          <w:rFonts w:ascii="Times New Roman" w:eastAsia="Times New Roman" w:hAnsi="Times New Roman" w:cs="Times New Roman"/>
          <w:sz w:val="28"/>
          <w:szCs w:val="28"/>
          <w:lang w:eastAsia="uk-UA"/>
        </w:rPr>
      </w:pPr>
    </w:p>
    <w:p w:rsidR="0063470F" w:rsidRPr="006D1BF2" w:rsidRDefault="0063470F" w:rsidP="0063470F">
      <w:pPr>
        <w:spacing w:after="0" w:line="240" w:lineRule="auto"/>
        <w:jc w:val="both"/>
        <w:rPr>
          <w:rFonts w:ascii="Times New Roman" w:eastAsia="Times New Roman" w:hAnsi="Times New Roman" w:cs="Times New Roman"/>
          <w:sz w:val="28"/>
          <w:szCs w:val="28"/>
          <w:lang w:eastAsia="uk-UA"/>
        </w:rPr>
      </w:pPr>
      <w:r w:rsidRPr="006D1BF2">
        <w:rPr>
          <w:rFonts w:ascii="Times New Roman" w:eastAsia="Times New Roman" w:hAnsi="Times New Roman" w:cs="Times New Roman"/>
          <w:sz w:val="28"/>
          <w:szCs w:val="28"/>
          <w:lang w:eastAsia="uk-UA"/>
        </w:rPr>
        <w:t xml:space="preserve">Заступник з питань діяльності виконавчих </w:t>
      </w:r>
    </w:p>
    <w:p w:rsidR="0063470F" w:rsidRPr="006D1BF2" w:rsidRDefault="0063470F" w:rsidP="0063470F">
      <w:pPr>
        <w:spacing w:after="0" w:line="240" w:lineRule="auto"/>
        <w:jc w:val="both"/>
        <w:rPr>
          <w:rFonts w:ascii="Times New Roman" w:eastAsia="Times New Roman" w:hAnsi="Times New Roman" w:cs="Times New Roman"/>
          <w:sz w:val="28"/>
          <w:szCs w:val="28"/>
          <w:lang w:eastAsia="uk-UA"/>
        </w:rPr>
      </w:pPr>
      <w:r w:rsidRPr="006D1BF2">
        <w:rPr>
          <w:rFonts w:ascii="Times New Roman" w:eastAsia="Times New Roman" w:hAnsi="Times New Roman" w:cs="Times New Roman"/>
          <w:sz w:val="28"/>
          <w:szCs w:val="28"/>
          <w:lang w:eastAsia="uk-UA"/>
        </w:rPr>
        <w:t>органів сільської ради                                                          Юрій ЖИГАЛКО</w:t>
      </w:r>
    </w:p>
    <w:p w:rsidR="0063470F" w:rsidRPr="006D1BF2" w:rsidRDefault="0063470F" w:rsidP="0063470F">
      <w:pPr>
        <w:spacing w:after="0" w:line="240" w:lineRule="auto"/>
        <w:jc w:val="both"/>
        <w:rPr>
          <w:rFonts w:ascii="Times New Roman" w:eastAsia="Times New Roman" w:hAnsi="Times New Roman" w:cs="Times New Roman"/>
          <w:sz w:val="28"/>
          <w:szCs w:val="28"/>
          <w:lang w:eastAsia="uk-UA"/>
        </w:rPr>
      </w:pPr>
      <w:r w:rsidRPr="006D1BF2">
        <w:rPr>
          <w:rFonts w:ascii="Times New Roman" w:eastAsia="Times New Roman" w:hAnsi="Times New Roman" w:cs="Times New Roman"/>
          <w:sz w:val="28"/>
          <w:szCs w:val="28"/>
          <w:lang w:eastAsia="uk-UA"/>
        </w:rPr>
        <w:t xml:space="preserve"> </w:t>
      </w:r>
    </w:p>
    <w:p w:rsidR="00F7231F" w:rsidRPr="006D1BF2" w:rsidRDefault="00F7231F" w:rsidP="00F7231F">
      <w:pPr>
        <w:suppressAutoHyphens/>
        <w:autoSpaceDE w:val="0"/>
        <w:spacing w:after="0" w:line="240" w:lineRule="auto"/>
        <w:jc w:val="both"/>
        <w:rPr>
          <w:rFonts w:ascii="Times New Roman" w:eastAsia="Times New Roman" w:hAnsi="Times New Roman" w:cs="Times New Roman"/>
          <w:sz w:val="28"/>
          <w:szCs w:val="28"/>
          <w:lang w:eastAsia="ar-SA"/>
        </w:rPr>
      </w:pPr>
      <w:bookmarkStart w:id="45" w:name="_Hlk139874258"/>
      <w:r w:rsidRPr="006D1BF2">
        <w:rPr>
          <w:rFonts w:ascii="Times New Roman" w:eastAsia="Times New Roman" w:hAnsi="Times New Roman" w:cs="Times New Roman"/>
          <w:sz w:val="28"/>
          <w:szCs w:val="28"/>
          <w:lang w:eastAsia="ar-SA"/>
        </w:rPr>
        <w:t>Начальник юридичного відділу                                          Олена НІЗІК</w:t>
      </w:r>
    </w:p>
    <w:p w:rsidR="00F7231F" w:rsidRPr="006D1BF2" w:rsidRDefault="00F7231F" w:rsidP="00F7231F">
      <w:pPr>
        <w:suppressAutoHyphens/>
        <w:autoSpaceDE w:val="0"/>
        <w:spacing w:after="0" w:line="240" w:lineRule="auto"/>
        <w:jc w:val="both"/>
        <w:rPr>
          <w:rFonts w:ascii="Times New Roman" w:eastAsia="Times New Roman" w:hAnsi="Times New Roman" w:cs="Times New Roman"/>
          <w:sz w:val="28"/>
          <w:szCs w:val="28"/>
          <w:lang w:eastAsia="ar-SA"/>
        </w:rPr>
      </w:pPr>
    </w:p>
    <w:p w:rsidR="00F7231F" w:rsidRPr="006D1BF2" w:rsidRDefault="00FF03DB" w:rsidP="00F7231F">
      <w:pPr>
        <w:suppressAutoHyphens/>
        <w:autoSpaceDE w:val="0"/>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Виконуюча </w:t>
      </w:r>
      <w:proofErr w:type="spellStart"/>
      <w:r>
        <w:rPr>
          <w:rFonts w:ascii="Times New Roman" w:eastAsia="Times New Roman" w:hAnsi="Times New Roman" w:cs="Times New Roman"/>
          <w:sz w:val="28"/>
          <w:szCs w:val="28"/>
          <w:lang w:eastAsia="ar-SA"/>
        </w:rPr>
        <w:t>обов</w:t>
      </w:r>
      <w:proofErr w:type="spellEnd"/>
      <w:r>
        <w:rPr>
          <w:rFonts w:ascii="Times New Roman" w:eastAsia="Times New Roman" w:hAnsi="Times New Roman" w:cs="Times New Roman"/>
          <w:sz w:val="28"/>
          <w:szCs w:val="28"/>
          <w:lang w:val="en-US" w:eastAsia="ar-SA"/>
        </w:rPr>
        <w:t>’</w:t>
      </w:r>
      <w:proofErr w:type="spellStart"/>
      <w:r>
        <w:rPr>
          <w:rFonts w:ascii="Times New Roman" w:eastAsia="Times New Roman" w:hAnsi="Times New Roman" w:cs="Times New Roman"/>
          <w:sz w:val="28"/>
          <w:szCs w:val="28"/>
          <w:lang w:eastAsia="ar-SA"/>
        </w:rPr>
        <w:t>язки</w:t>
      </w:r>
      <w:proofErr w:type="spellEnd"/>
      <w:r>
        <w:rPr>
          <w:rFonts w:ascii="Times New Roman" w:eastAsia="Times New Roman" w:hAnsi="Times New Roman" w:cs="Times New Roman"/>
          <w:sz w:val="28"/>
          <w:szCs w:val="28"/>
          <w:lang w:eastAsia="ar-SA"/>
        </w:rPr>
        <w:t xml:space="preserve"> н</w:t>
      </w:r>
      <w:r w:rsidR="00F7231F" w:rsidRPr="006D1BF2">
        <w:rPr>
          <w:rFonts w:ascii="Times New Roman" w:eastAsia="Times New Roman" w:hAnsi="Times New Roman" w:cs="Times New Roman"/>
          <w:sz w:val="28"/>
          <w:szCs w:val="28"/>
          <w:lang w:eastAsia="ar-SA"/>
        </w:rPr>
        <w:t>ачальник</w:t>
      </w:r>
      <w:r>
        <w:rPr>
          <w:rFonts w:ascii="Times New Roman" w:eastAsia="Times New Roman" w:hAnsi="Times New Roman" w:cs="Times New Roman"/>
          <w:sz w:val="28"/>
          <w:szCs w:val="28"/>
          <w:lang w:eastAsia="ar-SA"/>
        </w:rPr>
        <w:t>а</w:t>
      </w:r>
      <w:r w:rsidR="00F7231F" w:rsidRPr="006D1BF2">
        <w:rPr>
          <w:rFonts w:ascii="Times New Roman" w:eastAsia="Times New Roman" w:hAnsi="Times New Roman" w:cs="Times New Roman"/>
          <w:sz w:val="28"/>
          <w:szCs w:val="28"/>
          <w:lang w:eastAsia="ar-SA"/>
        </w:rPr>
        <w:t xml:space="preserve"> відділу </w:t>
      </w:r>
    </w:p>
    <w:p w:rsidR="00F7231F" w:rsidRPr="006D1BF2" w:rsidRDefault="00F7231F" w:rsidP="00F7231F">
      <w:pPr>
        <w:tabs>
          <w:tab w:val="left" w:pos="6663"/>
        </w:tabs>
        <w:suppressAutoHyphens/>
        <w:autoSpaceDE w:val="0"/>
        <w:spacing w:after="0" w:line="240" w:lineRule="auto"/>
        <w:rPr>
          <w:rFonts w:ascii="Times New Roman" w:eastAsia="Times New Roman" w:hAnsi="Times New Roman" w:cs="Times New Roman"/>
          <w:sz w:val="28"/>
          <w:szCs w:val="28"/>
          <w:lang w:val="en-US" w:eastAsia="ar-SA"/>
        </w:rPr>
      </w:pPr>
      <w:r w:rsidRPr="006D1BF2">
        <w:rPr>
          <w:rFonts w:ascii="Times New Roman" w:eastAsia="Times New Roman" w:hAnsi="Times New Roman" w:cs="Times New Roman"/>
          <w:sz w:val="28"/>
          <w:szCs w:val="28"/>
          <w:lang w:eastAsia="ar-SA"/>
        </w:rPr>
        <w:t xml:space="preserve">загально-організаційного забезпечення                            </w:t>
      </w:r>
      <w:bookmarkEnd w:id="45"/>
      <w:r w:rsidRPr="006D1BF2">
        <w:rPr>
          <w:rFonts w:ascii="Times New Roman" w:eastAsia="Times New Roman" w:hAnsi="Times New Roman" w:cs="Times New Roman"/>
          <w:sz w:val="28"/>
          <w:szCs w:val="28"/>
          <w:lang w:eastAsia="ar-SA"/>
        </w:rPr>
        <w:t xml:space="preserve"> </w:t>
      </w:r>
      <w:r w:rsidR="00FF03DB">
        <w:rPr>
          <w:rFonts w:ascii="Times New Roman" w:eastAsia="Times New Roman" w:hAnsi="Times New Roman" w:cs="Times New Roman"/>
          <w:sz w:val="28"/>
          <w:szCs w:val="28"/>
          <w:lang w:eastAsia="ar-SA"/>
        </w:rPr>
        <w:t>Яна СІВКОВА</w:t>
      </w:r>
    </w:p>
    <w:p w:rsidR="0063470F" w:rsidRPr="006D1BF2" w:rsidRDefault="0063470F" w:rsidP="0063470F">
      <w:pPr>
        <w:spacing w:after="0" w:line="240" w:lineRule="auto"/>
        <w:ind w:firstLine="709"/>
        <w:jc w:val="both"/>
        <w:rPr>
          <w:rFonts w:ascii="Times New Roman" w:eastAsia="Times New Roman" w:hAnsi="Times New Roman" w:cs="Times New Roman"/>
          <w:sz w:val="28"/>
          <w:szCs w:val="28"/>
          <w:lang w:eastAsia="uk-UA"/>
        </w:rPr>
      </w:pPr>
    </w:p>
    <w:p w:rsidR="0063470F" w:rsidRPr="006D1BF2" w:rsidRDefault="0063470F" w:rsidP="0063470F">
      <w:pPr>
        <w:spacing w:after="0" w:line="240" w:lineRule="auto"/>
        <w:ind w:firstLine="709"/>
        <w:jc w:val="both"/>
        <w:rPr>
          <w:rFonts w:ascii="Times New Roman" w:eastAsia="Times New Roman" w:hAnsi="Times New Roman" w:cs="Times New Roman"/>
          <w:sz w:val="28"/>
          <w:szCs w:val="28"/>
          <w:lang w:eastAsia="uk-UA"/>
        </w:rPr>
      </w:pPr>
    </w:p>
    <w:p w:rsidR="0063470F" w:rsidRPr="006D1BF2" w:rsidRDefault="0063470F" w:rsidP="0063470F">
      <w:pPr>
        <w:spacing w:after="0" w:line="240" w:lineRule="auto"/>
        <w:jc w:val="both"/>
        <w:rPr>
          <w:rFonts w:ascii="Times New Roman" w:eastAsia="Times New Roman" w:hAnsi="Times New Roman" w:cs="Times New Roman"/>
          <w:sz w:val="28"/>
          <w:szCs w:val="28"/>
          <w:lang w:eastAsia="uk-UA"/>
        </w:rPr>
      </w:pPr>
    </w:p>
    <w:sectPr w:rsidR="0063470F" w:rsidRPr="006D1BF2" w:rsidSect="00400F3D">
      <w:headerReference w:type="default" r:id="rId16"/>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7EF2" w:rsidRDefault="005A7EF2" w:rsidP="00400F3D">
      <w:pPr>
        <w:spacing w:after="0" w:line="240" w:lineRule="auto"/>
      </w:pPr>
      <w:r>
        <w:separator/>
      </w:r>
    </w:p>
  </w:endnote>
  <w:endnote w:type="continuationSeparator" w:id="0">
    <w:p w:rsidR="005A7EF2" w:rsidRDefault="005A7EF2" w:rsidP="00400F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7EF2" w:rsidRDefault="005A7EF2" w:rsidP="00400F3D">
      <w:pPr>
        <w:spacing w:after="0" w:line="240" w:lineRule="auto"/>
      </w:pPr>
      <w:r>
        <w:separator/>
      </w:r>
    </w:p>
  </w:footnote>
  <w:footnote w:type="continuationSeparator" w:id="0">
    <w:p w:rsidR="005A7EF2" w:rsidRDefault="005A7EF2" w:rsidP="00400F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0437051"/>
      <w:docPartObj>
        <w:docPartGallery w:val="Page Numbers (Top of Page)"/>
        <w:docPartUnique/>
      </w:docPartObj>
    </w:sdtPr>
    <w:sdtEndPr/>
    <w:sdtContent>
      <w:p w:rsidR="00400F3D" w:rsidRDefault="00400F3D">
        <w:pPr>
          <w:pStyle w:val="a8"/>
          <w:jc w:val="center"/>
        </w:pPr>
        <w:r>
          <w:fldChar w:fldCharType="begin"/>
        </w:r>
        <w:r>
          <w:instrText>PAGE   \* MERGEFORMAT</w:instrText>
        </w:r>
        <w:r>
          <w:fldChar w:fldCharType="separate"/>
        </w:r>
        <w:r w:rsidR="006F3262" w:rsidRPr="006F3262">
          <w:rPr>
            <w:noProof/>
            <w:lang w:val="ru-RU"/>
          </w:rPr>
          <w:t>5</w:t>
        </w:r>
        <w:r>
          <w:fldChar w:fldCharType="end"/>
        </w:r>
      </w:p>
    </w:sdtContent>
  </w:sdt>
  <w:p w:rsidR="00400F3D" w:rsidRDefault="00400F3D">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4073"/>
    <w:rsid w:val="00011EA4"/>
    <w:rsid w:val="00025047"/>
    <w:rsid w:val="00041ED6"/>
    <w:rsid w:val="00094847"/>
    <w:rsid w:val="00097215"/>
    <w:rsid w:val="000A7528"/>
    <w:rsid w:val="000C1A9E"/>
    <w:rsid w:val="00111027"/>
    <w:rsid w:val="0012637C"/>
    <w:rsid w:val="0013164E"/>
    <w:rsid w:val="001438A0"/>
    <w:rsid w:val="00151EE9"/>
    <w:rsid w:val="00191CBC"/>
    <w:rsid w:val="001F5E13"/>
    <w:rsid w:val="001F63EE"/>
    <w:rsid w:val="00230B52"/>
    <w:rsid w:val="00232149"/>
    <w:rsid w:val="00235065"/>
    <w:rsid w:val="0023565D"/>
    <w:rsid w:val="0024106B"/>
    <w:rsid w:val="0029468A"/>
    <w:rsid w:val="002B260B"/>
    <w:rsid w:val="002D2989"/>
    <w:rsid w:val="002F70E8"/>
    <w:rsid w:val="00316C4B"/>
    <w:rsid w:val="00322B53"/>
    <w:rsid w:val="003841F4"/>
    <w:rsid w:val="003903F6"/>
    <w:rsid w:val="003A7FA1"/>
    <w:rsid w:val="003C35A8"/>
    <w:rsid w:val="003E00E3"/>
    <w:rsid w:val="003F7B91"/>
    <w:rsid w:val="00400F3D"/>
    <w:rsid w:val="00413FC9"/>
    <w:rsid w:val="004A3083"/>
    <w:rsid w:val="004D1A48"/>
    <w:rsid w:val="004E0476"/>
    <w:rsid w:val="00505463"/>
    <w:rsid w:val="0050597F"/>
    <w:rsid w:val="00511C49"/>
    <w:rsid w:val="005227AF"/>
    <w:rsid w:val="005262DD"/>
    <w:rsid w:val="00546EA8"/>
    <w:rsid w:val="00567796"/>
    <w:rsid w:val="0057027D"/>
    <w:rsid w:val="005767AD"/>
    <w:rsid w:val="005A7EF2"/>
    <w:rsid w:val="005B3ADA"/>
    <w:rsid w:val="005B4A93"/>
    <w:rsid w:val="005D1488"/>
    <w:rsid w:val="005E10F6"/>
    <w:rsid w:val="005E389C"/>
    <w:rsid w:val="00613E1C"/>
    <w:rsid w:val="00614B9B"/>
    <w:rsid w:val="006271F5"/>
    <w:rsid w:val="0063019B"/>
    <w:rsid w:val="0063470F"/>
    <w:rsid w:val="0067225C"/>
    <w:rsid w:val="00677C27"/>
    <w:rsid w:val="006A3F1F"/>
    <w:rsid w:val="006B66DB"/>
    <w:rsid w:val="006D1BF2"/>
    <w:rsid w:val="006F3262"/>
    <w:rsid w:val="007101CE"/>
    <w:rsid w:val="00726A58"/>
    <w:rsid w:val="007277B4"/>
    <w:rsid w:val="00743E32"/>
    <w:rsid w:val="007750FF"/>
    <w:rsid w:val="007C04F2"/>
    <w:rsid w:val="007D54FC"/>
    <w:rsid w:val="007E23C9"/>
    <w:rsid w:val="00815645"/>
    <w:rsid w:val="00821E01"/>
    <w:rsid w:val="00833789"/>
    <w:rsid w:val="00846C9F"/>
    <w:rsid w:val="00854BC3"/>
    <w:rsid w:val="00861A4E"/>
    <w:rsid w:val="0086633A"/>
    <w:rsid w:val="00875647"/>
    <w:rsid w:val="00876CB6"/>
    <w:rsid w:val="00896916"/>
    <w:rsid w:val="008F0197"/>
    <w:rsid w:val="008F23E5"/>
    <w:rsid w:val="00946D7C"/>
    <w:rsid w:val="00951093"/>
    <w:rsid w:val="00966A71"/>
    <w:rsid w:val="009B09AB"/>
    <w:rsid w:val="009B3816"/>
    <w:rsid w:val="009C4F0E"/>
    <w:rsid w:val="009D1ED0"/>
    <w:rsid w:val="009F4C06"/>
    <w:rsid w:val="00A1226F"/>
    <w:rsid w:val="00A31866"/>
    <w:rsid w:val="00A64A89"/>
    <w:rsid w:val="00A67031"/>
    <w:rsid w:val="00AA361A"/>
    <w:rsid w:val="00AC29C5"/>
    <w:rsid w:val="00AC4E9E"/>
    <w:rsid w:val="00B22E1D"/>
    <w:rsid w:val="00B310DE"/>
    <w:rsid w:val="00B70EB0"/>
    <w:rsid w:val="00B9795B"/>
    <w:rsid w:val="00BB2A5A"/>
    <w:rsid w:val="00BC282F"/>
    <w:rsid w:val="00BE4073"/>
    <w:rsid w:val="00BF29EF"/>
    <w:rsid w:val="00C3132A"/>
    <w:rsid w:val="00C53B7F"/>
    <w:rsid w:val="00C610FD"/>
    <w:rsid w:val="00CA0888"/>
    <w:rsid w:val="00CA4ECF"/>
    <w:rsid w:val="00CE6CE7"/>
    <w:rsid w:val="00CF4734"/>
    <w:rsid w:val="00D034A9"/>
    <w:rsid w:val="00D33A53"/>
    <w:rsid w:val="00D66B48"/>
    <w:rsid w:val="00D77149"/>
    <w:rsid w:val="00DB1743"/>
    <w:rsid w:val="00DB50CB"/>
    <w:rsid w:val="00DC2321"/>
    <w:rsid w:val="00DD05FB"/>
    <w:rsid w:val="00DD7EE1"/>
    <w:rsid w:val="00DF287C"/>
    <w:rsid w:val="00E265C0"/>
    <w:rsid w:val="00E34479"/>
    <w:rsid w:val="00E42FAE"/>
    <w:rsid w:val="00E567E0"/>
    <w:rsid w:val="00E67C00"/>
    <w:rsid w:val="00E822D5"/>
    <w:rsid w:val="00E85D8B"/>
    <w:rsid w:val="00E905B3"/>
    <w:rsid w:val="00EC07BA"/>
    <w:rsid w:val="00EC3069"/>
    <w:rsid w:val="00ED4E7F"/>
    <w:rsid w:val="00EF1CF7"/>
    <w:rsid w:val="00F50BC6"/>
    <w:rsid w:val="00F7231F"/>
    <w:rsid w:val="00FA0F76"/>
    <w:rsid w:val="00FA138B"/>
    <w:rsid w:val="00FB1673"/>
    <w:rsid w:val="00FB3580"/>
    <w:rsid w:val="00FD35A3"/>
    <w:rsid w:val="00FF03D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981F5"/>
  <w15:chartTrackingRefBased/>
  <w15:docId w15:val="{34BB5A52-3A89-48F6-A834-00FEB549E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D034A9"/>
    <w:pPr>
      <w:suppressAutoHyphens/>
      <w:autoSpaceDE w:val="0"/>
      <w:spacing w:after="0" w:line="240" w:lineRule="auto"/>
      <w:jc w:val="center"/>
    </w:pPr>
    <w:rPr>
      <w:rFonts w:ascii="Bookman Old Style" w:eastAsia="Times New Roman" w:hAnsi="Bookman Old Style" w:cs="Bookman Old Style"/>
      <w:sz w:val="12"/>
      <w:szCs w:val="12"/>
      <w:lang w:eastAsia="ar-SA"/>
    </w:rPr>
  </w:style>
  <w:style w:type="character" w:customStyle="1" w:styleId="a4">
    <w:name w:val="Основний текст з відступом Знак"/>
    <w:basedOn w:val="a0"/>
    <w:link w:val="a3"/>
    <w:rsid w:val="00D034A9"/>
    <w:rPr>
      <w:rFonts w:ascii="Bookman Old Style" w:eastAsia="Times New Roman" w:hAnsi="Bookman Old Style" w:cs="Bookman Old Style"/>
      <w:sz w:val="12"/>
      <w:szCs w:val="12"/>
      <w:lang w:eastAsia="ar-SA"/>
    </w:rPr>
  </w:style>
  <w:style w:type="paragraph" w:styleId="HTML">
    <w:name w:val="HTML Preformatted"/>
    <w:basedOn w:val="a"/>
    <w:link w:val="HTML0"/>
    <w:rsid w:val="008F01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Arial Unicode MS" w:hAnsi="Courier New" w:cs="Courier New"/>
      <w:color w:val="000000"/>
      <w:lang w:val="ru-RU" w:eastAsia="ar-SA"/>
    </w:rPr>
  </w:style>
  <w:style w:type="character" w:customStyle="1" w:styleId="HTML0">
    <w:name w:val="Стандартний HTML Знак"/>
    <w:basedOn w:val="a0"/>
    <w:link w:val="HTML"/>
    <w:rsid w:val="008F0197"/>
    <w:rPr>
      <w:rFonts w:ascii="Courier New" w:eastAsia="Arial Unicode MS" w:hAnsi="Courier New" w:cs="Courier New"/>
      <w:color w:val="000000"/>
      <w:lang w:val="ru-RU" w:eastAsia="ar-SA"/>
    </w:rPr>
  </w:style>
  <w:style w:type="paragraph" w:styleId="a5">
    <w:name w:val="Balloon Text"/>
    <w:basedOn w:val="a"/>
    <w:link w:val="a6"/>
    <w:uiPriority w:val="99"/>
    <w:semiHidden/>
    <w:unhideWhenUsed/>
    <w:rsid w:val="0063470F"/>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63470F"/>
    <w:rPr>
      <w:rFonts w:ascii="Segoe UI" w:hAnsi="Segoe UI" w:cs="Segoe UI"/>
      <w:sz w:val="18"/>
      <w:szCs w:val="18"/>
    </w:rPr>
  </w:style>
  <w:style w:type="paragraph" w:customStyle="1" w:styleId="rvps2">
    <w:name w:val="rvps2"/>
    <w:basedOn w:val="a"/>
    <w:rsid w:val="00854BC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46">
    <w:name w:val="rvts46"/>
    <w:basedOn w:val="a0"/>
    <w:rsid w:val="00854BC3"/>
  </w:style>
  <w:style w:type="character" w:styleId="a7">
    <w:name w:val="Hyperlink"/>
    <w:basedOn w:val="a0"/>
    <w:uiPriority w:val="99"/>
    <w:semiHidden/>
    <w:unhideWhenUsed/>
    <w:rsid w:val="00854BC3"/>
    <w:rPr>
      <w:color w:val="0000FF"/>
      <w:u w:val="single"/>
    </w:rPr>
  </w:style>
  <w:style w:type="paragraph" w:styleId="a8">
    <w:name w:val="header"/>
    <w:basedOn w:val="a"/>
    <w:link w:val="a9"/>
    <w:uiPriority w:val="99"/>
    <w:unhideWhenUsed/>
    <w:rsid w:val="00400F3D"/>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400F3D"/>
  </w:style>
  <w:style w:type="paragraph" w:styleId="aa">
    <w:name w:val="footer"/>
    <w:basedOn w:val="a"/>
    <w:link w:val="ab"/>
    <w:uiPriority w:val="99"/>
    <w:unhideWhenUsed/>
    <w:rsid w:val="00400F3D"/>
    <w:pPr>
      <w:tabs>
        <w:tab w:val="center" w:pos="4677"/>
        <w:tab w:val="right" w:pos="9355"/>
      </w:tabs>
      <w:spacing w:after="0" w:line="240" w:lineRule="auto"/>
    </w:pPr>
  </w:style>
  <w:style w:type="character" w:customStyle="1" w:styleId="ab">
    <w:name w:val="Нижній колонтитул Знак"/>
    <w:basedOn w:val="a0"/>
    <w:link w:val="aa"/>
    <w:uiPriority w:val="99"/>
    <w:rsid w:val="00400F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9838032">
      <w:bodyDiv w:val="1"/>
      <w:marLeft w:val="0"/>
      <w:marRight w:val="0"/>
      <w:marTop w:val="0"/>
      <w:marBottom w:val="0"/>
      <w:divBdr>
        <w:top w:val="none" w:sz="0" w:space="0" w:color="auto"/>
        <w:left w:val="none" w:sz="0" w:space="0" w:color="auto"/>
        <w:bottom w:val="none" w:sz="0" w:space="0" w:color="auto"/>
        <w:right w:val="none" w:sz="0" w:space="0" w:color="auto"/>
      </w:divBdr>
    </w:div>
    <w:div w:id="1126268130">
      <w:bodyDiv w:val="1"/>
      <w:marLeft w:val="0"/>
      <w:marRight w:val="0"/>
      <w:marTop w:val="0"/>
      <w:marBottom w:val="0"/>
      <w:divBdr>
        <w:top w:val="none" w:sz="0" w:space="0" w:color="auto"/>
        <w:left w:val="none" w:sz="0" w:space="0" w:color="auto"/>
        <w:bottom w:val="none" w:sz="0" w:space="0" w:color="auto"/>
        <w:right w:val="none" w:sz="0" w:space="0" w:color="auto"/>
      </w:divBdr>
      <w:divsChild>
        <w:div w:id="1786388330">
          <w:marLeft w:val="0"/>
          <w:marRight w:val="0"/>
          <w:marTop w:val="0"/>
          <w:marBottom w:val="0"/>
          <w:divBdr>
            <w:top w:val="none" w:sz="0" w:space="0" w:color="auto"/>
            <w:left w:val="none" w:sz="0" w:space="0" w:color="auto"/>
            <w:bottom w:val="none" w:sz="0" w:space="0" w:color="auto"/>
            <w:right w:val="none" w:sz="0" w:space="0" w:color="auto"/>
          </w:divBdr>
          <w:divsChild>
            <w:div w:id="555549288">
              <w:marLeft w:val="-225"/>
              <w:marRight w:val="-225"/>
              <w:marTop w:val="0"/>
              <w:marBottom w:val="0"/>
              <w:divBdr>
                <w:top w:val="none" w:sz="0" w:space="0" w:color="auto"/>
                <w:left w:val="none" w:sz="0" w:space="0" w:color="auto"/>
                <w:bottom w:val="none" w:sz="0" w:space="0" w:color="auto"/>
                <w:right w:val="none" w:sz="0" w:space="0" w:color="auto"/>
              </w:divBdr>
              <w:divsChild>
                <w:div w:id="1185557391">
                  <w:marLeft w:val="0"/>
                  <w:marRight w:val="0"/>
                  <w:marTop w:val="0"/>
                  <w:marBottom w:val="0"/>
                  <w:divBdr>
                    <w:top w:val="none" w:sz="0" w:space="0" w:color="auto"/>
                    <w:left w:val="none" w:sz="0" w:space="0" w:color="auto"/>
                    <w:bottom w:val="none" w:sz="0" w:space="0" w:color="auto"/>
                    <w:right w:val="none" w:sz="0" w:space="0" w:color="auto"/>
                  </w:divBdr>
                  <w:divsChild>
                    <w:div w:id="1816987330">
                      <w:marLeft w:val="0"/>
                      <w:marRight w:val="0"/>
                      <w:marTop w:val="0"/>
                      <w:marBottom w:val="0"/>
                      <w:divBdr>
                        <w:top w:val="none" w:sz="0" w:space="0" w:color="auto"/>
                        <w:left w:val="none" w:sz="0" w:space="0" w:color="auto"/>
                        <w:bottom w:val="none" w:sz="0" w:space="0" w:color="auto"/>
                        <w:right w:val="none" w:sz="0" w:space="0" w:color="auto"/>
                      </w:divBdr>
                      <w:divsChild>
                        <w:div w:id="267735922">
                          <w:marLeft w:val="0"/>
                          <w:marRight w:val="0"/>
                          <w:marTop w:val="0"/>
                          <w:marBottom w:val="0"/>
                          <w:divBdr>
                            <w:top w:val="none" w:sz="0" w:space="0" w:color="auto"/>
                            <w:left w:val="none" w:sz="0" w:space="0" w:color="auto"/>
                            <w:bottom w:val="none" w:sz="0" w:space="0" w:color="auto"/>
                            <w:right w:val="none" w:sz="0" w:space="0" w:color="auto"/>
                          </w:divBdr>
                          <w:divsChild>
                            <w:div w:id="393741326">
                              <w:marLeft w:val="0"/>
                              <w:marRight w:val="0"/>
                              <w:marTop w:val="150"/>
                              <w:marBottom w:val="150"/>
                              <w:divBdr>
                                <w:top w:val="none" w:sz="0" w:space="0" w:color="auto"/>
                                <w:left w:val="none" w:sz="0" w:space="0" w:color="auto"/>
                                <w:bottom w:val="none" w:sz="0" w:space="0" w:color="auto"/>
                                <w:right w:val="none" w:sz="0" w:space="0" w:color="auto"/>
                              </w:divBdr>
                            </w:div>
                            <w:div w:id="919681872">
                              <w:marLeft w:val="0"/>
                              <w:marRight w:val="0"/>
                              <w:marTop w:val="0"/>
                              <w:marBottom w:val="0"/>
                              <w:divBdr>
                                <w:top w:val="none" w:sz="0" w:space="0" w:color="auto"/>
                                <w:left w:val="none" w:sz="0" w:space="0" w:color="auto"/>
                                <w:bottom w:val="none" w:sz="0" w:space="0" w:color="auto"/>
                                <w:right w:val="none" w:sz="0" w:space="0" w:color="auto"/>
                              </w:divBdr>
                            </w:div>
                            <w:div w:id="495149167">
                              <w:marLeft w:val="0"/>
                              <w:marRight w:val="0"/>
                              <w:marTop w:val="0"/>
                              <w:marBottom w:val="150"/>
                              <w:divBdr>
                                <w:top w:val="none" w:sz="0" w:space="0" w:color="auto"/>
                                <w:left w:val="none" w:sz="0" w:space="0" w:color="auto"/>
                                <w:bottom w:val="none" w:sz="0" w:space="0" w:color="auto"/>
                                <w:right w:val="none" w:sz="0" w:space="0" w:color="auto"/>
                              </w:divBdr>
                            </w:div>
                            <w:div w:id="1364012916">
                              <w:marLeft w:val="0"/>
                              <w:marRight w:val="0"/>
                              <w:marTop w:val="0"/>
                              <w:marBottom w:val="150"/>
                              <w:divBdr>
                                <w:top w:val="none" w:sz="0" w:space="0" w:color="auto"/>
                                <w:left w:val="none" w:sz="0" w:space="0" w:color="auto"/>
                                <w:bottom w:val="none" w:sz="0" w:space="0" w:color="auto"/>
                                <w:right w:val="none" w:sz="0" w:space="0" w:color="auto"/>
                              </w:divBdr>
                            </w:div>
                            <w:div w:id="1181117358">
                              <w:marLeft w:val="0"/>
                              <w:marRight w:val="0"/>
                              <w:marTop w:val="0"/>
                              <w:marBottom w:val="150"/>
                              <w:divBdr>
                                <w:top w:val="none" w:sz="0" w:space="0" w:color="auto"/>
                                <w:left w:val="none" w:sz="0" w:space="0" w:color="auto"/>
                                <w:bottom w:val="none" w:sz="0" w:space="0" w:color="auto"/>
                                <w:right w:val="none" w:sz="0" w:space="0" w:color="auto"/>
                              </w:divBdr>
                            </w:div>
                            <w:div w:id="594555808">
                              <w:marLeft w:val="0"/>
                              <w:marRight w:val="0"/>
                              <w:marTop w:val="0"/>
                              <w:marBottom w:val="0"/>
                              <w:divBdr>
                                <w:top w:val="none" w:sz="0" w:space="0" w:color="auto"/>
                                <w:left w:val="none" w:sz="0" w:space="0" w:color="auto"/>
                                <w:bottom w:val="none" w:sz="0" w:space="0" w:color="auto"/>
                                <w:right w:val="none" w:sz="0" w:space="0" w:color="auto"/>
                              </w:divBdr>
                            </w:div>
                            <w:div w:id="645203959">
                              <w:marLeft w:val="0"/>
                              <w:marRight w:val="0"/>
                              <w:marTop w:val="0"/>
                              <w:marBottom w:val="0"/>
                              <w:divBdr>
                                <w:top w:val="none" w:sz="0" w:space="0" w:color="auto"/>
                                <w:left w:val="none" w:sz="0" w:space="0" w:color="auto"/>
                                <w:bottom w:val="none" w:sz="0" w:space="0" w:color="auto"/>
                                <w:right w:val="none" w:sz="0" w:space="0" w:color="auto"/>
                              </w:divBdr>
                            </w:div>
                            <w:div w:id="160391739">
                              <w:marLeft w:val="0"/>
                              <w:marRight w:val="0"/>
                              <w:marTop w:val="0"/>
                              <w:marBottom w:val="0"/>
                              <w:divBdr>
                                <w:top w:val="none" w:sz="0" w:space="0" w:color="auto"/>
                                <w:left w:val="none" w:sz="0" w:space="0" w:color="auto"/>
                                <w:bottom w:val="none" w:sz="0" w:space="0" w:color="auto"/>
                                <w:right w:val="none" w:sz="0" w:space="0" w:color="auto"/>
                              </w:divBdr>
                            </w:div>
                            <w:div w:id="571742516">
                              <w:marLeft w:val="0"/>
                              <w:marRight w:val="0"/>
                              <w:marTop w:val="0"/>
                              <w:marBottom w:val="0"/>
                              <w:divBdr>
                                <w:top w:val="none" w:sz="0" w:space="0" w:color="auto"/>
                                <w:left w:val="none" w:sz="0" w:space="0" w:color="auto"/>
                                <w:bottom w:val="none" w:sz="0" w:space="0" w:color="auto"/>
                                <w:right w:val="none" w:sz="0" w:space="0" w:color="auto"/>
                              </w:divBdr>
                            </w:div>
                            <w:div w:id="1757700895">
                              <w:marLeft w:val="0"/>
                              <w:marRight w:val="0"/>
                              <w:marTop w:val="0"/>
                              <w:marBottom w:val="0"/>
                              <w:divBdr>
                                <w:top w:val="none" w:sz="0" w:space="0" w:color="auto"/>
                                <w:left w:val="none" w:sz="0" w:space="0" w:color="auto"/>
                                <w:bottom w:val="none" w:sz="0" w:space="0" w:color="auto"/>
                                <w:right w:val="none" w:sz="0" w:space="0" w:color="auto"/>
                              </w:divBdr>
                            </w:div>
                            <w:div w:id="809134209">
                              <w:marLeft w:val="0"/>
                              <w:marRight w:val="0"/>
                              <w:marTop w:val="0"/>
                              <w:marBottom w:val="0"/>
                              <w:divBdr>
                                <w:top w:val="none" w:sz="0" w:space="0" w:color="auto"/>
                                <w:left w:val="none" w:sz="0" w:space="0" w:color="auto"/>
                                <w:bottom w:val="none" w:sz="0" w:space="0" w:color="auto"/>
                                <w:right w:val="none" w:sz="0" w:space="0" w:color="auto"/>
                              </w:divBdr>
                            </w:div>
                            <w:div w:id="903678838">
                              <w:marLeft w:val="0"/>
                              <w:marRight w:val="0"/>
                              <w:marTop w:val="0"/>
                              <w:marBottom w:val="0"/>
                              <w:divBdr>
                                <w:top w:val="none" w:sz="0" w:space="0" w:color="auto"/>
                                <w:left w:val="none" w:sz="0" w:space="0" w:color="auto"/>
                                <w:bottom w:val="none" w:sz="0" w:space="0" w:color="auto"/>
                                <w:right w:val="none" w:sz="0" w:space="0" w:color="auto"/>
                              </w:divBdr>
                            </w:div>
                            <w:div w:id="653798192">
                              <w:marLeft w:val="0"/>
                              <w:marRight w:val="0"/>
                              <w:marTop w:val="0"/>
                              <w:marBottom w:val="0"/>
                              <w:divBdr>
                                <w:top w:val="none" w:sz="0" w:space="0" w:color="auto"/>
                                <w:left w:val="none" w:sz="0" w:space="0" w:color="auto"/>
                                <w:bottom w:val="none" w:sz="0" w:space="0" w:color="auto"/>
                                <w:right w:val="none" w:sz="0" w:space="0" w:color="auto"/>
                              </w:divBdr>
                            </w:div>
                            <w:div w:id="1823540715">
                              <w:marLeft w:val="0"/>
                              <w:marRight w:val="0"/>
                              <w:marTop w:val="0"/>
                              <w:marBottom w:val="0"/>
                              <w:divBdr>
                                <w:top w:val="none" w:sz="0" w:space="0" w:color="auto"/>
                                <w:left w:val="none" w:sz="0" w:space="0" w:color="auto"/>
                                <w:bottom w:val="none" w:sz="0" w:space="0" w:color="auto"/>
                                <w:right w:val="none" w:sz="0" w:space="0" w:color="auto"/>
                              </w:divBdr>
                            </w:div>
                            <w:div w:id="469589254">
                              <w:marLeft w:val="0"/>
                              <w:marRight w:val="0"/>
                              <w:marTop w:val="0"/>
                              <w:marBottom w:val="0"/>
                              <w:divBdr>
                                <w:top w:val="none" w:sz="0" w:space="0" w:color="auto"/>
                                <w:left w:val="none" w:sz="0" w:space="0" w:color="auto"/>
                                <w:bottom w:val="none" w:sz="0" w:space="0" w:color="auto"/>
                                <w:right w:val="none" w:sz="0" w:space="0" w:color="auto"/>
                              </w:divBdr>
                            </w:div>
                            <w:div w:id="1260913715">
                              <w:marLeft w:val="0"/>
                              <w:marRight w:val="0"/>
                              <w:marTop w:val="0"/>
                              <w:marBottom w:val="0"/>
                              <w:divBdr>
                                <w:top w:val="none" w:sz="0" w:space="0" w:color="auto"/>
                                <w:left w:val="none" w:sz="0" w:space="0" w:color="auto"/>
                                <w:bottom w:val="none" w:sz="0" w:space="0" w:color="auto"/>
                                <w:right w:val="none" w:sz="0" w:space="0" w:color="auto"/>
                              </w:divBdr>
                            </w:div>
                            <w:div w:id="601257548">
                              <w:marLeft w:val="0"/>
                              <w:marRight w:val="0"/>
                              <w:marTop w:val="0"/>
                              <w:marBottom w:val="0"/>
                              <w:divBdr>
                                <w:top w:val="none" w:sz="0" w:space="0" w:color="auto"/>
                                <w:left w:val="none" w:sz="0" w:space="0" w:color="auto"/>
                                <w:bottom w:val="none" w:sz="0" w:space="0" w:color="auto"/>
                                <w:right w:val="none" w:sz="0" w:space="0" w:color="auto"/>
                              </w:divBdr>
                            </w:div>
                            <w:div w:id="1742098234">
                              <w:marLeft w:val="0"/>
                              <w:marRight w:val="0"/>
                              <w:marTop w:val="0"/>
                              <w:marBottom w:val="0"/>
                              <w:divBdr>
                                <w:top w:val="none" w:sz="0" w:space="0" w:color="auto"/>
                                <w:left w:val="none" w:sz="0" w:space="0" w:color="auto"/>
                                <w:bottom w:val="none" w:sz="0" w:space="0" w:color="auto"/>
                                <w:right w:val="none" w:sz="0" w:space="0" w:color="auto"/>
                              </w:divBdr>
                            </w:div>
                            <w:div w:id="767235287">
                              <w:marLeft w:val="0"/>
                              <w:marRight w:val="0"/>
                              <w:marTop w:val="150"/>
                              <w:marBottom w:val="150"/>
                              <w:divBdr>
                                <w:top w:val="none" w:sz="0" w:space="0" w:color="auto"/>
                                <w:left w:val="none" w:sz="0" w:space="0" w:color="auto"/>
                                <w:bottom w:val="none" w:sz="0" w:space="0" w:color="auto"/>
                                <w:right w:val="none" w:sz="0" w:space="0" w:color="auto"/>
                              </w:divBdr>
                            </w:div>
                            <w:div w:id="735787461">
                              <w:marLeft w:val="0"/>
                              <w:marRight w:val="0"/>
                              <w:marTop w:val="0"/>
                              <w:marBottom w:val="150"/>
                              <w:divBdr>
                                <w:top w:val="none" w:sz="0" w:space="0" w:color="auto"/>
                                <w:left w:val="none" w:sz="0" w:space="0" w:color="auto"/>
                                <w:bottom w:val="none" w:sz="0" w:space="0" w:color="auto"/>
                                <w:right w:val="none" w:sz="0" w:space="0" w:color="auto"/>
                              </w:divBdr>
                            </w:div>
                            <w:div w:id="689793850">
                              <w:marLeft w:val="0"/>
                              <w:marRight w:val="0"/>
                              <w:marTop w:val="0"/>
                              <w:marBottom w:val="150"/>
                              <w:divBdr>
                                <w:top w:val="none" w:sz="0" w:space="0" w:color="auto"/>
                                <w:left w:val="none" w:sz="0" w:space="0" w:color="auto"/>
                                <w:bottom w:val="none" w:sz="0" w:space="0" w:color="auto"/>
                                <w:right w:val="none" w:sz="0" w:space="0" w:color="auto"/>
                              </w:divBdr>
                            </w:div>
                            <w:div w:id="970864032">
                              <w:marLeft w:val="0"/>
                              <w:marRight w:val="0"/>
                              <w:marTop w:val="150"/>
                              <w:marBottom w:val="150"/>
                              <w:divBdr>
                                <w:top w:val="none" w:sz="0" w:space="0" w:color="auto"/>
                                <w:left w:val="none" w:sz="0" w:space="0" w:color="auto"/>
                                <w:bottom w:val="none" w:sz="0" w:space="0" w:color="auto"/>
                                <w:right w:val="none" w:sz="0" w:space="0" w:color="auto"/>
                              </w:divBdr>
                            </w:div>
                            <w:div w:id="1982420437">
                              <w:marLeft w:val="0"/>
                              <w:marRight w:val="0"/>
                              <w:marTop w:val="0"/>
                              <w:marBottom w:val="150"/>
                              <w:divBdr>
                                <w:top w:val="none" w:sz="0" w:space="0" w:color="auto"/>
                                <w:left w:val="none" w:sz="0" w:space="0" w:color="auto"/>
                                <w:bottom w:val="none" w:sz="0" w:space="0" w:color="auto"/>
                                <w:right w:val="none" w:sz="0" w:space="0" w:color="auto"/>
                              </w:divBdr>
                            </w:div>
                            <w:div w:id="534200870">
                              <w:marLeft w:val="0"/>
                              <w:marRight w:val="0"/>
                              <w:marTop w:val="0"/>
                              <w:marBottom w:val="150"/>
                              <w:divBdr>
                                <w:top w:val="none" w:sz="0" w:space="0" w:color="auto"/>
                                <w:left w:val="none" w:sz="0" w:space="0" w:color="auto"/>
                                <w:bottom w:val="none" w:sz="0" w:space="0" w:color="auto"/>
                                <w:right w:val="none" w:sz="0" w:space="0" w:color="auto"/>
                              </w:divBdr>
                            </w:div>
                            <w:div w:id="2023361264">
                              <w:marLeft w:val="0"/>
                              <w:marRight w:val="0"/>
                              <w:marTop w:val="150"/>
                              <w:marBottom w:val="150"/>
                              <w:divBdr>
                                <w:top w:val="none" w:sz="0" w:space="0" w:color="auto"/>
                                <w:left w:val="none" w:sz="0" w:space="0" w:color="auto"/>
                                <w:bottom w:val="none" w:sz="0" w:space="0" w:color="auto"/>
                                <w:right w:val="none" w:sz="0" w:space="0" w:color="auto"/>
                              </w:divBdr>
                            </w:div>
                            <w:div w:id="1927641603">
                              <w:marLeft w:val="0"/>
                              <w:marRight w:val="0"/>
                              <w:marTop w:val="0"/>
                              <w:marBottom w:val="150"/>
                              <w:divBdr>
                                <w:top w:val="none" w:sz="0" w:space="0" w:color="auto"/>
                                <w:left w:val="none" w:sz="0" w:space="0" w:color="auto"/>
                                <w:bottom w:val="none" w:sz="0" w:space="0" w:color="auto"/>
                                <w:right w:val="none" w:sz="0" w:space="0" w:color="auto"/>
                              </w:divBdr>
                            </w:div>
                            <w:div w:id="1767653496">
                              <w:marLeft w:val="0"/>
                              <w:marRight w:val="0"/>
                              <w:marTop w:val="0"/>
                              <w:marBottom w:val="150"/>
                              <w:divBdr>
                                <w:top w:val="none" w:sz="0" w:space="0" w:color="auto"/>
                                <w:left w:val="none" w:sz="0" w:space="0" w:color="auto"/>
                                <w:bottom w:val="none" w:sz="0" w:space="0" w:color="auto"/>
                                <w:right w:val="none" w:sz="0" w:space="0" w:color="auto"/>
                              </w:divBdr>
                            </w:div>
                            <w:div w:id="1300921070">
                              <w:marLeft w:val="0"/>
                              <w:marRight w:val="0"/>
                              <w:marTop w:val="0"/>
                              <w:marBottom w:val="150"/>
                              <w:divBdr>
                                <w:top w:val="none" w:sz="0" w:space="0" w:color="auto"/>
                                <w:left w:val="none" w:sz="0" w:space="0" w:color="auto"/>
                                <w:bottom w:val="none" w:sz="0" w:space="0" w:color="auto"/>
                                <w:right w:val="none" w:sz="0" w:space="0" w:color="auto"/>
                              </w:divBdr>
                            </w:div>
                            <w:div w:id="1532380714">
                              <w:marLeft w:val="0"/>
                              <w:marRight w:val="0"/>
                              <w:marTop w:val="0"/>
                              <w:marBottom w:val="150"/>
                              <w:divBdr>
                                <w:top w:val="none" w:sz="0" w:space="0" w:color="auto"/>
                                <w:left w:val="none" w:sz="0" w:space="0" w:color="auto"/>
                                <w:bottom w:val="none" w:sz="0" w:space="0" w:color="auto"/>
                                <w:right w:val="none" w:sz="0" w:space="0" w:color="auto"/>
                              </w:divBdr>
                            </w:div>
                            <w:div w:id="289630635">
                              <w:marLeft w:val="0"/>
                              <w:marRight w:val="0"/>
                              <w:marTop w:val="0"/>
                              <w:marBottom w:val="150"/>
                              <w:divBdr>
                                <w:top w:val="none" w:sz="0" w:space="0" w:color="auto"/>
                                <w:left w:val="none" w:sz="0" w:space="0" w:color="auto"/>
                                <w:bottom w:val="none" w:sz="0" w:space="0" w:color="auto"/>
                                <w:right w:val="none" w:sz="0" w:space="0" w:color="auto"/>
                              </w:divBdr>
                            </w:div>
                            <w:div w:id="2120055053">
                              <w:marLeft w:val="0"/>
                              <w:marRight w:val="0"/>
                              <w:marTop w:val="0"/>
                              <w:marBottom w:val="0"/>
                              <w:divBdr>
                                <w:top w:val="none" w:sz="0" w:space="0" w:color="auto"/>
                                <w:left w:val="none" w:sz="0" w:space="0" w:color="auto"/>
                                <w:bottom w:val="none" w:sz="0" w:space="0" w:color="auto"/>
                                <w:right w:val="none" w:sz="0" w:space="0" w:color="auto"/>
                              </w:divBdr>
                            </w:div>
                            <w:div w:id="182136903">
                              <w:marLeft w:val="0"/>
                              <w:marRight w:val="0"/>
                              <w:marTop w:val="0"/>
                              <w:marBottom w:val="0"/>
                              <w:divBdr>
                                <w:top w:val="none" w:sz="0" w:space="0" w:color="auto"/>
                                <w:left w:val="none" w:sz="0" w:space="0" w:color="auto"/>
                                <w:bottom w:val="none" w:sz="0" w:space="0" w:color="auto"/>
                                <w:right w:val="none" w:sz="0" w:space="0" w:color="auto"/>
                              </w:divBdr>
                            </w:div>
                            <w:div w:id="1488746987">
                              <w:marLeft w:val="0"/>
                              <w:marRight w:val="0"/>
                              <w:marTop w:val="0"/>
                              <w:marBottom w:val="150"/>
                              <w:divBdr>
                                <w:top w:val="none" w:sz="0" w:space="0" w:color="auto"/>
                                <w:left w:val="none" w:sz="0" w:space="0" w:color="auto"/>
                                <w:bottom w:val="none" w:sz="0" w:space="0" w:color="auto"/>
                                <w:right w:val="none" w:sz="0" w:space="0" w:color="auto"/>
                              </w:divBdr>
                            </w:div>
                            <w:div w:id="1467970932">
                              <w:marLeft w:val="0"/>
                              <w:marRight w:val="0"/>
                              <w:marTop w:val="0"/>
                              <w:marBottom w:val="0"/>
                              <w:divBdr>
                                <w:top w:val="none" w:sz="0" w:space="0" w:color="auto"/>
                                <w:left w:val="none" w:sz="0" w:space="0" w:color="auto"/>
                                <w:bottom w:val="none" w:sz="0" w:space="0" w:color="auto"/>
                                <w:right w:val="none" w:sz="0" w:space="0" w:color="auto"/>
                              </w:divBdr>
                            </w:div>
                            <w:div w:id="1970167773">
                              <w:marLeft w:val="0"/>
                              <w:marRight w:val="0"/>
                              <w:marTop w:val="0"/>
                              <w:marBottom w:val="0"/>
                              <w:divBdr>
                                <w:top w:val="none" w:sz="0" w:space="0" w:color="auto"/>
                                <w:left w:val="none" w:sz="0" w:space="0" w:color="auto"/>
                                <w:bottom w:val="none" w:sz="0" w:space="0" w:color="auto"/>
                                <w:right w:val="none" w:sz="0" w:space="0" w:color="auto"/>
                              </w:divBdr>
                              <w:divsChild>
                                <w:div w:id="1755207165">
                                  <w:marLeft w:val="0"/>
                                  <w:marRight w:val="0"/>
                                  <w:marTop w:val="150"/>
                                  <w:marBottom w:val="150"/>
                                  <w:divBdr>
                                    <w:top w:val="none" w:sz="0" w:space="0" w:color="auto"/>
                                    <w:left w:val="none" w:sz="0" w:space="0" w:color="auto"/>
                                    <w:bottom w:val="none" w:sz="0" w:space="0" w:color="auto"/>
                                    <w:right w:val="none" w:sz="0" w:space="0" w:color="auto"/>
                                  </w:divBdr>
                                </w:div>
                              </w:divsChild>
                            </w:div>
                            <w:div w:id="1455444547">
                              <w:marLeft w:val="0"/>
                              <w:marRight w:val="0"/>
                              <w:marTop w:val="0"/>
                              <w:marBottom w:val="0"/>
                              <w:divBdr>
                                <w:top w:val="none" w:sz="0" w:space="0" w:color="auto"/>
                                <w:left w:val="none" w:sz="0" w:space="0" w:color="auto"/>
                                <w:bottom w:val="none" w:sz="0" w:space="0" w:color="auto"/>
                                <w:right w:val="none" w:sz="0" w:space="0" w:color="auto"/>
                              </w:divBdr>
                            </w:div>
                            <w:div w:id="1322660">
                              <w:marLeft w:val="0"/>
                              <w:marRight w:val="0"/>
                              <w:marTop w:val="0"/>
                              <w:marBottom w:val="0"/>
                              <w:divBdr>
                                <w:top w:val="none" w:sz="0" w:space="0" w:color="auto"/>
                                <w:left w:val="none" w:sz="0" w:space="0" w:color="auto"/>
                                <w:bottom w:val="none" w:sz="0" w:space="0" w:color="auto"/>
                                <w:right w:val="none" w:sz="0" w:space="0" w:color="auto"/>
                              </w:divBdr>
                              <w:divsChild>
                                <w:div w:id="18044640">
                                  <w:marLeft w:val="0"/>
                                  <w:marRight w:val="0"/>
                                  <w:marTop w:val="0"/>
                                  <w:marBottom w:val="150"/>
                                  <w:divBdr>
                                    <w:top w:val="none" w:sz="0" w:space="0" w:color="auto"/>
                                    <w:left w:val="none" w:sz="0" w:space="0" w:color="auto"/>
                                    <w:bottom w:val="none" w:sz="0" w:space="0" w:color="auto"/>
                                    <w:right w:val="none" w:sz="0" w:space="0" w:color="auto"/>
                                  </w:divBdr>
                                </w:div>
                              </w:divsChild>
                            </w:div>
                            <w:div w:id="147987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7627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0953-18" TargetMode="External"/><Relationship Id="rId13" Type="http://schemas.openxmlformats.org/officeDocument/2006/relationships/hyperlink" Target="https://zakon.rada.gov.ua/laws/show/z0953-18"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zakon.rada.gov.ua/laws/show/z0953-18" TargetMode="External"/><Relationship Id="rId12" Type="http://schemas.openxmlformats.org/officeDocument/2006/relationships/hyperlink" Target="https://zakon.rada.gov.ua/laws/show/z0953-18"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zakon.rada.gov.ua/laws/show/z0953-18" TargetMode="External"/><Relationship Id="rId5" Type="http://schemas.openxmlformats.org/officeDocument/2006/relationships/endnotes" Target="endnotes.xml"/><Relationship Id="rId15" Type="http://schemas.openxmlformats.org/officeDocument/2006/relationships/hyperlink" Target="https://zakon.rada.gov.ua/laws/show/2456-17" TargetMode="External"/><Relationship Id="rId10" Type="http://schemas.openxmlformats.org/officeDocument/2006/relationships/hyperlink" Target="https://zakon.rada.gov.ua/laws/show/z0953-18" TargetMode="External"/><Relationship Id="rId4" Type="http://schemas.openxmlformats.org/officeDocument/2006/relationships/footnotes" Target="footnotes.xml"/><Relationship Id="rId9" Type="http://schemas.openxmlformats.org/officeDocument/2006/relationships/hyperlink" Target="https://zakon.rada.gov.ua/laws/show/z0953-18" TargetMode="External"/><Relationship Id="rId14" Type="http://schemas.openxmlformats.org/officeDocument/2006/relationships/hyperlink" Target="https://zakon.rada.gov.ua/laws/show/2456-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1614</TotalTime>
  <Pages>6</Pages>
  <Words>1692</Words>
  <Characters>9651</Characters>
  <Application>Microsoft Office Word</Application>
  <DocSecurity>0</DocSecurity>
  <Lines>80</Lines>
  <Paragraphs>22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Пачева Наталя</dc:creator>
  <cp:keywords/>
  <dc:description/>
  <cp:lastModifiedBy>User</cp:lastModifiedBy>
  <cp:revision>22</cp:revision>
  <cp:lastPrinted>2023-12-19T10:58:00Z</cp:lastPrinted>
  <dcterms:created xsi:type="dcterms:W3CDTF">2022-11-23T08:47:00Z</dcterms:created>
  <dcterms:modified xsi:type="dcterms:W3CDTF">2023-12-19T11:53:00Z</dcterms:modified>
</cp:coreProperties>
</file>