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Pr="00ED0586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D0586">
        <w:rPr>
          <w:rFonts w:ascii="Times New Roman" w:hAnsi="Times New Roman" w:cs="Times New Roman"/>
          <w:sz w:val="28"/>
          <w:lang w:val="uk-UA"/>
        </w:rPr>
        <w:t xml:space="preserve">Обґрунтування технічних та якісних характеристик предмета закупівлі по </w:t>
      </w:r>
      <w:r w:rsidR="004B5FCD">
        <w:rPr>
          <w:rFonts w:ascii="Times New Roman" w:hAnsi="Times New Roman" w:cs="Times New Roman"/>
          <w:sz w:val="28"/>
          <w:lang w:val="uk-UA"/>
        </w:rPr>
        <w:t>п</w:t>
      </w:r>
      <w:r w:rsidR="004B5FCD" w:rsidRPr="004B5FCD">
        <w:rPr>
          <w:rFonts w:ascii="Times New Roman" w:hAnsi="Times New Roman" w:cs="Times New Roman"/>
          <w:sz w:val="28"/>
          <w:lang w:val="uk-UA"/>
        </w:rPr>
        <w:t>ереговорн</w:t>
      </w:r>
      <w:r w:rsidR="004B5FCD">
        <w:rPr>
          <w:rFonts w:ascii="Times New Roman" w:hAnsi="Times New Roman" w:cs="Times New Roman"/>
          <w:sz w:val="28"/>
          <w:lang w:val="uk-UA"/>
        </w:rPr>
        <w:t>ій</w:t>
      </w:r>
      <w:r w:rsidR="004B5FCD" w:rsidRPr="004B5FCD">
        <w:rPr>
          <w:rFonts w:ascii="Times New Roman" w:hAnsi="Times New Roman" w:cs="Times New Roman"/>
          <w:sz w:val="28"/>
          <w:lang w:val="uk-UA"/>
        </w:rPr>
        <w:t xml:space="preserve"> процедур</w:t>
      </w:r>
      <w:r w:rsidR="004B5FCD">
        <w:rPr>
          <w:rFonts w:ascii="Times New Roman" w:hAnsi="Times New Roman" w:cs="Times New Roman"/>
          <w:sz w:val="28"/>
          <w:lang w:val="uk-UA"/>
        </w:rPr>
        <w:t>і</w:t>
      </w:r>
      <w:r w:rsidR="0094799C">
        <w:rPr>
          <w:rFonts w:ascii="Times New Roman" w:hAnsi="Times New Roman" w:cs="Times New Roman"/>
          <w:sz w:val="28"/>
          <w:lang w:val="uk-UA"/>
        </w:rPr>
        <w:t xml:space="preserve"> на період квітень-серпень 2021 року </w:t>
      </w:r>
      <w:r w:rsidR="00A02453">
        <w:rPr>
          <w:rFonts w:ascii="Times New Roman" w:hAnsi="Times New Roman" w:cs="Times New Roman"/>
          <w:sz w:val="28"/>
          <w:lang w:val="uk-UA"/>
        </w:rPr>
        <w:t xml:space="preserve">: </w:t>
      </w:r>
      <w:r w:rsidR="0094799C" w:rsidRPr="0094799C">
        <w:rPr>
          <w:rFonts w:ascii="Times New Roman" w:hAnsi="Times New Roman" w:cs="Times New Roman"/>
          <w:sz w:val="28"/>
          <w:lang w:val="uk-UA"/>
        </w:rPr>
        <w:t>Послуги з управління майном: системою централізованого водопостачання та водовідведення</w:t>
      </w:r>
      <w:r w:rsidR="003D57F7" w:rsidRPr="003D57F7">
        <w:rPr>
          <w:rFonts w:ascii="Times New Roman" w:hAnsi="Times New Roman" w:cs="Times New Roman"/>
          <w:sz w:val="28"/>
          <w:lang w:val="uk-UA"/>
        </w:rPr>
        <w:t xml:space="preserve">, за </w:t>
      </w:r>
      <w:r w:rsidR="0094799C" w:rsidRPr="0094799C">
        <w:rPr>
          <w:rFonts w:ascii="Times New Roman" w:hAnsi="Times New Roman" w:cs="Times New Roman"/>
          <w:sz w:val="28"/>
          <w:lang w:val="uk-UA"/>
        </w:rPr>
        <w:t>ДК 021:2015: 45330000-9 Водопровідні та санітарно-технічні роботи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954B3" w:rsidRDefault="0094799C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Для забезпечення </w:t>
      </w:r>
      <w:r w:rsidR="00CD23D9">
        <w:rPr>
          <w:rFonts w:ascii="Times New Roman" w:hAnsi="Times New Roman" w:cs="Times New Roman"/>
          <w:sz w:val="28"/>
          <w:lang w:val="uk-UA"/>
        </w:rPr>
        <w:t xml:space="preserve">сталого </w:t>
      </w:r>
      <w:r>
        <w:rPr>
          <w:rFonts w:ascii="Times New Roman" w:hAnsi="Times New Roman" w:cs="Times New Roman"/>
          <w:sz w:val="28"/>
          <w:lang w:val="uk-UA"/>
        </w:rPr>
        <w:t xml:space="preserve">функціонування систем централізованого </w:t>
      </w:r>
      <w:r w:rsidR="00CD23D9">
        <w:rPr>
          <w:rFonts w:ascii="Times New Roman" w:hAnsi="Times New Roman" w:cs="Times New Roman"/>
          <w:sz w:val="28"/>
          <w:lang w:val="uk-UA"/>
        </w:rPr>
        <w:t>водопостачання та водовідведення на території Піщанської сільської територіальної громади заплановано проведення наступних заходів на період з 1 квітня по 31 серпня 2021 року:</w:t>
      </w:r>
    </w:p>
    <w:p w:rsidR="00CD23D9" w:rsidRDefault="00CD23D9" w:rsidP="00CD23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вимірювань витрати та кількості води. Технічна експлуатація систем водопостачання та водовідведення, контроль та аналіз умов її роботи – 85 000,00 грн.</w:t>
      </w:r>
    </w:p>
    <w:p w:rsidR="00CD23D9" w:rsidRDefault="00CD23D9" w:rsidP="00CD23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раціональних режимів експлуатації мереж і споруд водопостачання і водовідведення, удосконалення та інтенсифікація її роботи – 85 000,00 грн.</w:t>
      </w:r>
    </w:p>
    <w:p w:rsidR="00CD23D9" w:rsidRDefault="00CD23D9" w:rsidP="00CD23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Механізація і автоматизація виробничих процесів, проведення заходів для зменшення втрат води, ресурсів і матеріалів – 85 000,00 грн.</w:t>
      </w:r>
    </w:p>
    <w:p w:rsidR="008D5163" w:rsidRDefault="008D5163" w:rsidP="00CD23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Профілактичний огляд мереж і споруд, їх елементів і устаткування – 85 000,00 грн.</w:t>
      </w:r>
    </w:p>
    <w:p w:rsidR="008D5163" w:rsidRDefault="008D5163" w:rsidP="00CD23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Вжиття заходів щодо попередження, вчасного виявлення і ліквідації аварій – 85 000,00 грн.</w:t>
      </w:r>
    </w:p>
    <w:p w:rsidR="008D5163" w:rsidRPr="00CD23D9" w:rsidRDefault="008D5163" w:rsidP="00CD23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Систематичний контроль і аналіз причин порушень і аварій в роботі систем водопостачання і водовідведення – 75 000,00 грн.</w:t>
      </w:r>
      <w:bookmarkStart w:id="0" w:name="_GoBack"/>
      <w:bookmarkEnd w:id="0"/>
    </w:p>
    <w:p w:rsidR="00B130FF" w:rsidRDefault="0094799C" w:rsidP="0094799C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4799C">
        <w:rPr>
          <w:rFonts w:ascii="Times New Roman" w:hAnsi="Times New Roman" w:cs="Times New Roman"/>
          <w:sz w:val="28"/>
          <w:lang w:val="uk-UA"/>
        </w:rPr>
        <w:t>Рішення</w:t>
      </w:r>
      <w:r>
        <w:rPr>
          <w:rFonts w:ascii="Times New Roman" w:hAnsi="Times New Roman" w:cs="Times New Roman"/>
          <w:sz w:val="28"/>
          <w:lang w:val="uk-UA"/>
        </w:rPr>
        <w:t>м</w:t>
      </w:r>
      <w:r w:rsidRPr="0094799C">
        <w:rPr>
          <w:rFonts w:ascii="Times New Roman" w:hAnsi="Times New Roman" w:cs="Times New Roman"/>
          <w:sz w:val="28"/>
          <w:lang w:val="uk-UA"/>
        </w:rPr>
        <w:t xml:space="preserve"> сесії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Піщанської сільської ради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4799C">
        <w:rPr>
          <w:rFonts w:ascii="Times New Roman" w:hAnsi="Times New Roman" w:cs="Times New Roman"/>
          <w:sz w:val="28"/>
          <w:lang w:val="uk-UA"/>
        </w:rPr>
        <w:t>від 30 березня 2021р.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4799C">
        <w:rPr>
          <w:rFonts w:ascii="Times New Roman" w:hAnsi="Times New Roman" w:cs="Times New Roman"/>
          <w:sz w:val="28"/>
          <w:lang w:val="uk-UA"/>
        </w:rPr>
        <w:t>№2-7/VIII</w:t>
      </w:r>
      <w:r>
        <w:rPr>
          <w:rFonts w:ascii="Times New Roman" w:hAnsi="Times New Roman" w:cs="Times New Roman"/>
          <w:sz w:val="28"/>
          <w:lang w:val="uk-UA"/>
        </w:rPr>
        <w:t xml:space="preserve"> «</w:t>
      </w:r>
      <w:r w:rsidRPr="0094799C">
        <w:rPr>
          <w:rFonts w:ascii="Times New Roman" w:hAnsi="Times New Roman" w:cs="Times New Roman"/>
          <w:sz w:val="28"/>
          <w:lang w:val="uk-UA"/>
        </w:rPr>
        <w:t>Про внесення змін до рішення сільської ради від 24 грудня 2020 року № 33-3/VІІІ “Про сільський бюджет Піщанської сільської ради на 2021 рік”</w:t>
      </w:r>
      <w:r w:rsidRPr="0094799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на послуги з управління майном: </w:t>
      </w:r>
      <w:r w:rsidRPr="0094799C">
        <w:rPr>
          <w:rFonts w:ascii="Times New Roman" w:hAnsi="Times New Roman" w:cs="Times New Roman"/>
          <w:sz w:val="28"/>
          <w:lang w:val="uk-UA"/>
        </w:rPr>
        <w:t>системою централізованого водопостачання та водовідведення</w:t>
      </w:r>
      <w:r w:rsidR="00B130FF">
        <w:rPr>
          <w:rFonts w:ascii="Times New Roman" w:hAnsi="Times New Roman" w:cs="Times New Roman"/>
          <w:sz w:val="28"/>
          <w:lang w:val="uk-UA"/>
        </w:rPr>
        <w:t xml:space="preserve"> виділено кошти у сумі </w:t>
      </w:r>
      <w:r>
        <w:rPr>
          <w:rFonts w:ascii="Times New Roman" w:hAnsi="Times New Roman" w:cs="Times New Roman"/>
          <w:sz w:val="28"/>
          <w:lang w:val="uk-UA"/>
        </w:rPr>
        <w:t>5</w:t>
      </w:r>
      <w:r w:rsidR="00B130FF">
        <w:rPr>
          <w:rFonts w:ascii="Times New Roman" w:hAnsi="Times New Roman" w:cs="Times New Roman"/>
          <w:sz w:val="28"/>
          <w:lang w:val="uk-UA"/>
        </w:rPr>
        <w:t>00 000,00 грн.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 у розмірі </w:t>
      </w:r>
      <w:r w:rsidR="0094799C">
        <w:rPr>
          <w:rFonts w:ascii="Times New Roman" w:hAnsi="Times New Roman" w:cs="Times New Roman"/>
          <w:sz w:val="28"/>
          <w:lang w:val="uk-UA"/>
        </w:rPr>
        <w:t>5</w:t>
      </w:r>
      <w:r w:rsidR="00E855D1">
        <w:rPr>
          <w:rFonts w:ascii="Times New Roman" w:hAnsi="Times New Roman" w:cs="Times New Roman"/>
          <w:sz w:val="28"/>
          <w:lang w:val="uk-UA"/>
        </w:rPr>
        <w:t>00 000,00 грн.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80F"/>
    <w:multiLevelType w:val="hybridMultilevel"/>
    <w:tmpl w:val="C6F2D5A6"/>
    <w:lvl w:ilvl="0" w:tplc="11DCA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076271"/>
    <w:rsid w:val="000C058D"/>
    <w:rsid w:val="001C7492"/>
    <w:rsid w:val="002425B6"/>
    <w:rsid w:val="0025023E"/>
    <w:rsid w:val="002977F3"/>
    <w:rsid w:val="003D57F7"/>
    <w:rsid w:val="00471F92"/>
    <w:rsid w:val="004B5FCD"/>
    <w:rsid w:val="00671B67"/>
    <w:rsid w:val="006954B3"/>
    <w:rsid w:val="008D5163"/>
    <w:rsid w:val="008E5325"/>
    <w:rsid w:val="0094799C"/>
    <w:rsid w:val="00955FBC"/>
    <w:rsid w:val="00A02453"/>
    <w:rsid w:val="00A715D2"/>
    <w:rsid w:val="00B130FF"/>
    <w:rsid w:val="00CD23D9"/>
    <w:rsid w:val="00E22E80"/>
    <w:rsid w:val="00E855D1"/>
    <w:rsid w:val="00ED0586"/>
    <w:rsid w:val="00F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C2D4"/>
  <w15:chartTrackingRefBased/>
  <w15:docId w15:val="{4720FAE7-4CD7-41DC-975B-614A601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2023-07-06T07:20:00Z</dcterms:created>
  <dcterms:modified xsi:type="dcterms:W3CDTF">2023-07-06T07:20:00Z</dcterms:modified>
</cp:coreProperties>
</file>