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12" w:rsidRPr="007479C2" w:rsidRDefault="00D45412" w:rsidP="00D45412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25A22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1DC48336" wp14:editId="16EA6D56">
            <wp:extent cx="428625" cy="605118"/>
            <wp:effectExtent l="0" t="0" r="0" b="508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4" cy="6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12" w:rsidRPr="005A4631" w:rsidRDefault="00D45412" w:rsidP="00D4541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A4631">
        <w:rPr>
          <w:rFonts w:ascii="Times New Roman" w:hAnsi="Times New Roman"/>
          <w:b/>
          <w:bCs/>
          <w:sz w:val="28"/>
          <w:szCs w:val="28"/>
        </w:rPr>
        <w:t>ПІЩАНСЬКА СІЛЬСЬКА РАДА</w:t>
      </w:r>
    </w:p>
    <w:p w:rsidR="00D45412" w:rsidRPr="005A4631" w:rsidRDefault="00D45412" w:rsidP="00D45412">
      <w:pPr>
        <w:shd w:val="clear" w:color="auto" w:fill="FFFFFF"/>
        <w:spacing w:after="0"/>
        <w:ind w:hanging="142"/>
        <w:jc w:val="center"/>
        <w:textAlignment w:val="baseline"/>
        <w:rPr>
          <w:rFonts w:ascii="Times New Roman" w:hAnsi="Times New Roman"/>
          <w:b/>
          <w:bCs/>
          <w:spacing w:val="15"/>
          <w:sz w:val="28"/>
          <w:szCs w:val="28"/>
          <w:lang w:val="uk-UA"/>
        </w:rPr>
      </w:pP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>НОВОМОСКОВСЬК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ОГО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5A4631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:rsidR="00D45412" w:rsidRPr="005A4631" w:rsidRDefault="00D45412" w:rsidP="00814A2F">
      <w:pPr>
        <w:tabs>
          <w:tab w:val="center" w:pos="4677"/>
          <w:tab w:val="left" w:pos="757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5A4631">
        <w:rPr>
          <w:rFonts w:ascii="Times New Roman" w:eastAsia="Calibri" w:hAnsi="Times New Roman"/>
          <w:b/>
          <w:sz w:val="28"/>
          <w:szCs w:val="28"/>
        </w:rPr>
        <w:tab/>
        <w:t>ВИКОНАВЧИЙ КОМІТЕТ</w:t>
      </w:r>
      <w:r w:rsidRPr="005A4631">
        <w:rPr>
          <w:rFonts w:ascii="Times New Roman" w:eastAsia="Calibri" w:hAnsi="Times New Roman"/>
          <w:b/>
          <w:sz w:val="28"/>
          <w:szCs w:val="28"/>
        </w:rPr>
        <w:tab/>
      </w:r>
    </w:p>
    <w:p w:rsidR="00814A2F" w:rsidRDefault="00814A2F" w:rsidP="00814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D45412" w:rsidRPr="008F7E48" w:rsidRDefault="00814A2F" w:rsidP="00814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ПРОЕКТ   </w:t>
      </w:r>
      <w:r w:rsidR="00D45412" w:rsidRPr="008F7E48">
        <w:rPr>
          <w:rFonts w:ascii="Times New Roman" w:eastAsia="Calibri" w:hAnsi="Times New Roman"/>
          <w:b/>
          <w:sz w:val="28"/>
          <w:szCs w:val="28"/>
        </w:rPr>
        <w:t xml:space="preserve">Р І Ш Е Н </w:t>
      </w:r>
      <w:proofErr w:type="spellStart"/>
      <w:r w:rsidR="00D45412" w:rsidRPr="008F7E48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="00D45412" w:rsidRPr="008F7E48">
        <w:rPr>
          <w:rFonts w:ascii="Times New Roman" w:eastAsia="Calibri" w:hAnsi="Times New Roman"/>
          <w:b/>
          <w:sz w:val="28"/>
          <w:szCs w:val="28"/>
        </w:rPr>
        <w:t xml:space="preserve"> Я</w:t>
      </w:r>
    </w:p>
    <w:p w:rsidR="00814A2F" w:rsidRDefault="00814A2F" w:rsidP="00814A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5412" w:rsidRPr="00814A2F" w:rsidRDefault="00814A2F" w:rsidP="00814A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="000F0B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B54B7A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45412" w:rsidRPr="006D3F6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45412" w:rsidRPr="00144E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2D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D917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r w:rsidR="00D4541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Піщанка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45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45412" w:rsidRPr="00730C2E">
        <w:rPr>
          <w:rFonts w:ascii="Times New Roman" w:hAnsi="Times New Roman" w:cs="Times New Roman"/>
          <w:color w:val="000000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</w:t>
      </w:r>
    </w:p>
    <w:p w:rsidR="00D45412" w:rsidRPr="007D51D6" w:rsidRDefault="00D45412" w:rsidP="007D51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51D6" w:rsidRPr="007D51D6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9955916"/>
      <w:r w:rsidRPr="007D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</w:p>
    <w:p w:rsidR="007D51D6" w:rsidRPr="007D51D6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 користування системами </w:t>
      </w:r>
    </w:p>
    <w:p w:rsidR="007D51D6" w:rsidRPr="007D51D6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централізованого питного водопостачання </w:t>
      </w:r>
    </w:p>
    <w:p w:rsidR="007D51D6" w:rsidRPr="007D51D6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централізованого водовідведення на </w:t>
      </w:r>
    </w:p>
    <w:p w:rsidR="007D51D6" w:rsidRPr="007D51D6" w:rsidRDefault="007D51D6" w:rsidP="007D51D6">
      <w:pPr>
        <w:tabs>
          <w:tab w:val="left" w:pos="1650"/>
        </w:tabs>
        <w:spacing w:after="0" w:line="240" w:lineRule="auto"/>
        <w:ind w:right="3684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b/>
          <w:sz w:val="28"/>
          <w:szCs w:val="28"/>
          <w:lang w:val="uk-UA"/>
        </w:rPr>
        <w:t>території Піщанської сільської територіальної громади</w:t>
      </w:r>
    </w:p>
    <w:bookmarkEnd w:id="0"/>
    <w:p w:rsidR="007D51D6" w:rsidRPr="007D51D6" w:rsidRDefault="007D51D6" w:rsidP="007D51D6">
      <w:pPr>
        <w:tabs>
          <w:tab w:val="left" w:pos="1650"/>
        </w:tabs>
        <w:spacing w:after="0" w:line="240" w:lineRule="auto"/>
        <w:ind w:right="4109"/>
        <w:rPr>
          <w:rFonts w:ascii="Times New Roman" w:hAnsi="Times New Roman" w:cs="Times New Roman"/>
          <w:sz w:val="28"/>
          <w:szCs w:val="28"/>
          <w:lang w:val="uk-UA"/>
        </w:rPr>
      </w:pPr>
    </w:p>
    <w:p w:rsidR="007D51D6" w:rsidRPr="007D51D6" w:rsidRDefault="007D51D6" w:rsidP="007D51D6">
      <w:pPr>
        <w:tabs>
          <w:tab w:val="left" w:pos="85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Закону України «Про питну воду та питне водопостачання», Закону України «Про водовідведення та очищення стічних вод», Закону України «Про житлово - комунальні послуги»,  Закону України «Про комерційний облік теплової енергії та водопостачання», наказу Міністерства з питань житлово-комунального господарства України від 27.06.2008 р. № 190 «Про затвердження Правил користування системами централізованого комунального водопостачання та водовідведення в населених пунктах України», наказу Держжитлокомунгоспу України від 05.07.1995р. № 30 «Про затвердження Правил технічної експлуатації систем водопостачання та каналізації населених пунктів України», а також керуючись </w:t>
      </w:r>
      <w:proofErr w:type="spellStart"/>
      <w:r w:rsidRPr="007D51D6">
        <w:rPr>
          <w:rFonts w:ascii="Times New Roman" w:hAnsi="Times New Roman" w:cs="Times New Roman"/>
          <w:sz w:val="28"/>
          <w:szCs w:val="28"/>
          <w:lang w:val="uk-UA"/>
        </w:rPr>
        <w:t>підп</w:t>
      </w:r>
      <w:proofErr w:type="spellEnd"/>
      <w:r w:rsidRPr="007D51D6">
        <w:rPr>
          <w:rFonts w:ascii="Times New Roman" w:hAnsi="Times New Roman" w:cs="Times New Roman"/>
          <w:sz w:val="28"/>
          <w:szCs w:val="28"/>
          <w:lang w:val="uk-UA"/>
        </w:rPr>
        <w:t>. 5 п. “а” ст. 30, ч.6 ст.59 Закону України «Про місцеве самоврядування в Україні», виконавчий комітет Піщанської сільської ради</w:t>
      </w:r>
    </w:p>
    <w:p w:rsidR="007D51D6" w:rsidRDefault="007D51D6" w:rsidP="007D51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D51D6" w:rsidRDefault="007D51D6" w:rsidP="007D51D6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ВИРІШИВ:</w:t>
      </w:r>
    </w:p>
    <w:p w:rsidR="007D51D6" w:rsidRPr="007D51D6" w:rsidRDefault="007D51D6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1D6" w:rsidRPr="007D51D6" w:rsidRDefault="007D51D6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sz w:val="28"/>
          <w:szCs w:val="28"/>
          <w:lang w:val="uk-UA"/>
        </w:rPr>
        <w:t>1.Затвердити Правила користування системами централізованого питного водопостачання та централізованого водовідведення на території Піщанської сільської територіальної громади згідно додатку 1.</w:t>
      </w:r>
    </w:p>
    <w:p w:rsidR="00814A2F" w:rsidRPr="007D51D6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sz w:val="28"/>
          <w:szCs w:val="28"/>
          <w:lang w:val="uk-UA"/>
        </w:rPr>
        <w:t>2.Доручити відділу загально-організаційного забезпечення оприлюднити дане рішення в засобах масової інформації.</w:t>
      </w:r>
    </w:p>
    <w:p w:rsidR="00814A2F" w:rsidRPr="007D51D6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sz w:val="28"/>
          <w:szCs w:val="28"/>
          <w:lang w:val="uk-UA"/>
        </w:rPr>
        <w:t>3.Рішення набуває чинності з моменту оприлюднення в засобах масової інформації.</w:t>
      </w:r>
    </w:p>
    <w:p w:rsidR="005E1660" w:rsidRPr="007D51D6" w:rsidRDefault="00814A2F" w:rsidP="007D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1D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E1660" w:rsidRPr="007D51D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</w:t>
      </w:r>
      <w:r w:rsidR="00D45412" w:rsidRPr="007D51D6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</w:t>
      </w:r>
      <w:r w:rsidR="005E1660" w:rsidRPr="007D51D6">
        <w:rPr>
          <w:rFonts w:ascii="Times New Roman" w:hAnsi="Times New Roman" w:cs="Times New Roman"/>
          <w:sz w:val="28"/>
          <w:szCs w:val="28"/>
          <w:lang w:val="uk-UA"/>
        </w:rPr>
        <w:t>сільського голов</w:t>
      </w:r>
      <w:r w:rsidR="00D45412" w:rsidRPr="007D51D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E1660" w:rsidRPr="007D5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B7A" w:rsidRPr="007D51D6">
        <w:rPr>
          <w:rFonts w:ascii="Times New Roman" w:hAnsi="Times New Roman" w:cs="Times New Roman"/>
          <w:sz w:val="28"/>
          <w:szCs w:val="28"/>
          <w:lang w:val="uk-UA"/>
        </w:rPr>
        <w:t>Жигалка Ю.А</w:t>
      </w:r>
      <w:r w:rsidR="00D45412" w:rsidRPr="007D51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660" w:rsidRPr="007D51D6" w:rsidRDefault="005E1660" w:rsidP="007D51D6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5E1660" w:rsidRPr="007D51D6" w:rsidRDefault="005E1660" w:rsidP="007D51D6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</w:p>
    <w:p w:rsidR="00A10905" w:rsidRPr="007D51D6" w:rsidRDefault="005E1660" w:rsidP="007D51D6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</w:pPr>
      <w:r w:rsidRPr="007D51D6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Сільський голова                                                                           </w:t>
      </w:r>
      <w:r w:rsidR="000E0967" w:rsidRPr="007D51D6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Сергій </w:t>
      </w:r>
      <w:r w:rsidRPr="007D51D6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Т</w:t>
      </w:r>
      <w:r w:rsidR="000E0967" w:rsidRPr="007D51D6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ИЩЕНКО</w:t>
      </w:r>
      <w:bookmarkStart w:id="1" w:name="_GoBack"/>
      <w:bookmarkEnd w:id="1"/>
    </w:p>
    <w:sectPr w:rsidR="00A10905" w:rsidRPr="007D51D6" w:rsidSect="00814A2F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F02" w:rsidRDefault="00B57F02" w:rsidP="00E21464">
      <w:pPr>
        <w:spacing w:after="0" w:line="240" w:lineRule="auto"/>
      </w:pPr>
      <w:r>
        <w:separator/>
      </w:r>
    </w:p>
  </w:endnote>
  <w:endnote w:type="continuationSeparator" w:id="0">
    <w:p w:rsidR="00B57F02" w:rsidRDefault="00B57F02" w:rsidP="00E2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F02" w:rsidRDefault="00B57F02" w:rsidP="00E21464">
      <w:pPr>
        <w:spacing w:after="0" w:line="240" w:lineRule="auto"/>
      </w:pPr>
      <w:r>
        <w:separator/>
      </w:r>
    </w:p>
  </w:footnote>
  <w:footnote w:type="continuationSeparator" w:id="0">
    <w:p w:rsidR="00B57F02" w:rsidRDefault="00B57F02" w:rsidP="00E2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49C" w:rsidRPr="0036149C" w:rsidRDefault="0036149C" w:rsidP="0036149C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C10AA"/>
    <w:multiLevelType w:val="hybridMultilevel"/>
    <w:tmpl w:val="09462730"/>
    <w:lvl w:ilvl="0" w:tplc="D4487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AB74A1"/>
    <w:multiLevelType w:val="multilevel"/>
    <w:tmpl w:val="7C7060E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730AD"/>
    <w:multiLevelType w:val="multilevel"/>
    <w:tmpl w:val="AA2A888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60"/>
    <w:rsid w:val="00002840"/>
    <w:rsid w:val="000E0967"/>
    <w:rsid w:val="000F0B27"/>
    <w:rsid w:val="00112D0D"/>
    <w:rsid w:val="00233B1D"/>
    <w:rsid w:val="00263CB2"/>
    <w:rsid w:val="002960EB"/>
    <w:rsid w:val="002C7B6E"/>
    <w:rsid w:val="00316A52"/>
    <w:rsid w:val="00320C31"/>
    <w:rsid w:val="00336959"/>
    <w:rsid w:val="0036149C"/>
    <w:rsid w:val="00552676"/>
    <w:rsid w:val="00570DA0"/>
    <w:rsid w:val="005E1660"/>
    <w:rsid w:val="006857FB"/>
    <w:rsid w:val="00691858"/>
    <w:rsid w:val="00702371"/>
    <w:rsid w:val="00723763"/>
    <w:rsid w:val="007D51D6"/>
    <w:rsid w:val="00814A2F"/>
    <w:rsid w:val="008162DF"/>
    <w:rsid w:val="008C1F25"/>
    <w:rsid w:val="008F09AC"/>
    <w:rsid w:val="009804A9"/>
    <w:rsid w:val="009F54E0"/>
    <w:rsid w:val="00A04789"/>
    <w:rsid w:val="00A10905"/>
    <w:rsid w:val="00A74907"/>
    <w:rsid w:val="00B54B7A"/>
    <w:rsid w:val="00B57F02"/>
    <w:rsid w:val="00B6014F"/>
    <w:rsid w:val="00C7171E"/>
    <w:rsid w:val="00C84196"/>
    <w:rsid w:val="00D45412"/>
    <w:rsid w:val="00D917F1"/>
    <w:rsid w:val="00E21464"/>
    <w:rsid w:val="00E42920"/>
    <w:rsid w:val="00EC5246"/>
    <w:rsid w:val="00ED6509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C0DA76"/>
  <w15:chartTrackingRefBased/>
  <w15:docId w15:val="{F7FD7200-D00C-4340-A220-41451128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5412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E2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464"/>
  </w:style>
  <w:style w:type="paragraph" w:styleId="a8">
    <w:name w:val="footer"/>
    <w:basedOn w:val="a"/>
    <w:link w:val="a9"/>
    <w:uiPriority w:val="99"/>
    <w:unhideWhenUsed/>
    <w:rsid w:val="00E2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464"/>
  </w:style>
  <w:style w:type="paragraph" w:styleId="aa">
    <w:name w:val="List Paragraph"/>
    <w:basedOn w:val="a"/>
    <w:uiPriority w:val="34"/>
    <w:qFormat/>
    <w:rsid w:val="00814A2F"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64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3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92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F63-F8E2-4D36-A43C-C7FE06A0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2024-04-25T08:03:00Z</cp:lastPrinted>
  <dcterms:created xsi:type="dcterms:W3CDTF">2024-08-01T11:44:00Z</dcterms:created>
  <dcterms:modified xsi:type="dcterms:W3CDTF">2024-08-01T11:44:00Z</dcterms:modified>
</cp:coreProperties>
</file>