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Pr="00ED0586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D0586">
        <w:rPr>
          <w:rFonts w:ascii="Times New Roman" w:hAnsi="Times New Roman" w:cs="Times New Roman"/>
          <w:sz w:val="28"/>
          <w:lang w:val="uk-UA"/>
        </w:rPr>
        <w:t xml:space="preserve">Обґрунтування технічних та якісних характеристик предмета закупівлі по процедурі </w:t>
      </w:r>
      <w:r w:rsidR="00A02453">
        <w:rPr>
          <w:rFonts w:ascii="Times New Roman" w:hAnsi="Times New Roman" w:cs="Times New Roman"/>
          <w:sz w:val="28"/>
          <w:lang w:val="uk-UA"/>
        </w:rPr>
        <w:t xml:space="preserve">відкритих торгів: </w:t>
      </w:r>
      <w:r w:rsidR="006B050C" w:rsidRPr="006B050C">
        <w:rPr>
          <w:rFonts w:ascii="Times New Roman" w:hAnsi="Times New Roman" w:cs="Times New Roman"/>
          <w:sz w:val="28"/>
          <w:lang w:val="uk-UA"/>
        </w:rPr>
        <w:t>Послуги з поточного ремонту житлового будинку за адресою: 51217, Дніпропетровська область, Новомосковський район, смт. Меліоративне, вул. Молодіжна, буд.2 (ДБН А.2.2-3:2014; код ДК 021:2015-45450000-6 – Інші завершальні будівельні роботи)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954B3" w:rsidRDefault="0068076D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зв’язку з чисельними зверненнями мешканців смт. Меліоративне, з метою підготовки житлового фонду до осінньо-зимового періоду заплановано проведення поточного ремонту житлового будинку.</w:t>
      </w:r>
      <w:r w:rsidR="006954B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</w:t>
      </w:r>
      <w:r w:rsidR="0068076D">
        <w:rPr>
          <w:rFonts w:ascii="Times New Roman" w:hAnsi="Times New Roman" w:cs="Times New Roman"/>
          <w:sz w:val="28"/>
          <w:lang w:val="uk-UA"/>
        </w:rPr>
        <w:t xml:space="preserve">, відповідно до робіт внесених до дефектного акту складає 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</w:t>
      </w:r>
      <w:r w:rsidR="006B050C" w:rsidRPr="006B050C">
        <w:rPr>
          <w:rFonts w:ascii="Times New Roman" w:hAnsi="Times New Roman" w:cs="Times New Roman"/>
          <w:sz w:val="28"/>
          <w:lang w:val="uk-UA"/>
        </w:rPr>
        <w:t>3 664 076,17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грн., розмір бюджетного призначення </w:t>
      </w:r>
      <w:r w:rsidR="006954B3">
        <w:rPr>
          <w:rFonts w:ascii="Times New Roman" w:hAnsi="Times New Roman" w:cs="Times New Roman"/>
          <w:sz w:val="28"/>
          <w:lang w:val="uk-UA"/>
        </w:rPr>
        <w:t>на 202</w:t>
      </w:r>
      <w:r w:rsidR="0068076D">
        <w:rPr>
          <w:rFonts w:ascii="Times New Roman" w:hAnsi="Times New Roman" w:cs="Times New Roman"/>
          <w:sz w:val="28"/>
          <w:lang w:val="uk-UA"/>
        </w:rPr>
        <w:t>2</w:t>
      </w:r>
      <w:r w:rsidR="006954B3">
        <w:rPr>
          <w:rFonts w:ascii="Times New Roman" w:hAnsi="Times New Roman" w:cs="Times New Roman"/>
          <w:sz w:val="28"/>
          <w:lang w:val="uk-UA"/>
        </w:rPr>
        <w:t xml:space="preserve"> рік 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складає </w:t>
      </w:r>
      <w:r w:rsidR="006B050C" w:rsidRPr="006B050C">
        <w:rPr>
          <w:rFonts w:ascii="Times New Roman" w:hAnsi="Times New Roman" w:cs="Times New Roman"/>
          <w:sz w:val="28"/>
          <w:lang w:val="uk-UA"/>
        </w:rPr>
        <w:t>3 664 076,17</w:t>
      </w:r>
      <w:bookmarkStart w:id="0" w:name="_GoBack"/>
      <w:bookmarkEnd w:id="0"/>
      <w:r w:rsidRPr="00671B67">
        <w:rPr>
          <w:rFonts w:ascii="Times New Roman" w:hAnsi="Times New Roman" w:cs="Times New Roman"/>
          <w:sz w:val="28"/>
          <w:lang w:val="uk-UA"/>
        </w:rPr>
        <w:t xml:space="preserve"> гривень.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076271"/>
    <w:rsid w:val="000C058D"/>
    <w:rsid w:val="002425B6"/>
    <w:rsid w:val="002977F3"/>
    <w:rsid w:val="00671B67"/>
    <w:rsid w:val="0068076D"/>
    <w:rsid w:val="006954B3"/>
    <w:rsid w:val="006B050C"/>
    <w:rsid w:val="00A02453"/>
    <w:rsid w:val="00A715D2"/>
    <w:rsid w:val="00C12F4A"/>
    <w:rsid w:val="00E22E80"/>
    <w:rsid w:val="00ED0586"/>
    <w:rsid w:val="00F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4EC5"/>
  <w15:docId w15:val="{C3995B97-BAC2-4265-B7A2-8BCA7B66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2023-06-13T13:22:00Z</dcterms:created>
  <dcterms:modified xsi:type="dcterms:W3CDTF">2023-06-13T13:22:00Z</dcterms:modified>
</cp:coreProperties>
</file>