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DA" w:rsidRPr="002571DA" w:rsidRDefault="001D6905" w:rsidP="002571DA">
      <w:pPr>
        <w:pStyle w:val="a3"/>
        <w:jc w:val="center"/>
        <w:rPr>
          <w:b/>
          <w:sz w:val="28"/>
          <w:szCs w:val="28"/>
          <w:lang w:val="uk-UA"/>
        </w:rPr>
      </w:pPr>
      <w:r w:rsidRPr="00673B7D">
        <w:rPr>
          <w:b/>
          <w:sz w:val="28"/>
          <w:szCs w:val="28"/>
          <w:lang w:val="uk-UA"/>
        </w:rPr>
        <w:t xml:space="preserve">До відома платників податків щодо </w:t>
      </w:r>
      <w:r w:rsidR="002571DA" w:rsidRPr="00673B7D">
        <w:rPr>
          <w:b/>
          <w:sz w:val="28"/>
          <w:szCs w:val="28"/>
          <w:lang w:val="uk-UA"/>
        </w:rPr>
        <w:t>МПЗ</w:t>
      </w:r>
    </w:p>
    <w:p w:rsidR="0001292E" w:rsidRDefault="0001292E" w:rsidP="001D6905">
      <w:pPr>
        <w:pStyle w:val="a3"/>
        <w:spacing w:before="0" w:beforeAutospacing="0" w:after="0" w:afterAutospacing="0"/>
        <w:jc w:val="both"/>
        <w:rPr>
          <w:sz w:val="28"/>
          <w:szCs w:val="28"/>
          <w:lang w:val="uk-UA"/>
        </w:rPr>
      </w:pPr>
      <w:r>
        <w:rPr>
          <w:sz w:val="28"/>
          <w:szCs w:val="28"/>
          <w:lang w:val="uk-UA"/>
        </w:rPr>
        <w:t xml:space="preserve">   </w:t>
      </w:r>
      <w:r w:rsidR="001D6905">
        <w:rPr>
          <w:sz w:val="28"/>
          <w:szCs w:val="28"/>
          <w:lang w:val="uk-UA"/>
        </w:rPr>
        <w:t>Нагадуємо, що з</w:t>
      </w:r>
      <w:r w:rsidR="004A536B">
        <w:rPr>
          <w:sz w:val="28"/>
          <w:szCs w:val="28"/>
          <w:lang w:val="uk-UA"/>
        </w:rPr>
        <w:t xml:space="preserve"> 2023 року розпоч</w:t>
      </w:r>
      <w:r>
        <w:rPr>
          <w:sz w:val="28"/>
          <w:szCs w:val="28"/>
          <w:lang w:val="uk-UA"/>
        </w:rPr>
        <w:t>а</w:t>
      </w:r>
      <w:r w:rsidR="004A536B">
        <w:rPr>
          <w:sz w:val="28"/>
          <w:szCs w:val="28"/>
          <w:lang w:val="uk-UA"/>
        </w:rPr>
        <w:t>лась кампанія нарахування МПЗ</w:t>
      </w:r>
      <w:r>
        <w:rPr>
          <w:sz w:val="28"/>
          <w:szCs w:val="28"/>
          <w:lang w:val="uk-UA"/>
        </w:rPr>
        <w:t xml:space="preserve"> </w:t>
      </w:r>
      <w:r w:rsidR="004A536B">
        <w:rPr>
          <w:sz w:val="28"/>
          <w:szCs w:val="28"/>
          <w:lang w:val="uk-UA"/>
        </w:rPr>
        <w:t xml:space="preserve"> (мінімального податкового зобов’язання)</w:t>
      </w:r>
      <w:r>
        <w:rPr>
          <w:sz w:val="28"/>
          <w:szCs w:val="28"/>
          <w:lang w:val="uk-UA"/>
        </w:rPr>
        <w:t>.</w:t>
      </w:r>
    </w:p>
    <w:p w:rsidR="004F21F1" w:rsidRDefault="004F21F1" w:rsidP="001D6905">
      <w:pPr>
        <w:pStyle w:val="a3"/>
        <w:spacing w:before="0" w:beforeAutospacing="0" w:after="0" w:afterAutospacing="0"/>
        <w:jc w:val="both"/>
        <w:rPr>
          <w:sz w:val="28"/>
          <w:szCs w:val="28"/>
          <w:lang w:val="uk-UA"/>
        </w:rPr>
      </w:pPr>
    </w:p>
    <w:p w:rsidR="00C00D6A" w:rsidRDefault="008315C8" w:rsidP="001D6905">
      <w:pPr>
        <w:pStyle w:val="a3"/>
        <w:spacing w:before="0" w:beforeAutospacing="0" w:after="0" w:afterAutospacing="0"/>
        <w:jc w:val="both"/>
        <w:rPr>
          <w:b/>
          <w:sz w:val="28"/>
          <w:szCs w:val="28"/>
          <w:lang w:val="uk-UA"/>
        </w:rPr>
      </w:pPr>
      <w:r>
        <w:rPr>
          <w:sz w:val="28"/>
          <w:szCs w:val="28"/>
          <w:lang w:val="uk-UA"/>
        </w:rPr>
        <w:t xml:space="preserve">       </w:t>
      </w:r>
      <w:r w:rsidRPr="008315C8">
        <w:rPr>
          <w:b/>
          <w:sz w:val="28"/>
          <w:szCs w:val="28"/>
          <w:u w:val="single"/>
          <w:lang w:val="uk-UA"/>
        </w:rPr>
        <w:t>1.Визначення</w:t>
      </w:r>
      <w:r w:rsidRPr="008315C8">
        <w:rPr>
          <w:sz w:val="28"/>
          <w:szCs w:val="28"/>
          <w:u w:val="single"/>
          <w:lang w:val="uk-UA"/>
        </w:rPr>
        <w:t xml:space="preserve"> </w:t>
      </w:r>
      <w:r w:rsidRPr="008315C8">
        <w:rPr>
          <w:b/>
          <w:sz w:val="28"/>
          <w:szCs w:val="28"/>
          <w:u w:val="single"/>
          <w:lang w:val="uk-UA"/>
        </w:rPr>
        <w:t>мінімального податкового зобов’язання наведено</w:t>
      </w:r>
      <w:r>
        <w:rPr>
          <w:b/>
          <w:sz w:val="28"/>
          <w:szCs w:val="28"/>
          <w:lang w:val="uk-UA"/>
        </w:rPr>
        <w:t xml:space="preserve"> у </w:t>
      </w:r>
      <w:r w:rsidRPr="008315C8">
        <w:rPr>
          <w:sz w:val="28"/>
          <w:szCs w:val="28"/>
          <w:lang w:val="uk-UA"/>
        </w:rPr>
        <w:t>п.п.14.1.114</w:t>
      </w:r>
      <w:r w:rsidRPr="008315C8">
        <w:rPr>
          <w:sz w:val="28"/>
          <w:szCs w:val="28"/>
          <w:vertAlign w:val="superscript"/>
          <w:lang w:val="uk-UA"/>
        </w:rPr>
        <w:t>2</w:t>
      </w:r>
      <w:r w:rsidRPr="008315C8">
        <w:rPr>
          <w:sz w:val="28"/>
          <w:szCs w:val="28"/>
          <w:lang w:val="uk-UA"/>
        </w:rPr>
        <w:t xml:space="preserve"> </w:t>
      </w:r>
      <w:r>
        <w:rPr>
          <w:sz w:val="28"/>
          <w:szCs w:val="28"/>
          <w:lang w:val="uk-UA"/>
        </w:rPr>
        <w:t xml:space="preserve">п.14.1 ст. </w:t>
      </w:r>
      <w:r w:rsidRPr="008315C8">
        <w:rPr>
          <w:sz w:val="28"/>
          <w:szCs w:val="28"/>
          <w:lang w:val="uk-UA"/>
        </w:rPr>
        <w:t>114</w:t>
      </w:r>
      <w:r w:rsidRPr="008315C8">
        <w:rPr>
          <w:sz w:val="28"/>
          <w:szCs w:val="28"/>
          <w:vertAlign w:val="superscript"/>
          <w:lang w:val="uk-UA"/>
        </w:rPr>
        <w:t>2</w:t>
      </w:r>
      <w:r>
        <w:rPr>
          <w:sz w:val="28"/>
          <w:szCs w:val="28"/>
          <w:vertAlign w:val="superscript"/>
          <w:lang w:val="uk-UA"/>
        </w:rPr>
        <w:t xml:space="preserve"> </w:t>
      </w:r>
      <w:r w:rsidRPr="008315C8">
        <w:rPr>
          <w:sz w:val="28"/>
          <w:szCs w:val="28"/>
          <w:lang w:val="uk-UA"/>
        </w:rPr>
        <w:t>ПКУ</w:t>
      </w:r>
      <w:r>
        <w:rPr>
          <w:b/>
          <w:sz w:val="28"/>
          <w:szCs w:val="28"/>
          <w:lang w:val="uk-UA"/>
        </w:rPr>
        <w:t xml:space="preserve">. </w:t>
      </w:r>
    </w:p>
    <w:p w:rsidR="00C00D6A" w:rsidRDefault="00C00D6A" w:rsidP="001D6905">
      <w:pPr>
        <w:pStyle w:val="a3"/>
        <w:spacing w:before="0" w:beforeAutospacing="0" w:after="0" w:afterAutospacing="0"/>
        <w:jc w:val="both"/>
        <w:rPr>
          <w:rFonts w:ascii="IBM Plex Serif" w:hAnsi="IBM Plex Serif"/>
          <w:color w:val="293A55"/>
          <w:sz w:val="28"/>
          <w:szCs w:val="28"/>
          <w:lang w:val="uk-UA"/>
        </w:rPr>
      </w:pPr>
      <w:r>
        <w:rPr>
          <w:b/>
          <w:sz w:val="28"/>
          <w:szCs w:val="28"/>
          <w:lang w:val="uk-UA"/>
        </w:rPr>
        <w:t xml:space="preserve">        </w:t>
      </w:r>
      <w:r w:rsidRPr="00C00D6A">
        <w:rPr>
          <w:color w:val="333333"/>
          <w:sz w:val="28"/>
          <w:szCs w:val="28"/>
          <w:lang w:val="uk-UA"/>
        </w:rPr>
        <w:t>Мінімальне податкове зобов’язання (МПЗ) - це</w:t>
      </w:r>
      <w:r w:rsidRPr="00C00D6A">
        <w:rPr>
          <w:color w:val="333333"/>
          <w:sz w:val="28"/>
          <w:szCs w:val="28"/>
        </w:rPr>
        <w:t> </w:t>
      </w:r>
      <w:r w:rsidRPr="00C00D6A">
        <w:rPr>
          <w:color w:val="333333"/>
          <w:sz w:val="28"/>
          <w:szCs w:val="28"/>
          <w:lang w:val="uk-UA"/>
        </w:rPr>
        <w:t>мінімальна величина сплачених</w:t>
      </w:r>
      <w:r w:rsidRPr="00C00D6A">
        <w:rPr>
          <w:color w:val="333333"/>
          <w:sz w:val="28"/>
          <w:szCs w:val="28"/>
        </w:rPr>
        <w:t> </w:t>
      </w:r>
      <w:r w:rsidRPr="00C00D6A">
        <w:rPr>
          <w:color w:val="333333"/>
          <w:sz w:val="28"/>
          <w:szCs w:val="28"/>
          <w:lang w:val="uk-UA"/>
        </w:rPr>
        <w:t>податків, зборів, платежів, пов’язаних з</w:t>
      </w:r>
      <w:r w:rsidRPr="00C00D6A">
        <w:rPr>
          <w:color w:val="333333"/>
          <w:sz w:val="28"/>
          <w:szCs w:val="28"/>
        </w:rPr>
        <w:t> </w:t>
      </w:r>
      <w:r w:rsidRPr="00C00D6A">
        <w:rPr>
          <w:color w:val="333333"/>
          <w:sz w:val="28"/>
          <w:szCs w:val="28"/>
          <w:lang w:val="uk-UA"/>
        </w:rPr>
        <w:t>виробництвом та реалізацією власної сільгосппродукції та/або з власністю та/або користуванням (орендою, суборендою, емфітевзисом, постійним користуванням)</w:t>
      </w:r>
      <w:r w:rsidRPr="00C00D6A">
        <w:rPr>
          <w:color w:val="333333"/>
          <w:sz w:val="28"/>
          <w:szCs w:val="28"/>
        </w:rPr>
        <w:t> </w:t>
      </w:r>
      <w:r w:rsidRPr="00C00D6A">
        <w:rPr>
          <w:color w:val="333333"/>
          <w:sz w:val="28"/>
          <w:szCs w:val="28"/>
          <w:lang w:val="uk-UA"/>
        </w:rPr>
        <w:t>земельними ділянками, віднесеними до сільськогосподарських угідь.</w:t>
      </w:r>
      <w:r w:rsidRPr="00C00D6A">
        <w:rPr>
          <w:rFonts w:ascii="IBM Plex Serif" w:hAnsi="IBM Plex Serif"/>
          <w:color w:val="293A55"/>
          <w:sz w:val="28"/>
          <w:szCs w:val="28"/>
          <w:lang w:val="uk-UA"/>
        </w:rPr>
        <w:t xml:space="preserve"> </w:t>
      </w:r>
    </w:p>
    <w:p w:rsidR="00C00D6A" w:rsidRPr="005C7CDF" w:rsidRDefault="00C00D6A" w:rsidP="005C7CDF">
      <w:pPr>
        <w:pStyle w:val="a3"/>
        <w:spacing w:before="0" w:beforeAutospacing="0" w:after="0" w:afterAutospacing="0"/>
        <w:jc w:val="both"/>
        <w:rPr>
          <w:color w:val="333333"/>
          <w:sz w:val="28"/>
          <w:szCs w:val="28"/>
          <w:lang w:val="uk-UA"/>
        </w:rPr>
      </w:pPr>
      <w:r w:rsidRPr="005C7CDF">
        <w:rPr>
          <w:color w:val="333333"/>
          <w:sz w:val="28"/>
          <w:szCs w:val="28"/>
          <w:lang w:val="uk-UA"/>
        </w:rPr>
        <w:t xml:space="preserve">         Землі сільськогосподарського призначення (ст. 22 Земельного кодексу): </w:t>
      </w:r>
    </w:p>
    <w:p w:rsidR="00C00D6A" w:rsidRDefault="00C00D6A" w:rsidP="005C7CDF">
      <w:pPr>
        <w:pStyle w:val="a3"/>
        <w:spacing w:before="0" w:beforeAutospacing="0" w:after="0" w:afterAutospacing="0"/>
        <w:jc w:val="both"/>
        <w:rPr>
          <w:color w:val="333333"/>
          <w:sz w:val="28"/>
          <w:szCs w:val="28"/>
          <w:lang w:val="uk-UA"/>
        </w:rPr>
      </w:pPr>
      <w:proofErr w:type="spellStart"/>
      <w:r w:rsidRPr="005C7CDF">
        <w:rPr>
          <w:color w:val="333333"/>
          <w:sz w:val="28"/>
          <w:szCs w:val="28"/>
          <w:lang w:val="uk-UA"/>
        </w:rPr>
        <w:t>➢рілля</w:t>
      </w:r>
      <w:proofErr w:type="spellEnd"/>
      <w:r w:rsidRPr="005C7CDF">
        <w:rPr>
          <w:color w:val="333333"/>
          <w:sz w:val="28"/>
          <w:szCs w:val="28"/>
          <w:lang w:val="uk-UA"/>
        </w:rPr>
        <w:t xml:space="preserve">; </w:t>
      </w:r>
      <w:proofErr w:type="spellStart"/>
      <w:r w:rsidRPr="005C7CDF">
        <w:rPr>
          <w:color w:val="333333"/>
          <w:sz w:val="28"/>
          <w:szCs w:val="28"/>
          <w:lang w:val="uk-UA"/>
        </w:rPr>
        <w:t>➢багаторічні</w:t>
      </w:r>
      <w:proofErr w:type="spellEnd"/>
      <w:r w:rsidRPr="005C7CDF">
        <w:rPr>
          <w:color w:val="333333"/>
          <w:sz w:val="28"/>
          <w:szCs w:val="28"/>
          <w:lang w:val="uk-UA"/>
        </w:rPr>
        <w:t xml:space="preserve"> насадження; </w:t>
      </w:r>
      <w:proofErr w:type="spellStart"/>
      <w:r w:rsidRPr="005C7CDF">
        <w:rPr>
          <w:color w:val="333333"/>
          <w:sz w:val="28"/>
          <w:szCs w:val="28"/>
          <w:lang w:val="uk-UA"/>
        </w:rPr>
        <w:t>➢сіножаті</w:t>
      </w:r>
      <w:proofErr w:type="spellEnd"/>
      <w:r w:rsidRPr="005C7CDF">
        <w:rPr>
          <w:color w:val="333333"/>
          <w:sz w:val="28"/>
          <w:szCs w:val="28"/>
          <w:lang w:val="uk-UA"/>
        </w:rPr>
        <w:t xml:space="preserve">, пасовища та перелоги. </w:t>
      </w:r>
    </w:p>
    <w:p w:rsidR="004F21F1" w:rsidRPr="005C7CDF" w:rsidRDefault="004F21F1" w:rsidP="005C7CDF">
      <w:pPr>
        <w:pStyle w:val="a3"/>
        <w:spacing w:before="0" w:beforeAutospacing="0" w:after="0" w:afterAutospacing="0"/>
        <w:jc w:val="both"/>
        <w:rPr>
          <w:color w:val="333333"/>
          <w:sz w:val="28"/>
          <w:szCs w:val="28"/>
          <w:lang w:val="uk-UA"/>
        </w:rPr>
      </w:pPr>
    </w:p>
    <w:p w:rsidR="00C00D6A" w:rsidRDefault="008315C8" w:rsidP="00C00D6A">
      <w:pPr>
        <w:pStyle w:val="a3"/>
        <w:shd w:val="clear" w:color="auto" w:fill="FFFFFF"/>
        <w:spacing w:before="0" w:beforeAutospacing="0" w:after="0" w:afterAutospacing="0"/>
        <w:jc w:val="both"/>
        <w:rPr>
          <w:color w:val="000000"/>
          <w:sz w:val="28"/>
          <w:szCs w:val="28"/>
          <w:lang w:val="uk-UA"/>
        </w:rPr>
      </w:pPr>
      <w:r w:rsidRPr="00145F1D">
        <w:rPr>
          <w:b/>
          <w:sz w:val="28"/>
          <w:szCs w:val="28"/>
          <w:u w:val="single"/>
          <w:lang w:val="uk-UA"/>
        </w:rPr>
        <w:t xml:space="preserve">    2.</w:t>
      </w:r>
      <w:r w:rsidR="00C00D6A" w:rsidRPr="00145F1D">
        <w:rPr>
          <w:b/>
          <w:color w:val="000000"/>
          <w:sz w:val="28"/>
          <w:szCs w:val="28"/>
          <w:u w:val="single"/>
          <w:lang w:val="uk-UA"/>
        </w:rPr>
        <w:t xml:space="preserve"> Платниками</w:t>
      </w:r>
      <w:r w:rsidR="005C7CDF" w:rsidRPr="00145F1D">
        <w:rPr>
          <w:b/>
          <w:color w:val="000000"/>
          <w:sz w:val="28"/>
          <w:szCs w:val="28"/>
          <w:u w:val="single"/>
          <w:lang w:val="uk-UA"/>
        </w:rPr>
        <w:t xml:space="preserve"> МПЗ</w:t>
      </w:r>
      <w:r w:rsidR="00C00D6A" w:rsidRPr="005C7CDF">
        <w:rPr>
          <w:color w:val="000000"/>
          <w:sz w:val="28"/>
          <w:szCs w:val="28"/>
          <w:u w:val="single"/>
          <w:lang w:val="uk-UA"/>
        </w:rPr>
        <w:t xml:space="preserve"> є</w:t>
      </w:r>
      <w:r w:rsidR="00C00D6A" w:rsidRPr="00C00D6A">
        <w:rPr>
          <w:color w:val="000000"/>
          <w:sz w:val="28"/>
          <w:szCs w:val="28"/>
          <w:lang w:val="uk-UA"/>
        </w:rPr>
        <w:t xml:space="preserve"> резиденти, які володіють та/або користуються (орендують/</w:t>
      </w:r>
      <w:proofErr w:type="spellStart"/>
      <w:r w:rsidR="00C00D6A" w:rsidRPr="00C00D6A">
        <w:rPr>
          <w:color w:val="000000"/>
          <w:sz w:val="28"/>
          <w:szCs w:val="28"/>
          <w:lang w:val="uk-UA"/>
        </w:rPr>
        <w:t>суборендують</w:t>
      </w:r>
      <w:proofErr w:type="spellEnd"/>
      <w:r w:rsidR="00C00D6A" w:rsidRPr="00C00D6A">
        <w:rPr>
          <w:color w:val="000000"/>
          <w:sz w:val="28"/>
          <w:szCs w:val="28"/>
          <w:lang w:val="uk-UA"/>
        </w:rPr>
        <w:t xml:space="preserve">, на умовах емфітевзису, постійно користуються) земельними ділянками, віднесеними до сільськогосподарських угідь - </w:t>
      </w:r>
      <w:proofErr w:type="spellStart"/>
      <w:r w:rsidR="00C00D6A" w:rsidRPr="00C00D6A">
        <w:rPr>
          <w:color w:val="000000"/>
          <w:sz w:val="28"/>
          <w:szCs w:val="28"/>
          <w:lang w:val="uk-UA"/>
        </w:rPr>
        <w:t>п.п</w:t>
      </w:r>
      <w:proofErr w:type="spellEnd"/>
      <w:r w:rsidR="00C00D6A" w:rsidRPr="00C00D6A">
        <w:rPr>
          <w:color w:val="000000"/>
          <w:sz w:val="28"/>
          <w:szCs w:val="28"/>
          <w:lang w:val="uk-UA"/>
        </w:rPr>
        <w:t xml:space="preserve">. 162.1.1 прим. </w:t>
      </w:r>
      <w:r w:rsidR="00C00D6A" w:rsidRPr="00C00D6A">
        <w:rPr>
          <w:color w:val="000000"/>
          <w:sz w:val="28"/>
          <w:szCs w:val="28"/>
        </w:rPr>
        <w:t>1 п. 162.1 ст. 162 ПКУ</w:t>
      </w:r>
      <w:r w:rsidR="00C00D6A" w:rsidRPr="00C00D6A">
        <w:rPr>
          <w:color w:val="000000"/>
          <w:sz w:val="28"/>
          <w:szCs w:val="28"/>
          <w:lang w:val="uk-UA"/>
        </w:rPr>
        <w:t>.</w:t>
      </w:r>
    </w:p>
    <w:p w:rsidR="004F21F1" w:rsidRPr="00C00D6A" w:rsidRDefault="004F21F1" w:rsidP="00C00D6A">
      <w:pPr>
        <w:pStyle w:val="a3"/>
        <w:shd w:val="clear" w:color="auto" w:fill="FFFFFF"/>
        <w:spacing w:before="0" w:beforeAutospacing="0" w:after="0" w:afterAutospacing="0"/>
        <w:jc w:val="both"/>
        <w:rPr>
          <w:color w:val="333333"/>
          <w:sz w:val="28"/>
          <w:szCs w:val="28"/>
          <w:lang w:val="uk-UA"/>
        </w:rPr>
      </w:pPr>
    </w:p>
    <w:p w:rsidR="00E81724" w:rsidRDefault="00E81724" w:rsidP="00E81724">
      <w:pPr>
        <w:spacing w:after="0" w:line="240" w:lineRule="auto"/>
        <w:ind w:left="113"/>
        <w:jc w:val="both"/>
        <w:rPr>
          <w:rFonts w:ascii="Times New Roman" w:hAnsi="Times New Roman" w:cs="Times New Roman"/>
          <w:sz w:val="28"/>
          <w:szCs w:val="28"/>
          <w:lang w:val="uk-UA" w:eastAsia="ru-RU"/>
        </w:rPr>
      </w:pPr>
      <w:r>
        <w:rPr>
          <w:color w:val="000000"/>
          <w:sz w:val="28"/>
          <w:szCs w:val="28"/>
          <w:lang w:val="uk-UA"/>
        </w:rPr>
        <w:t xml:space="preserve">    </w:t>
      </w:r>
      <w:r w:rsidRPr="005C7CDF">
        <w:rPr>
          <w:rFonts w:ascii="Times New Roman" w:hAnsi="Times New Roman" w:cs="Times New Roman"/>
          <w:b/>
          <w:color w:val="000000"/>
          <w:sz w:val="28"/>
          <w:szCs w:val="28"/>
          <w:u w:val="single"/>
          <w:lang w:val="uk-UA"/>
        </w:rPr>
        <w:t>3. Контроль за справляння</w:t>
      </w:r>
      <w:r w:rsidRPr="00E81724">
        <w:rPr>
          <w:rFonts w:ascii="Times New Roman" w:hAnsi="Times New Roman" w:cs="Times New Roman"/>
          <w:color w:val="000000"/>
          <w:sz w:val="28"/>
          <w:szCs w:val="28"/>
          <w:lang w:val="uk-UA"/>
        </w:rPr>
        <w:t xml:space="preserve"> мінімальної величини податкового </w:t>
      </w:r>
      <w:proofErr w:type="spellStart"/>
      <w:r w:rsidRPr="00E81724">
        <w:rPr>
          <w:rFonts w:ascii="Times New Roman" w:hAnsi="Times New Roman" w:cs="Times New Roman"/>
          <w:color w:val="000000"/>
          <w:sz w:val="28"/>
          <w:szCs w:val="28"/>
          <w:lang w:val="uk-UA"/>
        </w:rPr>
        <w:t>зобо’язання</w:t>
      </w:r>
      <w:proofErr w:type="spellEnd"/>
      <w:r w:rsidRPr="00E81724">
        <w:rPr>
          <w:rFonts w:ascii="Times New Roman" w:hAnsi="Times New Roman" w:cs="Times New Roman"/>
          <w:color w:val="000000"/>
          <w:sz w:val="28"/>
          <w:szCs w:val="28"/>
          <w:lang w:val="uk-UA"/>
        </w:rPr>
        <w:t xml:space="preserve"> покладено на  </w:t>
      </w:r>
      <w:proofErr w:type="spellStart"/>
      <w:r w:rsidRPr="00E81724">
        <w:rPr>
          <w:rFonts w:ascii="Times New Roman" w:hAnsi="Times New Roman" w:cs="Times New Roman"/>
          <w:sz w:val="28"/>
          <w:szCs w:val="28"/>
          <w:lang w:eastAsia="ru-RU"/>
        </w:rPr>
        <w:t>контролюючи</w:t>
      </w:r>
      <w:proofErr w:type="spellEnd"/>
      <w:r w:rsidRPr="00E81724">
        <w:rPr>
          <w:rFonts w:ascii="Times New Roman" w:hAnsi="Times New Roman" w:cs="Times New Roman"/>
          <w:sz w:val="28"/>
          <w:szCs w:val="28"/>
          <w:lang w:eastAsia="ru-RU"/>
        </w:rPr>
        <w:t xml:space="preserve"> </w:t>
      </w:r>
      <w:proofErr w:type="spellStart"/>
      <w:r w:rsidRPr="00E81724">
        <w:rPr>
          <w:rFonts w:ascii="Times New Roman" w:hAnsi="Times New Roman" w:cs="Times New Roman"/>
          <w:sz w:val="28"/>
          <w:szCs w:val="28"/>
          <w:lang w:eastAsia="ru-RU"/>
        </w:rPr>
        <w:t>органи</w:t>
      </w:r>
      <w:proofErr w:type="spellEnd"/>
      <w:r w:rsidRPr="00E81724">
        <w:rPr>
          <w:rFonts w:ascii="Times New Roman" w:hAnsi="Times New Roman" w:cs="Times New Roman"/>
          <w:sz w:val="28"/>
          <w:szCs w:val="28"/>
          <w:lang w:eastAsia="ru-RU"/>
        </w:rPr>
        <w:t xml:space="preserve"> за </w:t>
      </w:r>
      <w:proofErr w:type="spellStart"/>
      <w:r w:rsidRPr="00E81724">
        <w:rPr>
          <w:rFonts w:ascii="Times New Roman" w:hAnsi="Times New Roman" w:cs="Times New Roman"/>
          <w:sz w:val="28"/>
          <w:szCs w:val="28"/>
          <w:lang w:eastAsia="ru-RU"/>
        </w:rPr>
        <w:t>податковою</w:t>
      </w:r>
      <w:proofErr w:type="spellEnd"/>
      <w:r w:rsidRPr="00E81724">
        <w:rPr>
          <w:rFonts w:ascii="Times New Roman" w:hAnsi="Times New Roman" w:cs="Times New Roman"/>
          <w:sz w:val="28"/>
          <w:szCs w:val="28"/>
          <w:lang w:eastAsia="ru-RU"/>
        </w:rPr>
        <w:t xml:space="preserve"> </w:t>
      </w:r>
      <w:proofErr w:type="spellStart"/>
      <w:r w:rsidRPr="00E81724">
        <w:rPr>
          <w:rFonts w:ascii="Times New Roman" w:hAnsi="Times New Roman" w:cs="Times New Roman"/>
          <w:sz w:val="28"/>
          <w:szCs w:val="28"/>
          <w:lang w:eastAsia="ru-RU"/>
        </w:rPr>
        <w:t>адресою</w:t>
      </w:r>
      <w:proofErr w:type="spellEnd"/>
      <w:r w:rsidRPr="00E81724">
        <w:rPr>
          <w:rFonts w:ascii="Times New Roman" w:hAnsi="Times New Roman" w:cs="Times New Roman"/>
          <w:sz w:val="28"/>
          <w:szCs w:val="28"/>
          <w:lang w:eastAsia="ru-RU"/>
        </w:rPr>
        <w:t xml:space="preserve"> таких </w:t>
      </w:r>
      <w:proofErr w:type="spellStart"/>
      <w:r w:rsidRPr="00E81724">
        <w:rPr>
          <w:rFonts w:ascii="Times New Roman" w:hAnsi="Times New Roman" w:cs="Times New Roman"/>
          <w:sz w:val="28"/>
          <w:szCs w:val="28"/>
          <w:lang w:eastAsia="ru-RU"/>
        </w:rPr>
        <w:t>осіб</w:t>
      </w:r>
      <w:proofErr w:type="spellEnd"/>
      <w:r w:rsidRPr="00E81724">
        <w:rPr>
          <w:rFonts w:ascii="Times New Roman" w:hAnsi="Times New Roman" w:cs="Times New Roman"/>
          <w:sz w:val="28"/>
          <w:szCs w:val="28"/>
          <w:lang w:eastAsia="ru-RU"/>
        </w:rPr>
        <w:t>.</w:t>
      </w:r>
    </w:p>
    <w:p w:rsidR="004F21F1" w:rsidRPr="004F21F1" w:rsidRDefault="004F21F1" w:rsidP="00E81724">
      <w:pPr>
        <w:spacing w:after="0" w:line="240" w:lineRule="auto"/>
        <w:ind w:left="113"/>
        <w:jc w:val="both"/>
        <w:rPr>
          <w:rFonts w:ascii="Times New Roman" w:hAnsi="Times New Roman" w:cs="Times New Roman"/>
          <w:sz w:val="28"/>
          <w:szCs w:val="28"/>
          <w:lang w:val="uk-UA" w:eastAsia="ru-RU"/>
        </w:rPr>
      </w:pPr>
    </w:p>
    <w:p w:rsidR="004F21F1" w:rsidRDefault="00E81724" w:rsidP="00E81724">
      <w:pPr>
        <w:spacing w:after="0" w:line="240" w:lineRule="auto"/>
        <w:ind w:left="113"/>
        <w:jc w:val="both"/>
        <w:rPr>
          <w:rFonts w:ascii="Times New Roman" w:hAnsi="Times New Roman" w:cs="Times New Roman"/>
          <w:color w:val="333333"/>
          <w:sz w:val="28"/>
          <w:szCs w:val="28"/>
          <w:lang w:val="uk-UA"/>
        </w:rPr>
      </w:pPr>
      <w:r>
        <w:rPr>
          <w:rFonts w:ascii="Times New Roman" w:hAnsi="Times New Roman" w:cs="Times New Roman"/>
          <w:sz w:val="28"/>
          <w:szCs w:val="28"/>
          <w:lang w:val="uk-UA" w:eastAsia="ru-RU"/>
        </w:rPr>
        <w:t xml:space="preserve">    </w:t>
      </w:r>
      <w:r w:rsidRPr="00145F1D">
        <w:rPr>
          <w:rFonts w:ascii="Times New Roman" w:hAnsi="Times New Roman" w:cs="Times New Roman"/>
          <w:b/>
          <w:sz w:val="28"/>
          <w:szCs w:val="28"/>
          <w:u w:val="single"/>
          <w:lang w:val="uk-UA" w:eastAsia="ru-RU"/>
        </w:rPr>
        <w:t>4</w:t>
      </w:r>
      <w:r w:rsidR="00C00D6A" w:rsidRPr="00145F1D">
        <w:rPr>
          <w:rFonts w:ascii="Times New Roman" w:hAnsi="Times New Roman" w:cs="Times New Roman"/>
          <w:b/>
          <w:sz w:val="28"/>
          <w:szCs w:val="28"/>
          <w:u w:val="single"/>
          <w:lang w:val="uk-UA" w:eastAsia="ru-RU"/>
        </w:rPr>
        <w:t xml:space="preserve">. </w:t>
      </w:r>
      <w:r w:rsidR="00C00D6A" w:rsidRPr="00145F1D">
        <w:rPr>
          <w:rFonts w:ascii="Times New Roman" w:hAnsi="Times New Roman" w:cs="Times New Roman"/>
          <w:b/>
          <w:color w:val="333333"/>
          <w:sz w:val="28"/>
          <w:szCs w:val="28"/>
          <w:u w:val="single"/>
          <w:lang w:val="uk-UA"/>
        </w:rPr>
        <w:t>У рахунок сплати МПЗ</w:t>
      </w:r>
      <w:r w:rsidR="00C00D6A" w:rsidRPr="00C00D6A">
        <w:rPr>
          <w:rFonts w:ascii="Times New Roman" w:hAnsi="Times New Roman" w:cs="Times New Roman"/>
          <w:color w:val="333333"/>
          <w:sz w:val="28"/>
          <w:szCs w:val="28"/>
          <w:lang w:val="uk-UA"/>
        </w:rPr>
        <w:t xml:space="preserve"> враховується ни</w:t>
      </w:r>
      <w:r w:rsidR="004F21F1">
        <w:rPr>
          <w:rFonts w:ascii="Times New Roman" w:hAnsi="Times New Roman" w:cs="Times New Roman"/>
          <w:color w:val="333333"/>
          <w:sz w:val="28"/>
          <w:szCs w:val="28"/>
          <w:lang w:val="uk-UA"/>
        </w:rPr>
        <w:t>зка сплачених податків, зокрема:</w:t>
      </w:r>
    </w:p>
    <w:p w:rsidR="004F21F1" w:rsidRDefault="004F21F1" w:rsidP="00E81724">
      <w:pPr>
        <w:spacing w:after="0" w:line="240" w:lineRule="auto"/>
        <w:ind w:left="113"/>
        <w:jc w:val="both"/>
        <w:rPr>
          <w:rFonts w:ascii="Times New Roman" w:hAnsi="Times New Roman" w:cs="Times New Roman"/>
          <w:color w:val="333333"/>
          <w:sz w:val="28"/>
          <w:szCs w:val="28"/>
          <w:lang w:val="uk-UA"/>
        </w:rPr>
      </w:pPr>
      <w:r>
        <w:rPr>
          <w:rFonts w:ascii="Times New Roman" w:hAnsi="Times New Roman" w:cs="Times New Roman"/>
          <w:sz w:val="28"/>
          <w:szCs w:val="28"/>
          <w:lang w:val="uk-UA" w:eastAsia="ru-RU"/>
        </w:rPr>
        <w:t>-</w:t>
      </w:r>
      <w:r w:rsidR="00C00D6A" w:rsidRPr="00C00D6A">
        <w:rPr>
          <w:rFonts w:ascii="Times New Roman" w:hAnsi="Times New Roman" w:cs="Times New Roman"/>
          <w:color w:val="333333"/>
          <w:sz w:val="28"/>
          <w:szCs w:val="28"/>
          <w:lang w:val="uk-UA"/>
        </w:rPr>
        <w:t xml:space="preserve"> ПДФО, </w:t>
      </w:r>
    </w:p>
    <w:p w:rsidR="004F21F1" w:rsidRDefault="004F21F1" w:rsidP="00E81724">
      <w:pPr>
        <w:spacing w:after="0" w:line="240" w:lineRule="auto"/>
        <w:ind w:left="113"/>
        <w:jc w:val="both"/>
        <w:rPr>
          <w:rFonts w:ascii="Times New Roman" w:hAnsi="Times New Roman" w:cs="Times New Roman"/>
          <w:color w:val="333333"/>
          <w:sz w:val="28"/>
          <w:szCs w:val="28"/>
          <w:lang w:val="uk-UA"/>
        </w:rPr>
      </w:pPr>
      <w:r>
        <w:rPr>
          <w:rFonts w:ascii="Times New Roman" w:hAnsi="Times New Roman" w:cs="Times New Roman"/>
          <w:sz w:val="28"/>
          <w:szCs w:val="28"/>
          <w:lang w:val="uk-UA" w:eastAsia="ru-RU"/>
        </w:rPr>
        <w:t>-</w:t>
      </w:r>
      <w:r>
        <w:rPr>
          <w:rFonts w:ascii="Times New Roman" w:hAnsi="Times New Roman" w:cs="Times New Roman"/>
          <w:color w:val="333333"/>
          <w:sz w:val="28"/>
          <w:szCs w:val="28"/>
          <w:lang w:val="uk-UA"/>
        </w:rPr>
        <w:t xml:space="preserve"> </w:t>
      </w:r>
      <w:r w:rsidR="00C00D6A" w:rsidRPr="00C00D6A">
        <w:rPr>
          <w:rFonts w:ascii="Times New Roman" w:hAnsi="Times New Roman" w:cs="Times New Roman"/>
          <w:color w:val="333333"/>
          <w:sz w:val="28"/>
          <w:szCs w:val="28"/>
          <w:lang w:val="uk-UA"/>
        </w:rPr>
        <w:t xml:space="preserve">військовий збір, </w:t>
      </w:r>
    </w:p>
    <w:p w:rsidR="004F21F1" w:rsidRDefault="004F21F1" w:rsidP="00E81724">
      <w:pPr>
        <w:spacing w:after="0" w:line="240" w:lineRule="auto"/>
        <w:ind w:left="113"/>
        <w:jc w:val="both"/>
        <w:rPr>
          <w:rFonts w:ascii="Times New Roman" w:hAnsi="Times New Roman" w:cs="Times New Roman"/>
          <w:color w:val="333333"/>
          <w:sz w:val="28"/>
          <w:szCs w:val="28"/>
          <w:lang w:val="uk-UA"/>
        </w:rPr>
      </w:pPr>
      <w:r>
        <w:rPr>
          <w:rFonts w:ascii="Times New Roman" w:hAnsi="Times New Roman" w:cs="Times New Roman"/>
          <w:sz w:val="28"/>
          <w:szCs w:val="28"/>
          <w:lang w:val="uk-UA" w:eastAsia="ru-RU"/>
        </w:rPr>
        <w:t>-</w:t>
      </w:r>
      <w:r>
        <w:rPr>
          <w:rFonts w:ascii="Times New Roman" w:hAnsi="Times New Roman" w:cs="Times New Roman"/>
          <w:color w:val="333333"/>
          <w:sz w:val="28"/>
          <w:szCs w:val="28"/>
          <w:lang w:val="uk-UA"/>
        </w:rPr>
        <w:t xml:space="preserve"> </w:t>
      </w:r>
      <w:r w:rsidR="00C00D6A" w:rsidRPr="00C00D6A">
        <w:rPr>
          <w:rFonts w:ascii="Times New Roman" w:hAnsi="Times New Roman" w:cs="Times New Roman"/>
          <w:color w:val="333333"/>
          <w:sz w:val="28"/>
          <w:szCs w:val="28"/>
          <w:lang w:val="uk-UA"/>
        </w:rPr>
        <w:t xml:space="preserve">плата за землю, </w:t>
      </w:r>
    </w:p>
    <w:p w:rsidR="004F21F1" w:rsidRDefault="004F21F1" w:rsidP="00E81724">
      <w:pPr>
        <w:spacing w:after="0" w:line="240" w:lineRule="auto"/>
        <w:ind w:left="113"/>
        <w:jc w:val="both"/>
        <w:rPr>
          <w:rFonts w:ascii="Times New Roman" w:hAnsi="Times New Roman" w:cs="Times New Roman"/>
          <w:color w:val="333333"/>
          <w:sz w:val="28"/>
          <w:szCs w:val="28"/>
          <w:lang w:val="uk-UA"/>
        </w:rPr>
      </w:pPr>
      <w:r>
        <w:rPr>
          <w:rFonts w:ascii="Times New Roman" w:hAnsi="Times New Roman" w:cs="Times New Roman"/>
          <w:sz w:val="28"/>
          <w:szCs w:val="28"/>
          <w:lang w:val="uk-UA" w:eastAsia="ru-RU"/>
        </w:rPr>
        <w:t>-</w:t>
      </w:r>
      <w:r>
        <w:rPr>
          <w:rFonts w:ascii="Times New Roman" w:hAnsi="Times New Roman" w:cs="Times New Roman"/>
          <w:color w:val="333333"/>
          <w:sz w:val="28"/>
          <w:szCs w:val="28"/>
          <w:lang w:val="uk-UA"/>
        </w:rPr>
        <w:t xml:space="preserve"> </w:t>
      </w:r>
      <w:r w:rsidR="00C00D6A" w:rsidRPr="00C00D6A">
        <w:rPr>
          <w:rFonts w:ascii="Times New Roman" w:hAnsi="Times New Roman" w:cs="Times New Roman"/>
          <w:color w:val="333333"/>
          <w:sz w:val="28"/>
          <w:szCs w:val="28"/>
          <w:lang w:val="uk-UA"/>
        </w:rPr>
        <w:t xml:space="preserve">рентна плата за </w:t>
      </w:r>
      <w:proofErr w:type="spellStart"/>
      <w:r w:rsidR="00C00D6A" w:rsidRPr="00C00D6A">
        <w:rPr>
          <w:rFonts w:ascii="Times New Roman" w:hAnsi="Times New Roman" w:cs="Times New Roman"/>
          <w:color w:val="333333"/>
          <w:sz w:val="28"/>
          <w:szCs w:val="28"/>
          <w:lang w:val="uk-UA"/>
        </w:rPr>
        <w:t>спецводокористуваня</w:t>
      </w:r>
      <w:proofErr w:type="spellEnd"/>
      <w:r w:rsidR="00C00D6A" w:rsidRPr="00C00D6A">
        <w:rPr>
          <w:rFonts w:ascii="Times New Roman" w:hAnsi="Times New Roman" w:cs="Times New Roman"/>
          <w:color w:val="333333"/>
          <w:sz w:val="28"/>
          <w:szCs w:val="28"/>
          <w:lang w:val="uk-UA"/>
        </w:rPr>
        <w:t xml:space="preserve">, </w:t>
      </w:r>
    </w:p>
    <w:p w:rsidR="00C00D6A" w:rsidRDefault="004F21F1" w:rsidP="00E81724">
      <w:pPr>
        <w:spacing w:after="0" w:line="240" w:lineRule="auto"/>
        <w:ind w:left="113"/>
        <w:jc w:val="both"/>
        <w:rPr>
          <w:rFonts w:ascii="Times New Roman" w:hAnsi="Times New Roman" w:cs="Times New Roman"/>
          <w:color w:val="333333"/>
          <w:sz w:val="28"/>
          <w:szCs w:val="28"/>
          <w:lang w:val="uk-UA"/>
        </w:rPr>
      </w:pPr>
      <w:r>
        <w:rPr>
          <w:rFonts w:ascii="Times New Roman" w:hAnsi="Times New Roman" w:cs="Times New Roman"/>
          <w:sz w:val="28"/>
          <w:szCs w:val="28"/>
          <w:lang w:val="uk-UA" w:eastAsia="ru-RU"/>
        </w:rPr>
        <w:t>-</w:t>
      </w:r>
      <w:r>
        <w:rPr>
          <w:rFonts w:ascii="Times New Roman" w:hAnsi="Times New Roman" w:cs="Times New Roman"/>
          <w:color w:val="333333"/>
          <w:sz w:val="28"/>
          <w:szCs w:val="28"/>
          <w:lang w:val="uk-UA"/>
        </w:rPr>
        <w:t xml:space="preserve">  </w:t>
      </w:r>
      <w:r w:rsidR="00C00D6A" w:rsidRPr="00C00D6A">
        <w:rPr>
          <w:rFonts w:ascii="Times New Roman" w:hAnsi="Times New Roman" w:cs="Times New Roman"/>
          <w:color w:val="333333"/>
          <w:sz w:val="28"/>
          <w:szCs w:val="28"/>
          <w:lang w:val="uk-UA"/>
        </w:rPr>
        <w:t>єдиний податок.</w:t>
      </w:r>
    </w:p>
    <w:p w:rsidR="004F21F1" w:rsidRDefault="004F21F1" w:rsidP="00270920">
      <w:pPr>
        <w:spacing w:after="0" w:line="240" w:lineRule="auto"/>
        <w:ind w:firstLine="567"/>
        <w:jc w:val="both"/>
        <w:rPr>
          <w:rFonts w:ascii="Times New Roman" w:hAnsi="Times New Roman" w:cs="Times New Roman"/>
          <w:sz w:val="28"/>
          <w:szCs w:val="28"/>
          <w:lang w:val="uk-UA"/>
        </w:rPr>
      </w:pPr>
    </w:p>
    <w:p w:rsidR="00270920" w:rsidRPr="004F21F1" w:rsidRDefault="00270920" w:rsidP="00270920">
      <w:pPr>
        <w:spacing w:after="0" w:line="240" w:lineRule="auto"/>
        <w:ind w:firstLine="567"/>
        <w:jc w:val="both"/>
        <w:rPr>
          <w:rFonts w:ascii="Times New Roman" w:hAnsi="Times New Roman" w:cs="Times New Roman"/>
          <w:b/>
          <w:sz w:val="28"/>
          <w:szCs w:val="28"/>
          <w:lang w:val="uk-UA"/>
        </w:rPr>
      </w:pPr>
      <w:r w:rsidRPr="004F21F1">
        <w:rPr>
          <w:rFonts w:ascii="Times New Roman" w:hAnsi="Times New Roman" w:cs="Times New Roman"/>
          <w:b/>
          <w:sz w:val="28"/>
          <w:szCs w:val="28"/>
          <w:u w:val="single"/>
          <w:lang w:val="uk-UA"/>
        </w:rPr>
        <w:t xml:space="preserve">Вимогами для врахування </w:t>
      </w:r>
      <w:r w:rsidR="004F21F1" w:rsidRPr="004F21F1">
        <w:rPr>
          <w:rFonts w:ascii="Times New Roman" w:hAnsi="Times New Roman" w:cs="Times New Roman"/>
          <w:b/>
          <w:color w:val="333333"/>
          <w:sz w:val="28"/>
          <w:szCs w:val="28"/>
          <w:u w:val="single"/>
          <w:lang w:val="uk-UA"/>
        </w:rPr>
        <w:t>ПДФО</w:t>
      </w:r>
      <w:r w:rsidR="004F21F1" w:rsidRPr="004F21F1">
        <w:rPr>
          <w:rFonts w:ascii="Times New Roman" w:hAnsi="Times New Roman" w:cs="Times New Roman"/>
          <w:b/>
          <w:sz w:val="28"/>
          <w:szCs w:val="28"/>
          <w:u w:val="single"/>
          <w:lang w:val="uk-UA"/>
        </w:rPr>
        <w:t xml:space="preserve"> </w:t>
      </w:r>
      <w:r w:rsidRPr="004F21F1">
        <w:rPr>
          <w:rFonts w:ascii="Times New Roman" w:hAnsi="Times New Roman" w:cs="Times New Roman"/>
          <w:b/>
          <w:sz w:val="28"/>
          <w:szCs w:val="28"/>
          <w:u w:val="single"/>
          <w:lang w:val="uk-UA"/>
        </w:rPr>
        <w:t xml:space="preserve"> та військового збору з доходів від продажу власної сільськогосподарської продукції при визначені МПЗ є</w:t>
      </w:r>
      <w:r w:rsidRPr="004F21F1">
        <w:rPr>
          <w:rFonts w:ascii="Times New Roman" w:hAnsi="Times New Roman" w:cs="Times New Roman"/>
          <w:b/>
          <w:sz w:val="28"/>
          <w:szCs w:val="28"/>
          <w:lang w:val="uk-UA"/>
        </w:rPr>
        <w:t xml:space="preserve"> :</w:t>
      </w:r>
    </w:p>
    <w:p w:rsidR="004F21F1" w:rsidRPr="00BE5F23" w:rsidRDefault="004F21F1" w:rsidP="00270920">
      <w:pPr>
        <w:spacing w:after="0" w:line="240" w:lineRule="auto"/>
        <w:ind w:firstLine="567"/>
        <w:jc w:val="both"/>
        <w:rPr>
          <w:rFonts w:ascii="Times New Roman" w:hAnsi="Times New Roman" w:cs="Times New Roman"/>
          <w:sz w:val="28"/>
          <w:szCs w:val="28"/>
          <w:lang w:val="uk-UA"/>
        </w:rPr>
      </w:pPr>
    </w:p>
    <w:p w:rsidR="00270920" w:rsidRPr="00BE5F23" w:rsidRDefault="00270920" w:rsidP="0027092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704D1">
        <w:rPr>
          <w:rFonts w:ascii="Times New Roman" w:hAnsi="Times New Roman" w:cs="Times New Roman"/>
          <w:sz w:val="28"/>
          <w:szCs w:val="28"/>
          <w:lang w:val="uk-UA"/>
        </w:rPr>
        <w:t xml:space="preserve"> </w:t>
      </w:r>
      <w:r w:rsidRPr="00BE5F23">
        <w:rPr>
          <w:rFonts w:ascii="Times New Roman" w:hAnsi="Times New Roman" w:cs="Times New Roman"/>
          <w:sz w:val="28"/>
          <w:szCs w:val="28"/>
          <w:lang w:val="uk-UA"/>
        </w:rPr>
        <w:t>надання річної декларації про майновий стан і доходи у встановлені законодавством терміни;</w:t>
      </w:r>
    </w:p>
    <w:p w:rsidR="00270920" w:rsidRPr="00BE5F23" w:rsidRDefault="00270920" w:rsidP="00270920">
      <w:pPr>
        <w:spacing w:after="0" w:line="240" w:lineRule="auto"/>
        <w:ind w:firstLine="567"/>
        <w:jc w:val="both"/>
        <w:rPr>
          <w:rFonts w:ascii="Times New Roman" w:hAnsi="Times New Roman" w:cs="Times New Roman"/>
          <w:sz w:val="28"/>
          <w:szCs w:val="28"/>
          <w:lang w:val="uk-UA"/>
        </w:rPr>
      </w:pPr>
      <w:r w:rsidRPr="00BE5F2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A704D1">
        <w:rPr>
          <w:rFonts w:ascii="Times New Roman" w:hAnsi="Times New Roman" w:cs="Times New Roman"/>
          <w:sz w:val="28"/>
          <w:szCs w:val="28"/>
          <w:lang w:val="uk-UA"/>
        </w:rPr>
        <w:t xml:space="preserve"> </w:t>
      </w:r>
      <w:r w:rsidRPr="00BE5F23">
        <w:rPr>
          <w:rFonts w:ascii="Times New Roman" w:hAnsi="Times New Roman" w:cs="Times New Roman"/>
          <w:sz w:val="28"/>
          <w:szCs w:val="28"/>
          <w:lang w:val="uk-UA"/>
        </w:rPr>
        <w:t>сплата суми податкового зобов'язання, зазначеній в поданій декларації у встановлені законодавством терміни;</w:t>
      </w:r>
    </w:p>
    <w:p w:rsidR="00270920" w:rsidRPr="004D4993" w:rsidRDefault="00270920" w:rsidP="00270920">
      <w:pPr>
        <w:spacing w:after="0" w:line="240" w:lineRule="auto"/>
        <w:ind w:firstLine="567"/>
        <w:jc w:val="both"/>
        <w:rPr>
          <w:rFonts w:ascii="Times New Roman" w:hAnsi="Times New Roman" w:cs="Times New Roman"/>
          <w:sz w:val="28"/>
          <w:szCs w:val="28"/>
          <w:lang w:val="uk-UA"/>
        </w:rPr>
      </w:pPr>
      <w:r w:rsidRPr="004D4993">
        <w:rPr>
          <w:rFonts w:ascii="Times New Roman" w:hAnsi="Times New Roman" w:cs="Times New Roman"/>
          <w:sz w:val="28"/>
          <w:szCs w:val="28"/>
          <w:lang w:val="uk-UA"/>
        </w:rPr>
        <w:t>-</w:t>
      </w:r>
      <w:r w:rsidR="00A704D1">
        <w:rPr>
          <w:rFonts w:ascii="Times New Roman" w:hAnsi="Times New Roman" w:cs="Times New Roman"/>
          <w:sz w:val="28"/>
          <w:szCs w:val="28"/>
          <w:lang w:val="uk-UA"/>
        </w:rPr>
        <w:t xml:space="preserve"> </w:t>
      </w:r>
      <w:r w:rsidRPr="004D4993">
        <w:rPr>
          <w:rFonts w:ascii="Times New Roman" w:hAnsi="Times New Roman" w:cs="Times New Roman"/>
          <w:sz w:val="28"/>
          <w:szCs w:val="28"/>
          <w:lang w:val="uk-UA"/>
        </w:rPr>
        <w:t xml:space="preserve">заповнення декларації відповідно до вимог згідно вимог чинного законодавства та заповнення відповідних рядків.  ( р.10.7 та </w:t>
      </w:r>
      <w:r w:rsidRPr="004D4993">
        <w:rPr>
          <w:rFonts w:ascii="Times New Roman" w:hAnsi="Times New Roman" w:cs="Times New Roman"/>
          <w:sz w:val="28"/>
          <w:szCs w:val="28"/>
        </w:rPr>
        <w:t>11.3</w:t>
      </w:r>
      <w:r w:rsidRPr="004D4993">
        <w:rPr>
          <w:rFonts w:ascii="Times New Roman" w:hAnsi="Times New Roman" w:cs="Times New Roman"/>
          <w:sz w:val="28"/>
          <w:szCs w:val="28"/>
          <w:lang w:val="uk-UA"/>
        </w:rPr>
        <w:t>).</w:t>
      </w:r>
    </w:p>
    <w:p w:rsidR="004F21F1" w:rsidRDefault="004D4993" w:rsidP="004D4993">
      <w:pPr>
        <w:pStyle w:val="indent"/>
        <w:shd w:val="clear" w:color="auto" w:fill="FFFFFF"/>
        <w:spacing w:before="0" w:beforeAutospacing="0" w:after="0" w:afterAutospacing="0"/>
        <w:ind w:left="-142"/>
        <w:jc w:val="both"/>
        <w:rPr>
          <w:sz w:val="28"/>
          <w:szCs w:val="28"/>
          <w:lang w:val="uk-UA"/>
        </w:rPr>
      </w:pPr>
      <w:r>
        <w:rPr>
          <w:sz w:val="28"/>
          <w:szCs w:val="28"/>
          <w:lang w:val="uk-UA"/>
        </w:rPr>
        <w:t xml:space="preserve">  </w:t>
      </w:r>
      <w:r w:rsidR="00E81724">
        <w:rPr>
          <w:sz w:val="28"/>
          <w:szCs w:val="28"/>
          <w:lang w:val="uk-UA"/>
        </w:rPr>
        <w:t xml:space="preserve">      </w:t>
      </w:r>
    </w:p>
    <w:p w:rsidR="00CB7C11" w:rsidRPr="00CB7C11" w:rsidRDefault="00E81724" w:rsidP="004D4993">
      <w:pPr>
        <w:pStyle w:val="indent"/>
        <w:shd w:val="clear" w:color="auto" w:fill="FFFFFF"/>
        <w:spacing w:before="0" w:beforeAutospacing="0" w:after="0" w:afterAutospacing="0"/>
        <w:ind w:left="-142"/>
        <w:jc w:val="both"/>
        <w:rPr>
          <w:b/>
          <w:sz w:val="28"/>
          <w:szCs w:val="28"/>
          <w:u w:val="single"/>
          <w:lang w:val="uk-UA"/>
        </w:rPr>
      </w:pPr>
      <w:r>
        <w:rPr>
          <w:sz w:val="28"/>
          <w:szCs w:val="28"/>
          <w:lang w:val="uk-UA"/>
        </w:rPr>
        <w:t xml:space="preserve"> </w:t>
      </w:r>
      <w:r w:rsidR="00CB7C11" w:rsidRPr="00CB7C11">
        <w:rPr>
          <w:b/>
          <w:sz w:val="28"/>
          <w:szCs w:val="28"/>
          <w:u w:val="single"/>
          <w:lang w:val="uk-UA"/>
        </w:rPr>
        <w:t>5.</w:t>
      </w:r>
      <w:r w:rsidR="004D4993">
        <w:rPr>
          <w:b/>
          <w:sz w:val="28"/>
          <w:szCs w:val="28"/>
          <w:u w:val="single"/>
          <w:lang w:val="uk-UA"/>
        </w:rPr>
        <w:t xml:space="preserve"> </w:t>
      </w:r>
      <w:r w:rsidR="00CB7C11" w:rsidRPr="00CB7C11">
        <w:rPr>
          <w:b/>
          <w:sz w:val="28"/>
          <w:szCs w:val="28"/>
          <w:u w:val="single"/>
          <w:lang w:val="uk-UA"/>
        </w:rPr>
        <w:t>Відповідно до положень Кодексу платник податку зобов’язаний подавати річну декларацію про майновий стан і доходи (п.179.1 ст.179 Кодексу).</w:t>
      </w:r>
      <w:r w:rsidR="004D4993">
        <w:rPr>
          <w:b/>
          <w:sz w:val="28"/>
          <w:szCs w:val="28"/>
          <w:u w:val="single"/>
          <w:lang w:val="uk-UA"/>
        </w:rPr>
        <w:t xml:space="preserve"> </w:t>
      </w:r>
    </w:p>
    <w:p w:rsidR="00CB7C11" w:rsidRPr="00BE5F23" w:rsidRDefault="00CB7C11" w:rsidP="00CB7C11">
      <w:pPr>
        <w:spacing w:after="0" w:line="240" w:lineRule="auto"/>
        <w:ind w:firstLine="567"/>
        <w:jc w:val="both"/>
        <w:rPr>
          <w:rFonts w:ascii="Times New Roman" w:hAnsi="Times New Roman" w:cs="Times New Roman"/>
          <w:sz w:val="28"/>
          <w:szCs w:val="28"/>
          <w:lang w:val="uk-UA"/>
        </w:rPr>
      </w:pPr>
      <w:r w:rsidRPr="00BE5F23">
        <w:rPr>
          <w:rFonts w:ascii="Times New Roman" w:hAnsi="Times New Roman" w:cs="Times New Roman"/>
          <w:sz w:val="28"/>
          <w:szCs w:val="28"/>
          <w:lang w:val="uk-UA"/>
        </w:rPr>
        <w:t xml:space="preserve">Відповідно п.п.165.1.24. пункту 165.1 статті 165 розділу ІУ ПКУ при продажу власної сільськогосподарської продукції (крім продукції тваринництва) отримані від такого продажу доходи не є оподатковуваним доходом, якщо їх </w:t>
      </w:r>
      <w:r w:rsidRPr="00BE5F23">
        <w:rPr>
          <w:rFonts w:ascii="Times New Roman" w:hAnsi="Times New Roman" w:cs="Times New Roman"/>
          <w:sz w:val="28"/>
          <w:szCs w:val="28"/>
          <w:lang w:val="uk-UA"/>
        </w:rPr>
        <w:lastRenderedPageBreak/>
        <w:t>сума сукупно за рік не перевищує 12 розмірів мінімальної заробітної плати, встановленої законом на 1 січня звітного (податкового) року. У разі якщо сума отриманого доходу перевищує зазначений розмір, платник податків зобов'язаний відобразити суму такого перевищення у складі загального місячного (річного) оподатковуваного доходу за відповідний звітний рік та подати річну декларацію про майновий стан і доходи (податкову декларацію) відповідно до цього Кодексу і самостійно сплатити податок з суми такого перевищення.</w:t>
      </w:r>
    </w:p>
    <w:p w:rsidR="00CB7C11" w:rsidRPr="00BE5F23" w:rsidRDefault="00CB7C11" w:rsidP="00CB7C11">
      <w:pPr>
        <w:spacing w:after="0" w:line="240" w:lineRule="auto"/>
        <w:ind w:firstLine="567"/>
        <w:jc w:val="both"/>
        <w:rPr>
          <w:rFonts w:ascii="Times New Roman" w:hAnsi="Times New Roman" w:cs="Times New Roman"/>
          <w:sz w:val="28"/>
          <w:szCs w:val="28"/>
          <w:lang w:val="uk-UA"/>
        </w:rPr>
      </w:pPr>
      <w:r w:rsidRPr="00BE5F23">
        <w:rPr>
          <w:rFonts w:ascii="Times New Roman" w:hAnsi="Times New Roman" w:cs="Times New Roman"/>
          <w:sz w:val="28"/>
          <w:szCs w:val="28"/>
          <w:lang w:val="uk-UA"/>
        </w:rPr>
        <w:t xml:space="preserve">Згідно Інструкції  щодо заповнення податкової декларації про майновий стан і доходи затвердженої  Наказом  Міністерства фінансів України від 28.08.2023 N 467 </w:t>
      </w:r>
      <w:r w:rsidRPr="00BE5F23">
        <w:rPr>
          <w:rFonts w:ascii="Times New Roman" w:hAnsi="Times New Roman" w:cs="Times New Roman"/>
          <w:b/>
          <w:sz w:val="28"/>
          <w:szCs w:val="28"/>
          <w:lang w:val="uk-UA"/>
        </w:rPr>
        <w:t>в обов’язковому порядку необхідно до заповнення</w:t>
      </w:r>
      <w:r w:rsidR="0097104B">
        <w:rPr>
          <w:rFonts w:ascii="Times New Roman" w:hAnsi="Times New Roman" w:cs="Times New Roman"/>
          <w:b/>
          <w:sz w:val="28"/>
          <w:szCs w:val="28"/>
          <w:lang w:val="uk-UA"/>
        </w:rPr>
        <w:t xml:space="preserve"> рядки декларації</w:t>
      </w:r>
      <w:r w:rsidRPr="00BE5F23">
        <w:rPr>
          <w:rFonts w:ascii="Times New Roman" w:hAnsi="Times New Roman" w:cs="Times New Roman"/>
          <w:sz w:val="28"/>
          <w:szCs w:val="28"/>
          <w:lang w:val="uk-UA"/>
        </w:rPr>
        <w:t>:</w:t>
      </w:r>
    </w:p>
    <w:p w:rsidR="00CB7C11" w:rsidRPr="00BE5F23" w:rsidRDefault="00CB7C11" w:rsidP="00CB7C11">
      <w:pPr>
        <w:spacing w:after="0" w:line="240" w:lineRule="auto"/>
        <w:ind w:firstLine="567"/>
        <w:jc w:val="both"/>
        <w:rPr>
          <w:rFonts w:ascii="Times New Roman" w:hAnsi="Times New Roman" w:cs="Times New Roman"/>
          <w:sz w:val="28"/>
          <w:szCs w:val="28"/>
          <w:lang w:val="uk-UA"/>
        </w:rPr>
      </w:pPr>
      <w:r w:rsidRPr="00BE5F23">
        <w:rPr>
          <w:rFonts w:ascii="Times New Roman" w:hAnsi="Times New Roman" w:cs="Times New Roman"/>
          <w:sz w:val="28"/>
          <w:szCs w:val="28"/>
          <w:lang w:val="uk-UA"/>
        </w:rPr>
        <w:t xml:space="preserve">- розділ ІІ код рядка </w:t>
      </w:r>
      <w:r w:rsidRPr="00BE5F23">
        <w:rPr>
          <w:rFonts w:ascii="Times New Roman" w:hAnsi="Times New Roman" w:cs="Times New Roman"/>
          <w:b/>
          <w:sz w:val="28"/>
          <w:szCs w:val="28"/>
          <w:lang w:val="uk-UA"/>
        </w:rPr>
        <w:t>10.7</w:t>
      </w:r>
      <w:r w:rsidRPr="00BE5F23">
        <w:rPr>
          <w:rFonts w:ascii="Times New Roman" w:hAnsi="Times New Roman" w:cs="Times New Roman"/>
          <w:sz w:val="28"/>
          <w:szCs w:val="28"/>
          <w:lang w:val="uk-UA"/>
        </w:rPr>
        <w:t xml:space="preserve"> «доходи, отримані від продажу власної сільськогосподарської продукції, що вирощена, відгодована, виловлена, зібрана, виготовлена, вироблена, оброблена та/або перероблена безпосередньо фізичною особою на земельних ділянках, пер</w:t>
      </w:r>
      <w:r w:rsidR="0097104B">
        <w:rPr>
          <w:rFonts w:ascii="Times New Roman" w:hAnsi="Times New Roman" w:cs="Times New Roman"/>
          <w:sz w:val="28"/>
          <w:szCs w:val="28"/>
          <w:lang w:val="uk-UA"/>
        </w:rPr>
        <w:t>е</w:t>
      </w:r>
      <w:r w:rsidRPr="00BE5F23">
        <w:rPr>
          <w:rFonts w:ascii="Times New Roman" w:hAnsi="Times New Roman" w:cs="Times New Roman"/>
          <w:sz w:val="28"/>
          <w:szCs w:val="28"/>
          <w:lang w:val="uk-UA"/>
        </w:rPr>
        <w:t xml:space="preserve">лік яких визначений пунктом  165.1.24. пункту 165.1 статті 165 розділу ІУ ПКУ, </w:t>
      </w:r>
      <w:r w:rsidRPr="00BE5F23">
        <w:rPr>
          <w:rFonts w:ascii="Times New Roman" w:hAnsi="Times New Roman" w:cs="Times New Roman"/>
          <w:b/>
          <w:sz w:val="28"/>
          <w:szCs w:val="28"/>
          <w:lang w:val="uk-UA"/>
        </w:rPr>
        <w:t>та які підлягають оподаткуванню</w:t>
      </w:r>
      <w:r w:rsidRPr="00BE5F23">
        <w:rPr>
          <w:rFonts w:ascii="Times New Roman" w:hAnsi="Times New Roman" w:cs="Times New Roman"/>
          <w:sz w:val="28"/>
          <w:szCs w:val="28"/>
          <w:lang w:val="uk-UA"/>
        </w:rPr>
        <w:t xml:space="preserve">»; </w:t>
      </w:r>
    </w:p>
    <w:p w:rsidR="00CB7C11" w:rsidRPr="00E426CF" w:rsidRDefault="00CB7C11" w:rsidP="00CB7C11">
      <w:pPr>
        <w:ind w:firstLine="567"/>
        <w:jc w:val="both"/>
        <w:rPr>
          <w:rFonts w:ascii="Times New Roman" w:hAnsi="Times New Roman" w:cs="Times New Roman"/>
          <w:sz w:val="28"/>
          <w:szCs w:val="28"/>
          <w:lang w:val="uk-UA"/>
        </w:rPr>
      </w:pPr>
      <w:r w:rsidRPr="00E426CF">
        <w:rPr>
          <w:rFonts w:ascii="Times New Roman" w:hAnsi="Times New Roman" w:cs="Times New Roman"/>
          <w:sz w:val="28"/>
          <w:szCs w:val="28"/>
          <w:lang w:val="uk-UA"/>
        </w:rPr>
        <w:t xml:space="preserve">- </w:t>
      </w:r>
      <w:proofErr w:type="spellStart"/>
      <w:r w:rsidRPr="00E426CF">
        <w:rPr>
          <w:rFonts w:ascii="Times New Roman" w:hAnsi="Times New Roman" w:cs="Times New Roman"/>
          <w:sz w:val="28"/>
          <w:szCs w:val="28"/>
          <w:lang w:val="uk-UA"/>
        </w:rPr>
        <w:t>р.ІІІ</w:t>
      </w:r>
      <w:proofErr w:type="spellEnd"/>
      <w:r w:rsidRPr="00E426CF">
        <w:rPr>
          <w:rFonts w:ascii="Times New Roman" w:hAnsi="Times New Roman" w:cs="Times New Roman"/>
          <w:sz w:val="28"/>
          <w:szCs w:val="28"/>
          <w:lang w:val="uk-UA"/>
        </w:rPr>
        <w:t xml:space="preserve"> код рядка </w:t>
      </w:r>
      <w:r w:rsidRPr="00E426CF">
        <w:rPr>
          <w:rFonts w:ascii="Times New Roman" w:hAnsi="Times New Roman" w:cs="Times New Roman"/>
          <w:b/>
          <w:sz w:val="28"/>
          <w:szCs w:val="28"/>
          <w:lang w:val="uk-UA"/>
        </w:rPr>
        <w:t>11.3</w:t>
      </w:r>
      <w:r w:rsidRPr="00E426CF">
        <w:rPr>
          <w:rFonts w:ascii="Times New Roman" w:hAnsi="Times New Roman" w:cs="Times New Roman"/>
          <w:sz w:val="28"/>
          <w:szCs w:val="28"/>
          <w:lang w:val="uk-UA"/>
        </w:rPr>
        <w:t xml:space="preserve"> «Інші доходи, які </w:t>
      </w:r>
      <w:r w:rsidRPr="00E426CF">
        <w:rPr>
          <w:rFonts w:ascii="Times New Roman" w:hAnsi="Times New Roman" w:cs="Times New Roman"/>
          <w:b/>
          <w:sz w:val="28"/>
          <w:szCs w:val="28"/>
          <w:lang w:val="uk-UA"/>
        </w:rPr>
        <w:t>не підлягають оподаткуванню</w:t>
      </w:r>
      <w:r w:rsidRPr="00E426CF">
        <w:rPr>
          <w:rFonts w:ascii="Times New Roman" w:hAnsi="Times New Roman" w:cs="Times New Roman"/>
          <w:sz w:val="28"/>
          <w:szCs w:val="28"/>
          <w:lang w:val="uk-UA"/>
        </w:rPr>
        <w:t xml:space="preserve">» - де зазначається сума доходу отриманого від продажу власної сільськогосподарської продукції, на земельних ділянках, перелік яких визначений пунктом 165.1.24 пункту 165.1 статті 165 розділу IV Податкового кодексу України, та які не підлягають оподаткуванню у 2022 році - 78 000 </w:t>
      </w:r>
      <w:proofErr w:type="spellStart"/>
      <w:r w:rsidRPr="00E426CF">
        <w:rPr>
          <w:rFonts w:ascii="Times New Roman" w:hAnsi="Times New Roman" w:cs="Times New Roman"/>
          <w:sz w:val="28"/>
          <w:szCs w:val="28"/>
          <w:lang w:val="uk-UA"/>
        </w:rPr>
        <w:t>грн</w:t>
      </w:r>
      <w:proofErr w:type="spellEnd"/>
      <w:r w:rsidRPr="00E426CF">
        <w:rPr>
          <w:rFonts w:ascii="Times New Roman" w:hAnsi="Times New Roman" w:cs="Times New Roman"/>
          <w:sz w:val="28"/>
          <w:szCs w:val="28"/>
          <w:lang w:val="uk-UA"/>
        </w:rPr>
        <w:t xml:space="preserve">, у 2023 – 80 400 </w:t>
      </w:r>
      <w:proofErr w:type="spellStart"/>
      <w:r w:rsidRPr="00E426CF">
        <w:rPr>
          <w:rFonts w:ascii="Times New Roman" w:hAnsi="Times New Roman" w:cs="Times New Roman"/>
          <w:sz w:val="28"/>
          <w:szCs w:val="28"/>
          <w:lang w:val="uk-UA"/>
        </w:rPr>
        <w:t>грн</w:t>
      </w:r>
      <w:proofErr w:type="spellEnd"/>
      <w:r w:rsidRPr="00E426CF">
        <w:rPr>
          <w:rFonts w:ascii="Times New Roman" w:hAnsi="Times New Roman" w:cs="Times New Roman"/>
          <w:sz w:val="28"/>
          <w:szCs w:val="28"/>
          <w:lang w:val="uk-UA"/>
        </w:rPr>
        <w:t>, у 2024 – 85</w:t>
      </w:r>
      <w:r w:rsidR="0097104B">
        <w:rPr>
          <w:rFonts w:ascii="Times New Roman" w:hAnsi="Times New Roman" w:cs="Times New Roman"/>
          <w:sz w:val="28"/>
          <w:szCs w:val="28"/>
          <w:lang w:val="uk-UA"/>
        </w:rPr>
        <w:t> </w:t>
      </w:r>
      <w:r w:rsidRPr="00E426CF">
        <w:rPr>
          <w:rFonts w:ascii="Times New Roman" w:hAnsi="Times New Roman" w:cs="Times New Roman"/>
          <w:sz w:val="28"/>
          <w:szCs w:val="28"/>
          <w:lang w:val="uk-UA"/>
        </w:rPr>
        <w:t>200</w:t>
      </w:r>
      <w:r w:rsidR="0097104B">
        <w:rPr>
          <w:rFonts w:ascii="Times New Roman" w:hAnsi="Times New Roman" w:cs="Times New Roman"/>
          <w:sz w:val="28"/>
          <w:szCs w:val="28"/>
          <w:lang w:val="uk-UA"/>
        </w:rPr>
        <w:t xml:space="preserve"> </w:t>
      </w:r>
      <w:proofErr w:type="spellStart"/>
      <w:r w:rsidR="0097104B">
        <w:rPr>
          <w:rFonts w:ascii="Times New Roman" w:hAnsi="Times New Roman" w:cs="Times New Roman"/>
          <w:sz w:val="28"/>
          <w:szCs w:val="28"/>
          <w:lang w:val="uk-UA"/>
        </w:rPr>
        <w:t>грн</w:t>
      </w:r>
      <w:proofErr w:type="spellEnd"/>
      <w:r w:rsidR="0097104B">
        <w:rPr>
          <w:rFonts w:ascii="Times New Roman" w:hAnsi="Times New Roman" w:cs="Times New Roman"/>
          <w:sz w:val="28"/>
          <w:szCs w:val="28"/>
          <w:lang w:val="uk-UA"/>
        </w:rPr>
        <w:t>, у 2025 – 96000 гривень</w:t>
      </w:r>
      <w:r w:rsidRPr="00E426CF">
        <w:rPr>
          <w:rFonts w:ascii="Times New Roman" w:hAnsi="Times New Roman" w:cs="Times New Roman"/>
          <w:sz w:val="28"/>
          <w:szCs w:val="28"/>
          <w:lang w:val="uk-UA"/>
        </w:rPr>
        <w:t>.</w:t>
      </w:r>
    </w:p>
    <w:p w:rsidR="00CB7C11" w:rsidRPr="00BE5F23" w:rsidRDefault="00A35515" w:rsidP="00CB7C11">
      <w:pPr>
        <w:spacing w:after="0" w:line="240" w:lineRule="auto"/>
        <w:ind w:firstLine="567"/>
        <w:jc w:val="both"/>
        <w:rPr>
          <w:rFonts w:ascii="Times New Roman" w:hAnsi="Times New Roman" w:cs="Times New Roman"/>
          <w:sz w:val="28"/>
          <w:szCs w:val="28"/>
          <w:lang w:val="uk-UA"/>
        </w:rPr>
      </w:pPr>
      <w:r w:rsidRPr="00673B7D">
        <w:rPr>
          <w:rFonts w:ascii="Times New Roman" w:hAnsi="Times New Roman" w:cs="Times New Roman"/>
          <w:b/>
          <w:sz w:val="28"/>
          <w:szCs w:val="28"/>
          <w:lang w:val="uk-UA"/>
        </w:rPr>
        <w:t>6. Терміни надання  податкової декларації</w:t>
      </w:r>
      <w:r w:rsidR="00673B7D">
        <w:rPr>
          <w:rFonts w:ascii="Times New Roman" w:hAnsi="Times New Roman" w:cs="Times New Roman"/>
          <w:b/>
          <w:sz w:val="28"/>
          <w:szCs w:val="28"/>
          <w:lang w:val="uk-UA"/>
        </w:rPr>
        <w:t xml:space="preserve"> </w:t>
      </w:r>
      <w:r w:rsidR="00673B7D" w:rsidRPr="00673B7D">
        <w:rPr>
          <w:rFonts w:ascii="Times New Roman" w:hAnsi="Times New Roman" w:cs="Times New Roman"/>
          <w:sz w:val="28"/>
          <w:szCs w:val="28"/>
          <w:lang w:val="uk-UA"/>
        </w:rPr>
        <w:t xml:space="preserve">визначені </w:t>
      </w:r>
      <w:proofErr w:type="spellStart"/>
      <w:r w:rsidR="00673B7D" w:rsidRPr="00673B7D">
        <w:rPr>
          <w:rFonts w:ascii="Times New Roman" w:hAnsi="Times New Roman" w:cs="Times New Roman"/>
          <w:sz w:val="28"/>
          <w:szCs w:val="28"/>
          <w:lang w:val="uk-UA"/>
        </w:rPr>
        <w:t>п.п</w:t>
      </w:r>
      <w:proofErr w:type="spellEnd"/>
      <w:r w:rsidR="00673B7D">
        <w:rPr>
          <w:rFonts w:ascii="Times New Roman" w:hAnsi="Times New Roman" w:cs="Times New Roman"/>
          <w:b/>
          <w:sz w:val="28"/>
          <w:szCs w:val="28"/>
          <w:lang w:val="uk-UA"/>
        </w:rPr>
        <w:t>.</w:t>
      </w:r>
      <w:r w:rsidR="00673B7D">
        <w:rPr>
          <w:rFonts w:ascii="Times New Roman" w:hAnsi="Times New Roman" w:cs="Times New Roman"/>
          <w:sz w:val="28"/>
          <w:szCs w:val="28"/>
          <w:lang w:val="uk-UA"/>
        </w:rPr>
        <w:t xml:space="preserve"> 49.18.4. п.</w:t>
      </w:r>
      <w:r w:rsidR="00CB7C11" w:rsidRPr="00BE5F23">
        <w:rPr>
          <w:rFonts w:ascii="Times New Roman" w:hAnsi="Times New Roman" w:cs="Times New Roman"/>
          <w:sz w:val="28"/>
          <w:szCs w:val="28"/>
          <w:lang w:val="uk-UA"/>
        </w:rPr>
        <w:t xml:space="preserve"> 49.18. статті 49 </w:t>
      </w:r>
      <w:r w:rsidR="00673B7D">
        <w:rPr>
          <w:rFonts w:ascii="Times New Roman" w:hAnsi="Times New Roman" w:cs="Times New Roman"/>
          <w:sz w:val="28"/>
          <w:szCs w:val="28"/>
          <w:lang w:val="uk-UA"/>
        </w:rPr>
        <w:t>ПКУ</w:t>
      </w:r>
      <w:r w:rsidR="00321A36">
        <w:rPr>
          <w:rFonts w:ascii="Times New Roman" w:hAnsi="Times New Roman" w:cs="Times New Roman"/>
          <w:sz w:val="28"/>
          <w:szCs w:val="28"/>
          <w:lang w:val="uk-UA"/>
        </w:rPr>
        <w:t>,</w:t>
      </w:r>
      <w:r w:rsidR="00CB7C11" w:rsidRPr="00BE5F23">
        <w:rPr>
          <w:rFonts w:ascii="Times New Roman" w:hAnsi="Times New Roman" w:cs="Times New Roman"/>
          <w:sz w:val="28"/>
          <w:szCs w:val="28"/>
          <w:lang w:val="uk-UA"/>
        </w:rPr>
        <w:t xml:space="preserve"> </w:t>
      </w:r>
      <w:r w:rsidR="00673B7D">
        <w:rPr>
          <w:rFonts w:ascii="Times New Roman" w:hAnsi="Times New Roman" w:cs="Times New Roman"/>
          <w:sz w:val="28"/>
          <w:szCs w:val="28"/>
          <w:lang w:val="uk-UA"/>
        </w:rPr>
        <w:t xml:space="preserve">згідно якого </w:t>
      </w:r>
      <w:r w:rsidR="00CB7C11" w:rsidRPr="00BE5F23">
        <w:rPr>
          <w:rFonts w:ascii="Times New Roman" w:hAnsi="Times New Roman" w:cs="Times New Roman"/>
          <w:sz w:val="28"/>
          <w:szCs w:val="28"/>
          <w:lang w:val="uk-UA"/>
        </w:rPr>
        <w:t xml:space="preserve">податкова декларація надається за базовий звітний період,  що дорівнює календарному року для платників податку на доходи фізичних осіб – </w:t>
      </w:r>
      <w:r w:rsidR="00CB7C11" w:rsidRPr="004D4993">
        <w:rPr>
          <w:rFonts w:ascii="Times New Roman" w:hAnsi="Times New Roman" w:cs="Times New Roman"/>
          <w:b/>
          <w:sz w:val="28"/>
          <w:szCs w:val="28"/>
          <w:lang w:val="uk-UA"/>
        </w:rPr>
        <w:t>до 1 травня року</w:t>
      </w:r>
      <w:r w:rsidR="00CB7C11" w:rsidRPr="00BE5F23">
        <w:rPr>
          <w:rFonts w:ascii="Times New Roman" w:hAnsi="Times New Roman" w:cs="Times New Roman"/>
          <w:sz w:val="28"/>
          <w:szCs w:val="28"/>
          <w:lang w:val="uk-UA"/>
        </w:rPr>
        <w:t>,  що настає за звітним.</w:t>
      </w:r>
    </w:p>
    <w:p w:rsidR="00CB7C11" w:rsidRPr="00BE5F23" w:rsidRDefault="00673B7D" w:rsidP="00CB7C11">
      <w:pPr>
        <w:spacing w:after="0" w:line="240" w:lineRule="auto"/>
        <w:ind w:firstLine="567"/>
        <w:jc w:val="both"/>
        <w:rPr>
          <w:rFonts w:ascii="Times New Roman" w:hAnsi="Times New Roman" w:cs="Times New Roman"/>
          <w:sz w:val="28"/>
          <w:szCs w:val="28"/>
          <w:lang w:val="uk-UA"/>
        </w:rPr>
      </w:pPr>
      <w:r w:rsidRPr="00606F29">
        <w:rPr>
          <w:rFonts w:ascii="Times New Roman" w:hAnsi="Times New Roman" w:cs="Times New Roman"/>
          <w:b/>
          <w:sz w:val="28"/>
          <w:szCs w:val="28"/>
          <w:lang w:val="uk-UA"/>
        </w:rPr>
        <w:t xml:space="preserve">7. Терміни </w:t>
      </w:r>
      <w:r w:rsidR="00606F29">
        <w:rPr>
          <w:rFonts w:ascii="Times New Roman" w:hAnsi="Times New Roman" w:cs="Times New Roman"/>
          <w:b/>
          <w:sz w:val="28"/>
          <w:szCs w:val="28"/>
          <w:lang w:val="uk-UA"/>
        </w:rPr>
        <w:t xml:space="preserve">сплати податків </w:t>
      </w:r>
      <w:r w:rsidRPr="00606F29">
        <w:rPr>
          <w:rFonts w:ascii="Times New Roman" w:hAnsi="Times New Roman" w:cs="Times New Roman"/>
          <w:b/>
          <w:sz w:val="28"/>
          <w:szCs w:val="28"/>
          <w:lang w:val="uk-UA"/>
        </w:rPr>
        <w:t>визначені</w:t>
      </w:r>
      <w:r>
        <w:rPr>
          <w:rFonts w:ascii="Times New Roman" w:hAnsi="Times New Roman" w:cs="Times New Roman"/>
          <w:sz w:val="28"/>
          <w:szCs w:val="28"/>
          <w:lang w:val="uk-UA"/>
        </w:rPr>
        <w:t xml:space="preserve"> п.п.</w:t>
      </w:r>
      <w:r w:rsidR="00CB7C11" w:rsidRPr="00BE5F23">
        <w:rPr>
          <w:rFonts w:ascii="Times New Roman" w:hAnsi="Times New Roman" w:cs="Times New Roman"/>
          <w:sz w:val="28"/>
          <w:szCs w:val="28"/>
          <w:lang w:val="uk-UA"/>
        </w:rPr>
        <w:t xml:space="preserve">179.7. </w:t>
      </w:r>
      <w:r w:rsidR="00606F29">
        <w:rPr>
          <w:rFonts w:ascii="Times New Roman" w:hAnsi="Times New Roman" w:cs="Times New Roman"/>
          <w:sz w:val="28"/>
          <w:szCs w:val="28"/>
          <w:lang w:val="uk-UA"/>
        </w:rPr>
        <w:t>ст.</w:t>
      </w:r>
      <w:r w:rsidR="00CB7C11" w:rsidRPr="00BE5F23">
        <w:rPr>
          <w:rFonts w:ascii="Times New Roman" w:hAnsi="Times New Roman" w:cs="Times New Roman"/>
          <w:sz w:val="28"/>
          <w:szCs w:val="28"/>
          <w:lang w:val="uk-UA"/>
        </w:rPr>
        <w:t xml:space="preserve"> 179 </w:t>
      </w:r>
      <w:r w:rsidR="00606F29">
        <w:rPr>
          <w:rFonts w:ascii="Times New Roman" w:hAnsi="Times New Roman" w:cs="Times New Roman"/>
          <w:sz w:val="28"/>
          <w:szCs w:val="28"/>
          <w:lang w:val="uk-UA"/>
        </w:rPr>
        <w:t>ПКУ</w:t>
      </w:r>
      <w:r w:rsidR="00321A36">
        <w:rPr>
          <w:rFonts w:ascii="Times New Roman" w:hAnsi="Times New Roman" w:cs="Times New Roman"/>
          <w:sz w:val="28"/>
          <w:szCs w:val="28"/>
          <w:lang w:val="uk-UA"/>
        </w:rPr>
        <w:t>,</w:t>
      </w:r>
      <w:r w:rsidR="00321A36" w:rsidRPr="00321A36">
        <w:rPr>
          <w:rFonts w:ascii="Times New Roman" w:hAnsi="Times New Roman" w:cs="Times New Roman"/>
          <w:sz w:val="28"/>
          <w:szCs w:val="28"/>
          <w:lang w:val="uk-UA"/>
        </w:rPr>
        <w:t xml:space="preserve"> </w:t>
      </w:r>
      <w:r w:rsidR="00321A36">
        <w:rPr>
          <w:rFonts w:ascii="Times New Roman" w:hAnsi="Times New Roman" w:cs="Times New Roman"/>
          <w:sz w:val="28"/>
          <w:szCs w:val="28"/>
          <w:lang w:val="uk-UA"/>
        </w:rPr>
        <w:t>згідно якого</w:t>
      </w:r>
      <w:r w:rsidR="00CB7C11" w:rsidRPr="00BE5F23">
        <w:rPr>
          <w:rFonts w:ascii="Times New Roman" w:hAnsi="Times New Roman" w:cs="Times New Roman"/>
          <w:sz w:val="28"/>
          <w:szCs w:val="28"/>
          <w:lang w:val="uk-UA"/>
        </w:rPr>
        <w:t xml:space="preserve">  фізична особа зобов'язана самостійно </w:t>
      </w:r>
      <w:r w:rsidR="00CB7C11" w:rsidRPr="004D4993">
        <w:rPr>
          <w:rFonts w:ascii="Times New Roman" w:hAnsi="Times New Roman" w:cs="Times New Roman"/>
          <w:b/>
          <w:sz w:val="28"/>
          <w:szCs w:val="28"/>
          <w:lang w:val="uk-UA"/>
        </w:rPr>
        <w:t>до 1 серпня року</w:t>
      </w:r>
      <w:r w:rsidR="00CB7C11" w:rsidRPr="00BE5F23">
        <w:rPr>
          <w:rFonts w:ascii="Times New Roman" w:hAnsi="Times New Roman" w:cs="Times New Roman"/>
          <w:sz w:val="28"/>
          <w:szCs w:val="28"/>
          <w:lang w:val="uk-UA"/>
        </w:rPr>
        <w:t>, що настає за звітним, сплатити суму податкового зобов'язання, зазначену в поданій нею податковій декларації.</w:t>
      </w:r>
    </w:p>
    <w:p w:rsidR="00970E22" w:rsidRPr="00970E22" w:rsidRDefault="00673B7D" w:rsidP="00673B7D">
      <w:pPr>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970E22">
        <w:rPr>
          <w:rFonts w:ascii="Times New Roman" w:hAnsi="Times New Roman" w:cs="Times New Roman"/>
          <w:b/>
          <w:sz w:val="28"/>
          <w:szCs w:val="28"/>
          <w:lang w:val="uk-UA"/>
        </w:rPr>
        <w:t>Також, нагадуємо для одноосібників, які самостійно обробляють земельні ділянки</w:t>
      </w:r>
      <w:r w:rsidR="00970E22" w:rsidRPr="00970E22">
        <w:rPr>
          <w:rFonts w:ascii="Times New Roman" w:hAnsi="Times New Roman" w:cs="Times New Roman"/>
          <w:b/>
          <w:sz w:val="28"/>
          <w:szCs w:val="28"/>
          <w:lang w:val="uk-UA"/>
        </w:rPr>
        <w:t xml:space="preserve">: </w:t>
      </w:r>
    </w:p>
    <w:p w:rsidR="00673B7D" w:rsidRPr="00970E22" w:rsidRDefault="00970E22" w:rsidP="00673B7D">
      <w:pPr>
        <w:spacing w:after="0" w:line="240" w:lineRule="auto"/>
        <w:jc w:val="both"/>
        <w:rPr>
          <w:rFonts w:ascii="Times New Roman" w:hAnsi="Times New Roman" w:cs="Times New Roman"/>
          <w:sz w:val="28"/>
          <w:szCs w:val="28"/>
          <w:lang w:val="uk-UA"/>
        </w:rPr>
      </w:pPr>
      <w:r w:rsidRPr="00970E22">
        <w:rPr>
          <w:rFonts w:ascii="Times New Roman" w:hAnsi="Times New Roman" w:cs="Times New Roman"/>
          <w:sz w:val="28"/>
          <w:szCs w:val="28"/>
          <w:lang w:val="uk-UA"/>
        </w:rPr>
        <w:t xml:space="preserve">      </w:t>
      </w:r>
      <w:r w:rsidR="00673B7D" w:rsidRPr="00970E22">
        <w:rPr>
          <w:rFonts w:ascii="Times New Roman" w:hAnsi="Times New Roman" w:cs="Times New Roman"/>
          <w:sz w:val="28"/>
          <w:szCs w:val="28"/>
          <w:lang w:val="uk-UA"/>
        </w:rPr>
        <w:t xml:space="preserve"> сплата мінімального податкового зобов’язання</w:t>
      </w:r>
      <w:r w:rsidRPr="00970E22">
        <w:rPr>
          <w:rFonts w:ascii="Times New Roman" w:hAnsi="Times New Roman" w:cs="Times New Roman"/>
          <w:sz w:val="28"/>
          <w:szCs w:val="28"/>
          <w:lang w:val="uk-UA"/>
        </w:rPr>
        <w:t xml:space="preserve"> згідно податкових повідомлень рішень </w:t>
      </w:r>
      <w:r w:rsidR="009C04AF">
        <w:rPr>
          <w:rFonts w:ascii="Times New Roman" w:hAnsi="Times New Roman" w:cs="Times New Roman"/>
          <w:sz w:val="28"/>
          <w:szCs w:val="28"/>
          <w:lang w:val="uk-UA"/>
        </w:rPr>
        <w:t xml:space="preserve">контролюючого органу </w:t>
      </w:r>
      <w:r w:rsidRPr="00970E22">
        <w:rPr>
          <w:rFonts w:ascii="Times New Roman" w:hAnsi="Times New Roman" w:cs="Times New Roman"/>
          <w:sz w:val="28"/>
          <w:szCs w:val="28"/>
          <w:lang w:val="uk-UA"/>
        </w:rPr>
        <w:t>не позбавляє обов’язку надання річної декларації про майновий стан і доходи</w:t>
      </w:r>
      <w:r>
        <w:rPr>
          <w:rFonts w:ascii="Times New Roman" w:hAnsi="Times New Roman" w:cs="Times New Roman"/>
          <w:sz w:val="28"/>
          <w:szCs w:val="28"/>
          <w:lang w:val="uk-UA"/>
        </w:rPr>
        <w:t xml:space="preserve">, в якій </w:t>
      </w:r>
      <w:r w:rsidR="009C04AF">
        <w:rPr>
          <w:rFonts w:ascii="Times New Roman" w:hAnsi="Times New Roman" w:cs="Times New Roman"/>
          <w:sz w:val="28"/>
          <w:szCs w:val="28"/>
          <w:lang w:val="uk-UA"/>
        </w:rPr>
        <w:t>необхідно за</w:t>
      </w:r>
      <w:r>
        <w:rPr>
          <w:rFonts w:ascii="Times New Roman" w:hAnsi="Times New Roman" w:cs="Times New Roman"/>
          <w:sz w:val="28"/>
          <w:szCs w:val="28"/>
          <w:lang w:val="uk-UA"/>
        </w:rPr>
        <w:t>декларувати</w:t>
      </w:r>
      <w:r w:rsidR="00673B7D" w:rsidRPr="00970E22">
        <w:rPr>
          <w:rFonts w:ascii="Times New Roman" w:hAnsi="Times New Roman" w:cs="Times New Roman"/>
          <w:sz w:val="28"/>
          <w:szCs w:val="28"/>
          <w:lang w:val="uk-UA"/>
        </w:rPr>
        <w:t xml:space="preserve"> </w:t>
      </w:r>
      <w:r w:rsidRPr="00BE5F23">
        <w:rPr>
          <w:rFonts w:ascii="Times New Roman" w:hAnsi="Times New Roman" w:cs="Times New Roman"/>
          <w:sz w:val="28"/>
          <w:szCs w:val="28"/>
          <w:lang w:val="uk-UA"/>
        </w:rPr>
        <w:t>доходи, отримані від продажу власної сільськогосподарської продукції</w:t>
      </w:r>
    </w:p>
    <w:sectPr w:rsidR="00673B7D" w:rsidRPr="00970E22" w:rsidSect="0035169E">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IBM Plex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65B7"/>
    <w:multiLevelType w:val="hybridMultilevel"/>
    <w:tmpl w:val="F906EED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783D015B"/>
    <w:multiLevelType w:val="hybridMultilevel"/>
    <w:tmpl w:val="083656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034217"/>
    <w:rsid w:val="00003A69"/>
    <w:rsid w:val="000103A1"/>
    <w:rsid w:val="0001292E"/>
    <w:rsid w:val="00021979"/>
    <w:rsid w:val="00034217"/>
    <w:rsid w:val="000347C8"/>
    <w:rsid w:val="0004077D"/>
    <w:rsid w:val="00042B5C"/>
    <w:rsid w:val="000439B6"/>
    <w:rsid w:val="0004447F"/>
    <w:rsid w:val="000507D2"/>
    <w:rsid w:val="000519E6"/>
    <w:rsid w:val="000827A1"/>
    <w:rsid w:val="000850AC"/>
    <w:rsid w:val="0009683D"/>
    <w:rsid w:val="000976A7"/>
    <w:rsid w:val="000B1491"/>
    <w:rsid w:val="000B54E5"/>
    <w:rsid w:val="000D2FCB"/>
    <w:rsid w:val="0010339C"/>
    <w:rsid w:val="00123E32"/>
    <w:rsid w:val="001306EE"/>
    <w:rsid w:val="00137446"/>
    <w:rsid w:val="00144FAB"/>
    <w:rsid w:val="00145F1D"/>
    <w:rsid w:val="00172281"/>
    <w:rsid w:val="001857D7"/>
    <w:rsid w:val="00191D2E"/>
    <w:rsid w:val="0019625A"/>
    <w:rsid w:val="001B01CE"/>
    <w:rsid w:val="001B32E6"/>
    <w:rsid w:val="001B7E9E"/>
    <w:rsid w:val="001D6905"/>
    <w:rsid w:val="001E00E9"/>
    <w:rsid w:val="0020710E"/>
    <w:rsid w:val="00210838"/>
    <w:rsid w:val="00212ACC"/>
    <w:rsid w:val="00226B6B"/>
    <w:rsid w:val="00237F0C"/>
    <w:rsid w:val="00250FB2"/>
    <w:rsid w:val="002537EF"/>
    <w:rsid w:val="002571DA"/>
    <w:rsid w:val="0026466D"/>
    <w:rsid w:val="002673C0"/>
    <w:rsid w:val="00270920"/>
    <w:rsid w:val="00280033"/>
    <w:rsid w:val="002904FD"/>
    <w:rsid w:val="00297DEE"/>
    <w:rsid w:val="002A3018"/>
    <w:rsid w:val="002B39EE"/>
    <w:rsid w:val="002B7FA9"/>
    <w:rsid w:val="002C0CFF"/>
    <w:rsid w:val="002C2E5F"/>
    <w:rsid w:val="002C548C"/>
    <w:rsid w:val="002E5353"/>
    <w:rsid w:val="002F0FD4"/>
    <w:rsid w:val="002F59C3"/>
    <w:rsid w:val="002F59EE"/>
    <w:rsid w:val="00321A36"/>
    <w:rsid w:val="0035169E"/>
    <w:rsid w:val="003561E7"/>
    <w:rsid w:val="00385D6A"/>
    <w:rsid w:val="003C536E"/>
    <w:rsid w:val="003F0BEB"/>
    <w:rsid w:val="0041360F"/>
    <w:rsid w:val="004270D1"/>
    <w:rsid w:val="00432CC2"/>
    <w:rsid w:val="004368D9"/>
    <w:rsid w:val="004518EE"/>
    <w:rsid w:val="004576C3"/>
    <w:rsid w:val="0045791D"/>
    <w:rsid w:val="00461E7D"/>
    <w:rsid w:val="00466AA3"/>
    <w:rsid w:val="004704C8"/>
    <w:rsid w:val="004807EA"/>
    <w:rsid w:val="00493B0B"/>
    <w:rsid w:val="004A536B"/>
    <w:rsid w:val="004A55AA"/>
    <w:rsid w:val="004C4FFD"/>
    <w:rsid w:val="004D4993"/>
    <w:rsid w:val="004F21F1"/>
    <w:rsid w:val="004F69F8"/>
    <w:rsid w:val="0051071B"/>
    <w:rsid w:val="00524F22"/>
    <w:rsid w:val="005869A2"/>
    <w:rsid w:val="005A7292"/>
    <w:rsid w:val="005C7CDF"/>
    <w:rsid w:val="005E0368"/>
    <w:rsid w:val="00601BAA"/>
    <w:rsid w:val="0060382A"/>
    <w:rsid w:val="00606F29"/>
    <w:rsid w:val="00611F30"/>
    <w:rsid w:val="00655F38"/>
    <w:rsid w:val="006634DE"/>
    <w:rsid w:val="00667DBC"/>
    <w:rsid w:val="00673B7D"/>
    <w:rsid w:val="00676D67"/>
    <w:rsid w:val="006774AC"/>
    <w:rsid w:val="006844F1"/>
    <w:rsid w:val="006939EB"/>
    <w:rsid w:val="00693D34"/>
    <w:rsid w:val="006B1D14"/>
    <w:rsid w:val="006D103E"/>
    <w:rsid w:val="006D2630"/>
    <w:rsid w:val="006E19BA"/>
    <w:rsid w:val="006E69BD"/>
    <w:rsid w:val="006F0F31"/>
    <w:rsid w:val="007034D7"/>
    <w:rsid w:val="0071585F"/>
    <w:rsid w:val="00726443"/>
    <w:rsid w:val="00726764"/>
    <w:rsid w:val="00730BD1"/>
    <w:rsid w:val="00736467"/>
    <w:rsid w:val="00740E1E"/>
    <w:rsid w:val="00753789"/>
    <w:rsid w:val="00771738"/>
    <w:rsid w:val="007A359D"/>
    <w:rsid w:val="007A6030"/>
    <w:rsid w:val="007C67EC"/>
    <w:rsid w:val="007D6951"/>
    <w:rsid w:val="007F6F8E"/>
    <w:rsid w:val="008007CF"/>
    <w:rsid w:val="00801C05"/>
    <w:rsid w:val="00803BBB"/>
    <w:rsid w:val="00807112"/>
    <w:rsid w:val="008158AB"/>
    <w:rsid w:val="00815A43"/>
    <w:rsid w:val="008315C8"/>
    <w:rsid w:val="00847288"/>
    <w:rsid w:val="00853DF2"/>
    <w:rsid w:val="00853F62"/>
    <w:rsid w:val="00871DF2"/>
    <w:rsid w:val="00884E19"/>
    <w:rsid w:val="00885A35"/>
    <w:rsid w:val="008B0387"/>
    <w:rsid w:val="008B0C96"/>
    <w:rsid w:val="008B0D6B"/>
    <w:rsid w:val="008B5A60"/>
    <w:rsid w:val="008C6F4C"/>
    <w:rsid w:val="008D4DC4"/>
    <w:rsid w:val="008E1666"/>
    <w:rsid w:val="008E7F56"/>
    <w:rsid w:val="00901A26"/>
    <w:rsid w:val="00902BF5"/>
    <w:rsid w:val="00904DBE"/>
    <w:rsid w:val="00916562"/>
    <w:rsid w:val="00920DDA"/>
    <w:rsid w:val="009463F5"/>
    <w:rsid w:val="00970E22"/>
    <w:rsid w:val="0097104B"/>
    <w:rsid w:val="0099595F"/>
    <w:rsid w:val="009C04AF"/>
    <w:rsid w:val="009E1898"/>
    <w:rsid w:val="009E3E77"/>
    <w:rsid w:val="009F44E8"/>
    <w:rsid w:val="00A0207F"/>
    <w:rsid w:val="00A047B0"/>
    <w:rsid w:val="00A35515"/>
    <w:rsid w:val="00A574B3"/>
    <w:rsid w:val="00A704D1"/>
    <w:rsid w:val="00A75903"/>
    <w:rsid w:val="00A812EB"/>
    <w:rsid w:val="00A87E2D"/>
    <w:rsid w:val="00AA203F"/>
    <w:rsid w:val="00AA2155"/>
    <w:rsid w:val="00AB5A80"/>
    <w:rsid w:val="00AB6BEE"/>
    <w:rsid w:val="00AC5AA6"/>
    <w:rsid w:val="00AD33FD"/>
    <w:rsid w:val="00AF3BA0"/>
    <w:rsid w:val="00AF4616"/>
    <w:rsid w:val="00B06384"/>
    <w:rsid w:val="00B07C67"/>
    <w:rsid w:val="00B14F21"/>
    <w:rsid w:val="00B54A01"/>
    <w:rsid w:val="00B63F92"/>
    <w:rsid w:val="00B66F5C"/>
    <w:rsid w:val="00B75AB0"/>
    <w:rsid w:val="00B81225"/>
    <w:rsid w:val="00B83D83"/>
    <w:rsid w:val="00B90273"/>
    <w:rsid w:val="00B94D88"/>
    <w:rsid w:val="00BA1CD4"/>
    <w:rsid w:val="00BC443A"/>
    <w:rsid w:val="00BD5D83"/>
    <w:rsid w:val="00BF5098"/>
    <w:rsid w:val="00C00D6A"/>
    <w:rsid w:val="00C07C5E"/>
    <w:rsid w:val="00C36394"/>
    <w:rsid w:val="00C47C1D"/>
    <w:rsid w:val="00C7686D"/>
    <w:rsid w:val="00C9373D"/>
    <w:rsid w:val="00CB7C11"/>
    <w:rsid w:val="00CC355A"/>
    <w:rsid w:val="00CC38DC"/>
    <w:rsid w:val="00CD6835"/>
    <w:rsid w:val="00CF08BD"/>
    <w:rsid w:val="00CF2888"/>
    <w:rsid w:val="00D0348B"/>
    <w:rsid w:val="00D14E51"/>
    <w:rsid w:val="00D15104"/>
    <w:rsid w:val="00D22CFC"/>
    <w:rsid w:val="00D23484"/>
    <w:rsid w:val="00D3372B"/>
    <w:rsid w:val="00D33F9F"/>
    <w:rsid w:val="00D600E6"/>
    <w:rsid w:val="00D62CD7"/>
    <w:rsid w:val="00D7796C"/>
    <w:rsid w:val="00DA0F5D"/>
    <w:rsid w:val="00DA39CD"/>
    <w:rsid w:val="00DC0D58"/>
    <w:rsid w:val="00DD154C"/>
    <w:rsid w:val="00DD4F86"/>
    <w:rsid w:val="00DF23AC"/>
    <w:rsid w:val="00DF6ADF"/>
    <w:rsid w:val="00E00882"/>
    <w:rsid w:val="00E0167E"/>
    <w:rsid w:val="00E029EB"/>
    <w:rsid w:val="00E21334"/>
    <w:rsid w:val="00E34C84"/>
    <w:rsid w:val="00E50494"/>
    <w:rsid w:val="00E6018B"/>
    <w:rsid w:val="00E700CA"/>
    <w:rsid w:val="00E81724"/>
    <w:rsid w:val="00EC245A"/>
    <w:rsid w:val="00EE3BBF"/>
    <w:rsid w:val="00EF4C47"/>
    <w:rsid w:val="00EF7CD7"/>
    <w:rsid w:val="00F02574"/>
    <w:rsid w:val="00F03765"/>
    <w:rsid w:val="00F045EF"/>
    <w:rsid w:val="00F204F1"/>
    <w:rsid w:val="00F237E2"/>
    <w:rsid w:val="00F33AD1"/>
    <w:rsid w:val="00F34462"/>
    <w:rsid w:val="00F34F70"/>
    <w:rsid w:val="00F47053"/>
    <w:rsid w:val="00F51AD6"/>
    <w:rsid w:val="00F558EA"/>
    <w:rsid w:val="00F61EC6"/>
    <w:rsid w:val="00F7281F"/>
    <w:rsid w:val="00F90A7E"/>
    <w:rsid w:val="00F91BCA"/>
    <w:rsid w:val="00F964E8"/>
    <w:rsid w:val="00FA0EDC"/>
    <w:rsid w:val="00FB3E78"/>
    <w:rsid w:val="00FE467D"/>
    <w:rsid w:val="00FF71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535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harCharCharChar">
    <w:name w:val="Char Знак Знак Char Знак Знак Char Знак Знак Char Знак Знак"/>
    <w:basedOn w:val="a"/>
    <w:uiPriority w:val="99"/>
    <w:rsid w:val="008315C8"/>
    <w:pPr>
      <w:spacing w:after="0" w:line="240" w:lineRule="auto"/>
    </w:pPr>
    <w:rPr>
      <w:rFonts w:ascii="Verdana" w:eastAsia="Times New Roman" w:hAnsi="Verdana" w:cs="Verdana"/>
      <w:sz w:val="20"/>
      <w:szCs w:val="20"/>
      <w:lang w:val="en-US"/>
    </w:rPr>
  </w:style>
  <w:style w:type="character" w:styleId="a4">
    <w:name w:val="Strong"/>
    <w:basedOn w:val="a0"/>
    <w:uiPriority w:val="22"/>
    <w:qFormat/>
    <w:rsid w:val="00C00D6A"/>
    <w:rPr>
      <w:b/>
      <w:bCs/>
    </w:rPr>
  </w:style>
  <w:style w:type="character" w:styleId="a5">
    <w:name w:val="Hyperlink"/>
    <w:basedOn w:val="a0"/>
    <w:uiPriority w:val="99"/>
    <w:semiHidden/>
    <w:unhideWhenUsed/>
    <w:rsid w:val="00C00D6A"/>
    <w:rPr>
      <w:color w:val="0000FF"/>
      <w:u w:val="single"/>
    </w:rPr>
  </w:style>
  <w:style w:type="paragraph" w:customStyle="1" w:styleId="indent">
    <w:name w:val="indent"/>
    <w:basedOn w:val="a"/>
    <w:rsid w:val="00C00D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973666">
      <w:bodyDiv w:val="1"/>
      <w:marLeft w:val="0"/>
      <w:marRight w:val="0"/>
      <w:marTop w:val="0"/>
      <w:marBottom w:val="0"/>
      <w:divBdr>
        <w:top w:val="none" w:sz="0" w:space="0" w:color="auto"/>
        <w:left w:val="none" w:sz="0" w:space="0" w:color="auto"/>
        <w:bottom w:val="none" w:sz="0" w:space="0" w:color="auto"/>
        <w:right w:val="none" w:sz="0" w:space="0" w:color="auto"/>
      </w:divBdr>
    </w:div>
    <w:div w:id="518927834">
      <w:bodyDiv w:val="1"/>
      <w:marLeft w:val="0"/>
      <w:marRight w:val="0"/>
      <w:marTop w:val="0"/>
      <w:marBottom w:val="0"/>
      <w:divBdr>
        <w:top w:val="none" w:sz="0" w:space="0" w:color="auto"/>
        <w:left w:val="none" w:sz="0" w:space="0" w:color="auto"/>
        <w:bottom w:val="none" w:sz="0" w:space="0" w:color="auto"/>
        <w:right w:val="none" w:sz="0" w:space="0" w:color="auto"/>
      </w:divBdr>
    </w:div>
    <w:div w:id="899705800">
      <w:bodyDiv w:val="1"/>
      <w:marLeft w:val="0"/>
      <w:marRight w:val="0"/>
      <w:marTop w:val="0"/>
      <w:marBottom w:val="0"/>
      <w:divBdr>
        <w:top w:val="none" w:sz="0" w:space="0" w:color="auto"/>
        <w:left w:val="none" w:sz="0" w:space="0" w:color="auto"/>
        <w:bottom w:val="none" w:sz="0" w:space="0" w:color="auto"/>
        <w:right w:val="none" w:sz="0" w:space="0" w:color="auto"/>
      </w:divBdr>
    </w:div>
    <w:div w:id="1179663050">
      <w:bodyDiv w:val="1"/>
      <w:marLeft w:val="0"/>
      <w:marRight w:val="0"/>
      <w:marTop w:val="0"/>
      <w:marBottom w:val="0"/>
      <w:divBdr>
        <w:top w:val="none" w:sz="0" w:space="0" w:color="auto"/>
        <w:left w:val="none" w:sz="0" w:space="0" w:color="auto"/>
        <w:bottom w:val="none" w:sz="0" w:space="0" w:color="auto"/>
        <w:right w:val="none" w:sz="0" w:space="0" w:color="auto"/>
      </w:divBdr>
    </w:div>
    <w:div w:id="1293829126">
      <w:bodyDiv w:val="1"/>
      <w:marLeft w:val="0"/>
      <w:marRight w:val="0"/>
      <w:marTop w:val="0"/>
      <w:marBottom w:val="0"/>
      <w:divBdr>
        <w:top w:val="none" w:sz="0" w:space="0" w:color="auto"/>
        <w:left w:val="none" w:sz="0" w:space="0" w:color="auto"/>
        <w:bottom w:val="none" w:sz="0" w:space="0" w:color="auto"/>
        <w:right w:val="none" w:sz="0" w:space="0" w:color="auto"/>
      </w:divBdr>
    </w:div>
    <w:div w:id="1486360782">
      <w:bodyDiv w:val="1"/>
      <w:marLeft w:val="0"/>
      <w:marRight w:val="0"/>
      <w:marTop w:val="0"/>
      <w:marBottom w:val="0"/>
      <w:divBdr>
        <w:top w:val="none" w:sz="0" w:space="0" w:color="auto"/>
        <w:left w:val="none" w:sz="0" w:space="0" w:color="auto"/>
        <w:bottom w:val="none" w:sz="0" w:space="0" w:color="auto"/>
        <w:right w:val="none" w:sz="0" w:space="0" w:color="auto"/>
      </w:divBdr>
    </w:div>
    <w:div w:id="1554194655">
      <w:bodyDiv w:val="1"/>
      <w:marLeft w:val="0"/>
      <w:marRight w:val="0"/>
      <w:marTop w:val="0"/>
      <w:marBottom w:val="0"/>
      <w:divBdr>
        <w:top w:val="none" w:sz="0" w:space="0" w:color="auto"/>
        <w:left w:val="none" w:sz="0" w:space="0" w:color="auto"/>
        <w:bottom w:val="none" w:sz="0" w:space="0" w:color="auto"/>
        <w:right w:val="none" w:sz="0" w:space="0" w:color="auto"/>
      </w:divBdr>
    </w:div>
    <w:div w:id="18662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2928</Words>
  <Characters>1669</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d57347</dc:creator>
  <cp:lastModifiedBy>d57347</cp:lastModifiedBy>
  <cp:revision>18</cp:revision>
  <cp:lastPrinted>2025-05-23T14:58:00Z</cp:lastPrinted>
  <dcterms:created xsi:type="dcterms:W3CDTF">2026-01-27T14:33:00Z</dcterms:created>
  <dcterms:modified xsi:type="dcterms:W3CDTF">2026-01-28T12:03:00Z</dcterms:modified>
</cp:coreProperties>
</file>